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A599" w14:textId="3D063779" w:rsidR="0036751D" w:rsidRPr="00441E02" w:rsidRDefault="00493AAD" w:rsidP="00E416AF">
      <w:pPr>
        <w:rPr>
          <w:rFonts w:cstheme="minorHAnsi"/>
        </w:rPr>
      </w:pPr>
      <w:r w:rsidRPr="00441E02">
        <w:rPr>
          <w:rFonts w:cstheme="minorHAnsi"/>
          <w:noProof/>
        </w:rPr>
        <mc:AlternateContent>
          <mc:Choice Requires="wps">
            <w:drawing>
              <wp:anchor distT="0" distB="0" distL="114300" distR="114300" simplePos="0" relativeHeight="251658241" behindDoc="0" locked="0" layoutInCell="1" allowOverlap="1" wp14:anchorId="6A14C4A2" wp14:editId="1E1B2087">
                <wp:simplePos x="0" y="0"/>
                <wp:positionH relativeFrom="column">
                  <wp:posOffset>-388620</wp:posOffset>
                </wp:positionH>
                <wp:positionV relativeFrom="paragraph">
                  <wp:posOffset>-83820</wp:posOffset>
                </wp:positionV>
                <wp:extent cx="6728460" cy="3909060"/>
                <wp:effectExtent l="19050" t="19050" r="15240" b="15240"/>
                <wp:wrapNone/>
                <wp:docPr id="1" name="Text Box 1"/>
                <wp:cNvGraphicFramePr/>
                <a:graphic xmlns:a="http://schemas.openxmlformats.org/drawingml/2006/main">
                  <a:graphicData uri="http://schemas.microsoft.com/office/word/2010/wordprocessingShape">
                    <wps:wsp>
                      <wps:cNvSpPr txBox="1"/>
                      <wps:spPr>
                        <a:xfrm>
                          <a:off x="0" y="0"/>
                          <a:ext cx="6728460" cy="3909060"/>
                        </a:xfrm>
                        <a:prstGeom prst="rect">
                          <a:avLst/>
                        </a:prstGeom>
                        <a:solidFill>
                          <a:schemeClr val="accent6">
                            <a:lumMod val="60000"/>
                            <a:lumOff val="40000"/>
                          </a:schemeClr>
                        </a:solidFill>
                        <a:ln w="38100">
                          <a:solidFill>
                            <a:schemeClr val="tx1"/>
                          </a:solidFill>
                        </a:ln>
                      </wps:spPr>
                      <wps:txbx>
                        <w:txbxContent>
                          <w:p w14:paraId="60AF49D4" w14:textId="77777777" w:rsidR="00E25C01" w:rsidRDefault="00E25C01" w:rsidP="006D2F9F">
                            <w:pPr>
                              <w:jc w:val="center"/>
                              <w:rPr>
                                <w:rFonts w:ascii="Academy Engraved LET" w:hAnsi="Academy Engraved LET"/>
                                <w:b/>
                                <w:sz w:val="72"/>
                                <w:szCs w:val="72"/>
                              </w:rPr>
                            </w:pPr>
                          </w:p>
                          <w:p w14:paraId="76CE45AC" w14:textId="02DC838C" w:rsidR="00E25C01" w:rsidRPr="00493AAD" w:rsidRDefault="00E25C01" w:rsidP="006D2F9F">
                            <w:pPr>
                              <w:jc w:val="center"/>
                              <w:rPr>
                                <w:rFonts w:ascii="Academy Engraved LET" w:hAnsi="Academy Engraved LET"/>
                                <w:b/>
                                <w:sz w:val="72"/>
                                <w:szCs w:val="72"/>
                              </w:rPr>
                            </w:pPr>
                            <w:r w:rsidRPr="00493AAD">
                              <w:rPr>
                                <w:rFonts w:ascii="Academy Engraved LET" w:hAnsi="Academy Engraved LET"/>
                                <w:b/>
                                <w:sz w:val="72"/>
                                <w:szCs w:val="72"/>
                              </w:rPr>
                              <w:t>NRAC</w:t>
                            </w:r>
                          </w:p>
                          <w:p w14:paraId="16FB7241" w14:textId="35BE07FD" w:rsidR="00E25C01" w:rsidRPr="00493AAD" w:rsidRDefault="00E25C01" w:rsidP="006D2F9F">
                            <w:pPr>
                              <w:jc w:val="center"/>
                              <w:rPr>
                                <w:rFonts w:ascii="Academy Engraved LET" w:hAnsi="Academy Engraved LET"/>
                                <w:b/>
                                <w:sz w:val="52"/>
                                <w:szCs w:val="52"/>
                              </w:rPr>
                            </w:pPr>
                            <w:r w:rsidRPr="00493AAD">
                              <w:rPr>
                                <w:rFonts w:ascii="Academy Engraved LET" w:hAnsi="Academy Engraved LET"/>
                                <w:b/>
                                <w:sz w:val="52"/>
                                <w:szCs w:val="52"/>
                              </w:rPr>
                              <w:t>Natural Resource Assistance Council</w:t>
                            </w:r>
                          </w:p>
                          <w:p w14:paraId="564554E4" w14:textId="7C9E52CF" w:rsidR="00E25C01" w:rsidRDefault="00E25C01" w:rsidP="006D2F9F">
                            <w:pPr>
                              <w:jc w:val="center"/>
                              <w:rPr>
                                <w:rFonts w:ascii="Academy Engraved LET" w:hAnsi="Academy Engraved LET"/>
                                <w:b/>
                                <w:sz w:val="96"/>
                                <w:szCs w:val="96"/>
                              </w:rPr>
                            </w:pPr>
                            <w:r w:rsidRPr="00493AAD">
                              <w:rPr>
                                <w:rFonts w:ascii="Academy Engraved LET" w:hAnsi="Academy Engraved LET"/>
                                <w:b/>
                                <w:sz w:val="96"/>
                                <w:szCs w:val="96"/>
                              </w:rPr>
                              <w:t>DISTRICT 14</w:t>
                            </w:r>
                          </w:p>
                          <w:p w14:paraId="0174FEB5" w14:textId="177518EB" w:rsidR="00E25C01" w:rsidRPr="00B0050E" w:rsidRDefault="00E25C01" w:rsidP="00493AAD">
                            <w:pPr>
                              <w:contextualSpacing/>
                              <w:jc w:val="center"/>
                              <w:rPr>
                                <w:rFonts w:ascii="Academy Engraved LET" w:hAnsi="Academy Engraved LET"/>
                                <w:b/>
                                <w:sz w:val="96"/>
                                <w:szCs w:val="96"/>
                              </w:rPr>
                            </w:pPr>
                            <w:r w:rsidRPr="00C15226">
                              <w:rPr>
                                <w:rFonts w:ascii="Academy Engraved LET" w:hAnsi="Academy Engraved LET"/>
                                <w:b/>
                                <w:sz w:val="76"/>
                                <w:szCs w:val="76"/>
                              </w:rPr>
                              <w:t>HANDBOOK</w:t>
                            </w:r>
                            <w:r>
                              <w:rPr>
                                <w:rFonts w:ascii="Academy Engraved LET" w:hAnsi="Academy Engraved LET"/>
                                <w:b/>
                                <w:sz w:val="76"/>
                                <w:szCs w:val="76"/>
                              </w:rPr>
                              <w:t xml:space="preserve"> </w:t>
                            </w:r>
                            <w:r w:rsidRPr="00C15226">
                              <w:rPr>
                                <w:rFonts w:ascii="Academy Engraved LET" w:hAnsi="Academy Engraved LET"/>
                                <w:b/>
                                <w:sz w:val="76"/>
                                <w:szCs w:val="76"/>
                              </w:rPr>
                              <w:t>&amp;</w:t>
                            </w:r>
                            <w:r>
                              <w:rPr>
                                <w:rFonts w:ascii="Academy Engraved LET" w:hAnsi="Academy Engraved LET"/>
                                <w:b/>
                                <w:sz w:val="76"/>
                                <w:szCs w:val="76"/>
                              </w:rPr>
                              <w:t xml:space="preserve"> </w:t>
                            </w:r>
                            <w:r w:rsidRPr="00C15226">
                              <w:rPr>
                                <w:rFonts w:ascii="Academy Engraved LET" w:hAnsi="Academy Engraved LET"/>
                                <w:b/>
                                <w:sz w:val="76"/>
                                <w:szCs w:val="76"/>
                              </w:rPr>
                              <w:t>METHODOLOGY</w:t>
                            </w:r>
                          </w:p>
                          <w:p w14:paraId="7AEEC9BB" w14:textId="77777777" w:rsidR="00E25C01" w:rsidRPr="00493AAD" w:rsidRDefault="00E25C01" w:rsidP="006D2F9F">
                            <w:pPr>
                              <w:jc w:val="center"/>
                              <w:rPr>
                                <w:rFonts w:ascii="Academy Engraved LET" w:hAnsi="Academy Engraved LET"/>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4C4A2" id="_x0000_t202" coordsize="21600,21600" o:spt="202" path="m,l,21600r21600,l21600,xe">
                <v:stroke joinstyle="miter"/>
                <v:path gradientshapeok="t" o:connecttype="rect"/>
              </v:shapetype>
              <v:shape id="Text Box 1" o:spid="_x0000_s1026" type="#_x0000_t202" style="position:absolute;margin-left:-30.6pt;margin-top:-6.6pt;width:529.8pt;height:30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" fillcolor="#a8d08d [1945]" strokecolor="black [3213]" strokeweight="3pt">
                <v:textbox>
                  <w:txbxContent>
                    <w:p w14:paraId="60AF49D4" w14:textId="77777777" w:rsidR="00E25C01" w:rsidRDefault="00E25C01" w:rsidP="006D2F9F">
                      <w:pPr>
                        <w:jc w:val="center"/>
                        <w:rPr>
                          <w:rFonts w:ascii="Academy Engraved LET" w:hAnsi="Academy Engraved LET"/>
                          <w:b/>
                          <w:sz w:val="72"/>
                          <w:szCs w:val="72"/>
                        </w:rPr>
                      </w:pPr>
                    </w:p>
                    <w:p w14:paraId="76CE45AC" w14:textId="02DC838C" w:rsidR="00E25C01" w:rsidRPr="00493AAD" w:rsidRDefault="00E25C01" w:rsidP="006D2F9F">
                      <w:pPr>
                        <w:jc w:val="center"/>
                        <w:rPr>
                          <w:rFonts w:ascii="Academy Engraved LET" w:hAnsi="Academy Engraved LET"/>
                          <w:b/>
                          <w:sz w:val="72"/>
                          <w:szCs w:val="72"/>
                        </w:rPr>
                      </w:pPr>
                      <w:r w:rsidRPr="00493AAD">
                        <w:rPr>
                          <w:rFonts w:ascii="Academy Engraved LET" w:hAnsi="Academy Engraved LET"/>
                          <w:b/>
                          <w:sz w:val="72"/>
                          <w:szCs w:val="72"/>
                        </w:rPr>
                        <w:t>NRAC</w:t>
                      </w:r>
                    </w:p>
                    <w:p w14:paraId="16FB7241" w14:textId="35BE07FD" w:rsidR="00E25C01" w:rsidRPr="00493AAD" w:rsidRDefault="00E25C01" w:rsidP="006D2F9F">
                      <w:pPr>
                        <w:jc w:val="center"/>
                        <w:rPr>
                          <w:rFonts w:ascii="Academy Engraved LET" w:hAnsi="Academy Engraved LET"/>
                          <w:b/>
                          <w:sz w:val="52"/>
                          <w:szCs w:val="52"/>
                        </w:rPr>
                      </w:pPr>
                      <w:r w:rsidRPr="00493AAD">
                        <w:rPr>
                          <w:rFonts w:ascii="Academy Engraved LET" w:hAnsi="Academy Engraved LET"/>
                          <w:b/>
                          <w:sz w:val="52"/>
                          <w:szCs w:val="52"/>
                        </w:rPr>
                        <w:t>Natural Resource Assistance Council</w:t>
                      </w:r>
                    </w:p>
                    <w:p w14:paraId="564554E4" w14:textId="7C9E52CF" w:rsidR="00E25C01" w:rsidRDefault="00E25C01" w:rsidP="006D2F9F">
                      <w:pPr>
                        <w:jc w:val="center"/>
                        <w:rPr>
                          <w:rFonts w:ascii="Academy Engraved LET" w:hAnsi="Academy Engraved LET"/>
                          <w:b/>
                          <w:sz w:val="96"/>
                          <w:szCs w:val="96"/>
                        </w:rPr>
                      </w:pPr>
                      <w:r w:rsidRPr="00493AAD">
                        <w:rPr>
                          <w:rFonts w:ascii="Academy Engraved LET" w:hAnsi="Academy Engraved LET"/>
                          <w:b/>
                          <w:sz w:val="96"/>
                          <w:szCs w:val="96"/>
                        </w:rPr>
                        <w:t>DISTRICT 14</w:t>
                      </w:r>
                    </w:p>
                    <w:p w14:paraId="0174FEB5" w14:textId="177518EB" w:rsidR="00E25C01" w:rsidRPr="00B0050E" w:rsidRDefault="00E25C01" w:rsidP="00493AAD">
                      <w:pPr>
                        <w:contextualSpacing/>
                        <w:jc w:val="center"/>
                        <w:rPr>
                          <w:rFonts w:ascii="Academy Engraved LET" w:hAnsi="Academy Engraved LET"/>
                          <w:b/>
                          <w:sz w:val="96"/>
                          <w:szCs w:val="96"/>
                        </w:rPr>
                      </w:pPr>
                      <w:r w:rsidRPr="00C15226">
                        <w:rPr>
                          <w:rFonts w:ascii="Academy Engraved LET" w:hAnsi="Academy Engraved LET"/>
                          <w:b/>
                          <w:sz w:val="76"/>
                          <w:szCs w:val="76"/>
                        </w:rPr>
                        <w:t>HANDBOOK</w:t>
                      </w:r>
                      <w:r>
                        <w:rPr>
                          <w:rFonts w:ascii="Academy Engraved LET" w:hAnsi="Academy Engraved LET"/>
                          <w:b/>
                          <w:sz w:val="76"/>
                          <w:szCs w:val="76"/>
                        </w:rPr>
                        <w:t xml:space="preserve"> </w:t>
                      </w:r>
                      <w:r w:rsidRPr="00C15226">
                        <w:rPr>
                          <w:rFonts w:ascii="Academy Engraved LET" w:hAnsi="Academy Engraved LET"/>
                          <w:b/>
                          <w:sz w:val="76"/>
                          <w:szCs w:val="76"/>
                        </w:rPr>
                        <w:t>&amp;</w:t>
                      </w:r>
                      <w:r>
                        <w:rPr>
                          <w:rFonts w:ascii="Academy Engraved LET" w:hAnsi="Academy Engraved LET"/>
                          <w:b/>
                          <w:sz w:val="76"/>
                          <w:szCs w:val="76"/>
                        </w:rPr>
                        <w:t xml:space="preserve"> </w:t>
                      </w:r>
                      <w:r w:rsidRPr="00C15226">
                        <w:rPr>
                          <w:rFonts w:ascii="Academy Engraved LET" w:hAnsi="Academy Engraved LET"/>
                          <w:b/>
                          <w:sz w:val="76"/>
                          <w:szCs w:val="76"/>
                        </w:rPr>
                        <w:t>METHODOLOGY</w:t>
                      </w:r>
                    </w:p>
                    <w:p w14:paraId="7AEEC9BB" w14:textId="77777777" w:rsidR="00E25C01" w:rsidRPr="00493AAD" w:rsidRDefault="00E25C01" w:rsidP="006D2F9F">
                      <w:pPr>
                        <w:jc w:val="center"/>
                        <w:rPr>
                          <w:rFonts w:ascii="Academy Engraved LET" w:hAnsi="Academy Engraved LET"/>
                          <w:sz w:val="144"/>
                          <w:szCs w:val="144"/>
                        </w:rPr>
                      </w:pPr>
                    </w:p>
                  </w:txbxContent>
                </v:textbox>
              </v:shape>
            </w:pict>
          </mc:Fallback>
        </mc:AlternateContent>
      </w:r>
    </w:p>
    <w:p w14:paraId="73B0E812" w14:textId="64C40262" w:rsidR="00E416AF" w:rsidRPr="00441E02" w:rsidRDefault="00E416AF" w:rsidP="00E416AF">
      <w:pPr>
        <w:rPr>
          <w:rFonts w:cstheme="minorHAnsi"/>
        </w:rPr>
      </w:pPr>
    </w:p>
    <w:p w14:paraId="4E9C4F94" w14:textId="5DA5C2C5" w:rsidR="00E416AF" w:rsidRPr="00441E02" w:rsidRDefault="00E416AF" w:rsidP="00E416AF">
      <w:pPr>
        <w:rPr>
          <w:rFonts w:cstheme="minorHAnsi"/>
        </w:rPr>
      </w:pPr>
    </w:p>
    <w:p w14:paraId="3B2DEFE2" w14:textId="6C5895A7" w:rsidR="00E416AF" w:rsidRPr="00441E02" w:rsidRDefault="00E416AF" w:rsidP="00E416AF">
      <w:pPr>
        <w:rPr>
          <w:rFonts w:cstheme="minorHAnsi"/>
        </w:rPr>
      </w:pPr>
    </w:p>
    <w:p w14:paraId="1D721EBB" w14:textId="3E11B789" w:rsidR="00E416AF" w:rsidRPr="00441E02" w:rsidRDefault="00E416AF" w:rsidP="00E416AF">
      <w:pPr>
        <w:rPr>
          <w:rFonts w:cstheme="minorHAnsi"/>
        </w:rPr>
      </w:pPr>
    </w:p>
    <w:p w14:paraId="48BAE72C" w14:textId="45436C1C" w:rsidR="00E416AF" w:rsidRPr="00441E02" w:rsidRDefault="00E416AF" w:rsidP="00E416AF">
      <w:pPr>
        <w:rPr>
          <w:rFonts w:cstheme="minorHAnsi"/>
        </w:rPr>
      </w:pPr>
    </w:p>
    <w:p w14:paraId="469741F1" w14:textId="33C9973D" w:rsidR="00E416AF" w:rsidRPr="00441E02" w:rsidRDefault="00E416AF" w:rsidP="00E416AF">
      <w:pPr>
        <w:rPr>
          <w:rFonts w:cstheme="minorHAnsi"/>
        </w:rPr>
      </w:pPr>
    </w:p>
    <w:p w14:paraId="57BBCD16" w14:textId="5AB79B3C" w:rsidR="00E416AF" w:rsidRPr="00441E02" w:rsidRDefault="00E416AF" w:rsidP="00E416AF">
      <w:pPr>
        <w:rPr>
          <w:rFonts w:cstheme="minorHAnsi"/>
        </w:rPr>
      </w:pPr>
    </w:p>
    <w:p w14:paraId="50CB2942" w14:textId="1CFAA85D" w:rsidR="00E416AF" w:rsidRPr="00441E02" w:rsidRDefault="00E416AF" w:rsidP="00E416AF">
      <w:pPr>
        <w:rPr>
          <w:rFonts w:cstheme="minorHAnsi"/>
        </w:rPr>
      </w:pPr>
    </w:p>
    <w:p w14:paraId="5719B407" w14:textId="0E2B96C4" w:rsidR="00E416AF" w:rsidRPr="00441E02" w:rsidRDefault="00E416AF" w:rsidP="00E416AF">
      <w:pPr>
        <w:rPr>
          <w:rFonts w:cstheme="minorHAnsi"/>
        </w:rPr>
      </w:pPr>
    </w:p>
    <w:p w14:paraId="2897E0B0" w14:textId="1D9F8B8F" w:rsidR="00E416AF" w:rsidRPr="00441E02" w:rsidRDefault="00E416AF" w:rsidP="00E416AF">
      <w:pPr>
        <w:rPr>
          <w:rFonts w:cstheme="minorHAnsi"/>
        </w:rPr>
      </w:pPr>
    </w:p>
    <w:p w14:paraId="69938391" w14:textId="3E38FA52" w:rsidR="00E416AF" w:rsidRPr="00441E02" w:rsidRDefault="00E416AF" w:rsidP="00E416AF">
      <w:pPr>
        <w:rPr>
          <w:rFonts w:cstheme="minorHAnsi"/>
        </w:rPr>
      </w:pPr>
    </w:p>
    <w:p w14:paraId="26C603DD" w14:textId="46E10152" w:rsidR="00E416AF" w:rsidRPr="00441E02" w:rsidRDefault="00E416AF" w:rsidP="00E416AF">
      <w:pPr>
        <w:rPr>
          <w:rFonts w:cstheme="minorHAnsi"/>
        </w:rPr>
      </w:pPr>
    </w:p>
    <w:p w14:paraId="277007E9" w14:textId="138D69AB" w:rsidR="00E416AF" w:rsidRPr="00441E02" w:rsidRDefault="00E416AF" w:rsidP="00E416AF">
      <w:pPr>
        <w:rPr>
          <w:rFonts w:cstheme="minorHAnsi"/>
        </w:rPr>
      </w:pPr>
    </w:p>
    <w:p w14:paraId="72FAD008" w14:textId="6D856563" w:rsidR="00E416AF" w:rsidRPr="00441E02" w:rsidRDefault="00E416AF" w:rsidP="00E416AF">
      <w:pPr>
        <w:rPr>
          <w:rFonts w:cstheme="minorHAnsi"/>
        </w:rPr>
      </w:pPr>
    </w:p>
    <w:p w14:paraId="2DE413F0" w14:textId="331B724E" w:rsidR="00E416AF" w:rsidRPr="00441E02" w:rsidRDefault="00195AAA" w:rsidP="00E416AF">
      <w:pPr>
        <w:rPr>
          <w:rFonts w:cstheme="minorHAnsi"/>
        </w:rPr>
      </w:pPr>
      <w:r w:rsidRPr="00441E02">
        <w:rPr>
          <w:rFonts w:cstheme="minorHAnsi"/>
          <w:noProof/>
        </w:rPr>
        <mc:AlternateContent>
          <mc:Choice Requires="wps">
            <w:drawing>
              <wp:anchor distT="0" distB="0" distL="114300" distR="114300" simplePos="0" relativeHeight="251658242" behindDoc="0" locked="0" layoutInCell="1" allowOverlap="1" wp14:anchorId="40038A54" wp14:editId="6679B824">
                <wp:simplePos x="0" y="0"/>
                <wp:positionH relativeFrom="margin">
                  <wp:posOffset>156210</wp:posOffset>
                </wp:positionH>
                <wp:positionV relativeFrom="paragraph">
                  <wp:posOffset>92075</wp:posOffset>
                </wp:positionV>
                <wp:extent cx="5800725" cy="1463040"/>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5800725" cy="1463040"/>
                        </a:xfrm>
                        <a:prstGeom prst="rect">
                          <a:avLst/>
                        </a:prstGeom>
                        <a:solidFill>
                          <a:schemeClr val="lt1"/>
                        </a:solidFill>
                        <a:ln w="6350">
                          <a:noFill/>
                        </a:ln>
                      </wps:spPr>
                      <wps:txbx>
                        <w:txbxContent>
                          <w:p w14:paraId="0F315765" w14:textId="77777777" w:rsidR="00441E02" w:rsidRDefault="00E25C01" w:rsidP="006D2F9F">
                            <w:pPr>
                              <w:rPr>
                                <w:sz w:val="28"/>
                                <w:szCs w:val="28"/>
                              </w:rPr>
                            </w:pPr>
                            <w:r w:rsidRPr="00441E02">
                              <w:rPr>
                                <w:sz w:val="28"/>
                                <w:szCs w:val="28"/>
                              </w:rPr>
                              <w:t xml:space="preserve">This District 14 Handbook is to be </w:t>
                            </w:r>
                            <w:r w:rsidR="002305C1" w:rsidRPr="00441E02">
                              <w:rPr>
                                <w:sz w:val="28"/>
                                <w:szCs w:val="28"/>
                              </w:rPr>
                              <w:t>used in conjunction with</w:t>
                            </w:r>
                            <w:r w:rsidRPr="00441E02">
                              <w:rPr>
                                <w:sz w:val="28"/>
                                <w:szCs w:val="28"/>
                              </w:rPr>
                              <w:t xml:space="preserve"> the OPWC Clean Ohio Program Application. </w:t>
                            </w:r>
                          </w:p>
                          <w:p w14:paraId="5D5F4149" w14:textId="7C34C332" w:rsidR="00E25C01" w:rsidRPr="00441E02" w:rsidRDefault="00B86F40" w:rsidP="006D2F9F">
                            <w:pPr>
                              <w:rPr>
                                <w:sz w:val="28"/>
                                <w:szCs w:val="28"/>
                              </w:rPr>
                            </w:pPr>
                            <w:r w:rsidRPr="00441E02">
                              <w:rPr>
                                <w:sz w:val="28"/>
                                <w:szCs w:val="28"/>
                              </w:rPr>
                              <w:t xml:space="preserve">The </w:t>
                            </w:r>
                            <w:r w:rsidRPr="00441E02">
                              <w:rPr>
                                <w:b/>
                                <w:sz w:val="28"/>
                                <w:szCs w:val="28"/>
                              </w:rPr>
                              <w:t>District 14 Methodology</w:t>
                            </w:r>
                            <w:r w:rsidRPr="00441E02">
                              <w:rPr>
                                <w:sz w:val="28"/>
                                <w:szCs w:val="28"/>
                              </w:rPr>
                              <w:t xml:space="preserve"> is part of a complete</w:t>
                            </w:r>
                            <w:r w:rsidR="00E25C01" w:rsidRPr="00441E02">
                              <w:rPr>
                                <w:sz w:val="28"/>
                                <w:szCs w:val="28"/>
                              </w:rPr>
                              <w:t xml:space="preserve"> </w:t>
                            </w:r>
                            <w:r w:rsidR="00E25C01" w:rsidRPr="00441E02">
                              <w:rPr>
                                <w:b/>
                                <w:sz w:val="28"/>
                                <w:szCs w:val="28"/>
                              </w:rPr>
                              <w:t>OPWC Clean Ohio Program Application</w:t>
                            </w:r>
                            <w:r w:rsidR="00E25C01" w:rsidRPr="00441E02">
                              <w:rPr>
                                <w:sz w:val="28"/>
                                <w:szCs w:val="28"/>
                              </w:rPr>
                              <w:t xml:space="preserve"> and must be </w:t>
                            </w:r>
                            <w:r w:rsidRPr="00441E02">
                              <w:rPr>
                                <w:sz w:val="28"/>
                                <w:szCs w:val="28"/>
                              </w:rPr>
                              <w:t xml:space="preserve">uploaded </w:t>
                            </w:r>
                            <w:r w:rsidR="00F47405" w:rsidRPr="00441E02">
                              <w:rPr>
                                <w:sz w:val="28"/>
                                <w:szCs w:val="28"/>
                              </w:rPr>
                              <w:t xml:space="preserve">as an attachment </w:t>
                            </w:r>
                            <w:r w:rsidR="00EC34E7" w:rsidRPr="00441E02">
                              <w:rPr>
                                <w:sz w:val="28"/>
                                <w:szCs w:val="28"/>
                              </w:rPr>
                              <w:t xml:space="preserve">to the Clean Ohio Application </w:t>
                            </w:r>
                            <w:r w:rsidRPr="00441E02">
                              <w:rPr>
                                <w:sz w:val="28"/>
                                <w:szCs w:val="28"/>
                              </w:rPr>
                              <w:t xml:space="preserve">in the </w:t>
                            </w:r>
                            <w:r w:rsidR="00F47405" w:rsidRPr="00441E02">
                              <w:rPr>
                                <w:sz w:val="28"/>
                                <w:szCs w:val="28"/>
                              </w:rPr>
                              <w:t xml:space="preserve">online </w:t>
                            </w:r>
                            <w:r w:rsidRPr="00441E02">
                              <w:rPr>
                                <w:sz w:val="28"/>
                                <w:szCs w:val="28"/>
                              </w:rPr>
                              <w:t xml:space="preserve">WorksWise </w:t>
                            </w:r>
                            <w:r w:rsidR="00F26E43" w:rsidRPr="00441E02">
                              <w:rPr>
                                <w:sz w:val="28"/>
                                <w:szCs w:val="28"/>
                              </w:rPr>
                              <w:t>P</w:t>
                            </w:r>
                            <w:r w:rsidR="00F47405" w:rsidRPr="00441E02">
                              <w:rPr>
                                <w:sz w:val="28"/>
                                <w:szCs w:val="28"/>
                              </w:rPr>
                              <w:t xml:space="preserve">ortal.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38A54" id="Text Box 2" o:spid="_x0000_s1027" type="#_x0000_t202" style="position:absolute;margin-left:12.3pt;margin-top:7.25pt;width:456.75pt;height:115.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ZdaMAIAAFw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" fillcolor="white [3201]" stroked="f" strokeweight=".5pt">
                <v:textbox>
                  <w:txbxContent>
                    <w:p w14:paraId="0F315765" w14:textId="77777777" w:rsidR="00441E02" w:rsidRDefault="00E25C01" w:rsidP="006D2F9F">
                      <w:pPr>
                        <w:rPr>
                          <w:sz w:val="28"/>
                          <w:szCs w:val="28"/>
                        </w:rPr>
                      </w:pPr>
                      <w:r w:rsidRPr="00441E02">
                        <w:rPr>
                          <w:sz w:val="28"/>
                          <w:szCs w:val="28"/>
                        </w:rPr>
                        <w:t xml:space="preserve">This District 14 Handbook is to be </w:t>
                      </w:r>
                      <w:r w:rsidR="002305C1" w:rsidRPr="00441E02">
                        <w:rPr>
                          <w:sz w:val="28"/>
                          <w:szCs w:val="28"/>
                        </w:rPr>
                        <w:t>used in conjunction with</w:t>
                      </w:r>
                      <w:r w:rsidRPr="00441E02">
                        <w:rPr>
                          <w:sz w:val="28"/>
                          <w:szCs w:val="28"/>
                        </w:rPr>
                        <w:t xml:space="preserve"> the OPWC Clean Ohio Program Application. </w:t>
                      </w:r>
                    </w:p>
                    <w:p w14:paraId="5D5F4149" w14:textId="7C34C332" w:rsidR="00E25C01" w:rsidRPr="00441E02" w:rsidRDefault="00B86F40" w:rsidP="006D2F9F">
                      <w:pPr>
                        <w:rPr>
                          <w:sz w:val="28"/>
                          <w:szCs w:val="28"/>
                        </w:rPr>
                      </w:pPr>
                      <w:r w:rsidRPr="00441E02">
                        <w:rPr>
                          <w:sz w:val="28"/>
                          <w:szCs w:val="28"/>
                        </w:rPr>
                        <w:t xml:space="preserve">The </w:t>
                      </w:r>
                      <w:r w:rsidRPr="00441E02">
                        <w:rPr>
                          <w:b/>
                          <w:sz w:val="28"/>
                          <w:szCs w:val="28"/>
                        </w:rPr>
                        <w:t>District 14 Methodology</w:t>
                      </w:r>
                      <w:r w:rsidRPr="00441E02">
                        <w:rPr>
                          <w:sz w:val="28"/>
                          <w:szCs w:val="28"/>
                        </w:rPr>
                        <w:t xml:space="preserve"> is part of a complete</w:t>
                      </w:r>
                      <w:r w:rsidR="00E25C01" w:rsidRPr="00441E02">
                        <w:rPr>
                          <w:sz w:val="28"/>
                          <w:szCs w:val="28"/>
                        </w:rPr>
                        <w:t xml:space="preserve"> </w:t>
                      </w:r>
                      <w:r w:rsidR="00E25C01" w:rsidRPr="00441E02">
                        <w:rPr>
                          <w:b/>
                          <w:sz w:val="28"/>
                          <w:szCs w:val="28"/>
                        </w:rPr>
                        <w:t>OPWC Clean Ohio Program Application</w:t>
                      </w:r>
                      <w:r w:rsidR="00E25C01" w:rsidRPr="00441E02">
                        <w:rPr>
                          <w:sz w:val="28"/>
                          <w:szCs w:val="28"/>
                        </w:rPr>
                        <w:t xml:space="preserve"> and must be </w:t>
                      </w:r>
                      <w:r w:rsidRPr="00441E02">
                        <w:rPr>
                          <w:sz w:val="28"/>
                          <w:szCs w:val="28"/>
                        </w:rPr>
                        <w:t xml:space="preserve">uploaded </w:t>
                      </w:r>
                      <w:r w:rsidR="00F47405" w:rsidRPr="00441E02">
                        <w:rPr>
                          <w:sz w:val="28"/>
                          <w:szCs w:val="28"/>
                        </w:rPr>
                        <w:t xml:space="preserve">as an attachment </w:t>
                      </w:r>
                      <w:r w:rsidR="00EC34E7" w:rsidRPr="00441E02">
                        <w:rPr>
                          <w:sz w:val="28"/>
                          <w:szCs w:val="28"/>
                        </w:rPr>
                        <w:t xml:space="preserve">to the Clean Ohio Application </w:t>
                      </w:r>
                      <w:r w:rsidRPr="00441E02">
                        <w:rPr>
                          <w:sz w:val="28"/>
                          <w:szCs w:val="28"/>
                        </w:rPr>
                        <w:t xml:space="preserve">in the </w:t>
                      </w:r>
                      <w:r w:rsidR="00F47405" w:rsidRPr="00441E02">
                        <w:rPr>
                          <w:sz w:val="28"/>
                          <w:szCs w:val="28"/>
                        </w:rPr>
                        <w:t xml:space="preserve">online </w:t>
                      </w:r>
                      <w:r w:rsidRPr="00441E02">
                        <w:rPr>
                          <w:sz w:val="28"/>
                          <w:szCs w:val="28"/>
                        </w:rPr>
                        <w:t xml:space="preserve">WorksWise </w:t>
                      </w:r>
                      <w:r w:rsidR="00F26E43" w:rsidRPr="00441E02">
                        <w:rPr>
                          <w:sz w:val="28"/>
                          <w:szCs w:val="28"/>
                        </w:rPr>
                        <w:t>P</w:t>
                      </w:r>
                      <w:r w:rsidR="00F47405" w:rsidRPr="00441E02">
                        <w:rPr>
                          <w:sz w:val="28"/>
                          <w:szCs w:val="28"/>
                        </w:rPr>
                        <w:t xml:space="preserve">ortal. </w:t>
                      </w:r>
                    </w:p>
                  </w:txbxContent>
                </v:textbox>
                <w10:wrap anchorx="margin"/>
              </v:shape>
            </w:pict>
          </mc:Fallback>
        </mc:AlternateContent>
      </w:r>
    </w:p>
    <w:p w14:paraId="4E493FFD" w14:textId="0CA42065" w:rsidR="00E416AF" w:rsidRPr="00441E02" w:rsidRDefault="00E416AF" w:rsidP="00E416AF">
      <w:pPr>
        <w:rPr>
          <w:rFonts w:cstheme="minorHAnsi"/>
        </w:rPr>
      </w:pPr>
    </w:p>
    <w:p w14:paraId="0FC31A3F" w14:textId="5A258AC8" w:rsidR="00E416AF" w:rsidRPr="00441E02" w:rsidRDefault="00E416AF" w:rsidP="00E416AF">
      <w:pPr>
        <w:rPr>
          <w:rFonts w:cstheme="minorHAnsi"/>
        </w:rPr>
      </w:pPr>
    </w:p>
    <w:p w14:paraId="0D82EC94" w14:textId="791871BD" w:rsidR="00E416AF" w:rsidRPr="00441E02" w:rsidRDefault="00E416AF" w:rsidP="00E416AF">
      <w:pPr>
        <w:rPr>
          <w:rFonts w:cstheme="minorHAnsi"/>
        </w:rPr>
      </w:pPr>
    </w:p>
    <w:p w14:paraId="7DEF9104" w14:textId="79D6D57C" w:rsidR="00E416AF" w:rsidRPr="00441E02" w:rsidRDefault="00746436" w:rsidP="00E416AF">
      <w:pPr>
        <w:rPr>
          <w:rFonts w:cstheme="minorHAnsi"/>
        </w:rPr>
      </w:pPr>
      <w:r w:rsidRPr="00441E02">
        <w:rPr>
          <w:rFonts w:cstheme="minorHAnsi"/>
          <w:noProof/>
        </w:rPr>
        <mc:AlternateContent>
          <mc:Choice Requires="wps">
            <w:drawing>
              <wp:anchor distT="0" distB="0" distL="114300" distR="114300" simplePos="0" relativeHeight="251658244" behindDoc="0" locked="0" layoutInCell="1" allowOverlap="1" wp14:anchorId="73EEFD90" wp14:editId="4A3C45DA">
                <wp:simplePos x="0" y="0"/>
                <wp:positionH relativeFrom="column">
                  <wp:posOffset>-457200</wp:posOffset>
                </wp:positionH>
                <wp:positionV relativeFrom="paragraph">
                  <wp:posOffset>2280285</wp:posOffset>
                </wp:positionV>
                <wp:extent cx="3000375" cy="937895"/>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000375" cy="937895"/>
                        </a:xfrm>
                        <a:prstGeom prst="rect">
                          <a:avLst/>
                        </a:prstGeom>
                        <a:solidFill>
                          <a:schemeClr val="lt1"/>
                        </a:solidFill>
                        <a:ln w="6350">
                          <a:noFill/>
                        </a:ln>
                      </wps:spPr>
                      <wps:txbx>
                        <w:txbxContent>
                          <w:p w14:paraId="6D3D7846" w14:textId="06122390" w:rsidR="00746436" w:rsidRDefault="00E25C01" w:rsidP="00746436">
                            <w:pPr>
                              <w:rPr>
                                <w:b/>
                                <w:sz w:val="28"/>
                                <w:szCs w:val="28"/>
                              </w:rPr>
                            </w:pPr>
                            <w:r w:rsidRPr="009A473B">
                              <w:rPr>
                                <w:b/>
                                <w:sz w:val="28"/>
                                <w:szCs w:val="28"/>
                              </w:rPr>
                              <w:t>**</w:t>
                            </w:r>
                            <w:r>
                              <w:rPr>
                                <w:b/>
                                <w:sz w:val="28"/>
                                <w:szCs w:val="28"/>
                              </w:rPr>
                              <w:t xml:space="preserve">Revised: </w:t>
                            </w:r>
                            <w:r w:rsidR="00C53529">
                              <w:rPr>
                                <w:b/>
                                <w:sz w:val="28"/>
                                <w:szCs w:val="28"/>
                              </w:rPr>
                              <w:t>1/24</w:t>
                            </w:r>
                            <w:r w:rsidR="001D54C6">
                              <w:rPr>
                                <w:b/>
                                <w:sz w:val="28"/>
                                <w:szCs w:val="28"/>
                              </w:rPr>
                              <w:t>/202</w:t>
                            </w:r>
                            <w:r w:rsidR="00C53529">
                              <w:rPr>
                                <w:b/>
                                <w:sz w:val="28"/>
                                <w:szCs w:val="28"/>
                              </w:rPr>
                              <w:t>5</w:t>
                            </w:r>
                          </w:p>
                          <w:p w14:paraId="4E5B4153" w14:textId="50D8ED17" w:rsidR="00746436" w:rsidRPr="009A473B" w:rsidRDefault="00746436" w:rsidP="00746436">
                            <w:pPr>
                              <w:rPr>
                                <w:b/>
                                <w:sz w:val="28"/>
                                <w:szCs w:val="28"/>
                              </w:rPr>
                            </w:pPr>
                            <w:r w:rsidRPr="009A473B">
                              <w:rPr>
                                <w:b/>
                                <w:sz w:val="28"/>
                                <w:szCs w:val="28"/>
                              </w:rPr>
                              <w:t>**Applicable beginning</w:t>
                            </w:r>
                            <w:r>
                              <w:rPr>
                                <w:b/>
                                <w:sz w:val="28"/>
                                <w:szCs w:val="28"/>
                              </w:rPr>
                              <w:t xml:space="preserve"> with FY 2</w:t>
                            </w:r>
                            <w:r w:rsidR="00C53529">
                              <w:rPr>
                                <w:b/>
                                <w:sz w:val="28"/>
                                <w:szCs w:val="28"/>
                              </w:rPr>
                              <w:t>5</w:t>
                            </w:r>
                          </w:p>
                          <w:p w14:paraId="1CDD8FAB" w14:textId="1DE5E4AC" w:rsidR="00E25C01" w:rsidRPr="009A473B" w:rsidRDefault="00E25C01">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FD90" id="Text Box 6" o:spid="_x0000_s1028" type="#_x0000_t202" style="position:absolute;margin-left:-36pt;margin-top:179.55pt;width:236.25pt;height:7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" fillcolor="white [3201]" stroked="f" strokeweight=".5pt">
                <v:textbox>
                  <w:txbxContent>
                    <w:p w14:paraId="6D3D7846" w14:textId="06122390" w:rsidR="00746436" w:rsidRDefault="00E25C01" w:rsidP="00746436">
                      <w:pPr>
                        <w:rPr>
                          <w:b/>
                          <w:sz w:val="28"/>
                          <w:szCs w:val="28"/>
                        </w:rPr>
                      </w:pPr>
                      <w:r w:rsidRPr="009A473B">
                        <w:rPr>
                          <w:b/>
                          <w:sz w:val="28"/>
                          <w:szCs w:val="28"/>
                        </w:rPr>
                        <w:t>**</w:t>
                      </w:r>
                      <w:r>
                        <w:rPr>
                          <w:b/>
                          <w:sz w:val="28"/>
                          <w:szCs w:val="28"/>
                        </w:rPr>
                        <w:t xml:space="preserve">Revised: </w:t>
                      </w:r>
                      <w:r w:rsidR="00C53529">
                        <w:rPr>
                          <w:b/>
                          <w:sz w:val="28"/>
                          <w:szCs w:val="28"/>
                        </w:rPr>
                        <w:t>1/24</w:t>
                      </w:r>
                      <w:r w:rsidR="001D54C6">
                        <w:rPr>
                          <w:b/>
                          <w:sz w:val="28"/>
                          <w:szCs w:val="28"/>
                        </w:rPr>
                        <w:t>/202</w:t>
                      </w:r>
                      <w:r w:rsidR="00C53529">
                        <w:rPr>
                          <w:b/>
                          <w:sz w:val="28"/>
                          <w:szCs w:val="28"/>
                        </w:rPr>
                        <w:t>5</w:t>
                      </w:r>
                    </w:p>
                    <w:p w14:paraId="4E5B4153" w14:textId="50D8ED17" w:rsidR="00746436" w:rsidRPr="009A473B" w:rsidRDefault="00746436" w:rsidP="00746436">
                      <w:pPr>
                        <w:rPr>
                          <w:b/>
                          <w:sz w:val="28"/>
                          <w:szCs w:val="28"/>
                        </w:rPr>
                      </w:pPr>
                      <w:r w:rsidRPr="009A473B">
                        <w:rPr>
                          <w:b/>
                          <w:sz w:val="28"/>
                          <w:szCs w:val="28"/>
                        </w:rPr>
                        <w:t>**Applicable beginning</w:t>
                      </w:r>
                      <w:r>
                        <w:rPr>
                          <w:b/>
                          <w:sz w:val="28"/>
                          <w:szCs w:val="28"/>
                        </w:rPr>
                        <w:t xml:space="preserve"> with FY 2</w:t>
                      </w:r>
                      <w:r w:rsidR="00C53529">
                        <w:rPr>
                          <w:b/>
                          <w:sz w:val="28"/>
                          <w:szCs w:val="28"/>
                        </w:rPr>
                        <w:t>5</w:t>
                      </w:r>
                    </w:p>
                    <w:p w14:paraId="1CDD8FAB" w14:textId="1DE5E4AC" w:rsidR="00E25C01" w:rsidRPr="009A473B" w:rsidRDefault="00E25C01">
                      <w:pPr>
                        <w:rPr>
                          <w:b/>
                          <w:sz w:val="28"/>
                          <w:szCs w:val="28"/>
                        </w:rPr>
                      </w:pPr>
                    </w:p>
                  </w:txbxContent>
                </v:textbox>
              </v:shape>
            </w:pict>
          </mc:Fallback>
        </mc:AlternateContent>
      </w:r>
      <w:r w:rsidRPr="00441E02">
        <w:rPr>
          <w:rFonts w:cstheme="minorHAnsi"/>
          <w:noProof/>
        </w:rPr>
        <mc:AlternateContent>
          <mc:Choice Requires="wps">
            <w:drawing>
              <wp:anchor distT="0" distB="0" distL="114300" distR="114300" simplePos="0" relativeHeight="251658245" behindDoc="0" locked="0" layoutInCell="1" allowOverlap="1" wp14:anchorId="52BCA7EF" wp14:editId="101594F3">
                <wp:simplePos x="0" y="0"/>
                <wp:positionH relativeFrom="column">
                  <wp:posOffset>4448175</wp:posOffset>
                </wp:positionH>
                <wp:positionV relativeFrom="paragraph">
                  <wp:posOffset>1965960</wp:posOffset>
                </wp:positionV>
                <wp:extent cx="1981200" cy="14693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981200" cy="1469390"/>
                        </a:xfrm>
                        <a:prstGeom prst="rect">
                          <a:avLst/>
                        </a:prstGeom>
                        <a:solidFill>
                          <a:schemeClr val="lt1"/>
                        </a:solidFill>
                        <a:ln w="6350">
                          <a:noFill/>
                        </a:ln>
                      </wps:spPr>
                      <wps:txbx>
                        <w:txbxContent>
                          <w:p w14:paraId="63537CDD" w14:textId="7B7341D9" w:rsidR="00E25C01" w:rsidRPr="009A473B" w:rsidRDefault="00746436">
                            <w:pPr>
                              <w:rPr>
                                <w:b/>
                                <w:sz w:val="28"/>
                                <w:szCs w:val="28"/>
                              </w:rPr>
                            </w:pPr>
                            <w:r w:rsidRPr="009A473B">
                              <w:rPr>
                                <w:noProof/>
                              </w:rPr>
                              <w:drawing>
                                <wp:inline distT="0" distB="0" distL="0" distR="0" wp14:anchorId="0FB20A10" wp14:editId="4C6C795D">
                                  <wp:extent cx="1728409" cy="1421765"/>
                                  <wp:effectExtent l="0" t="0" r="5715" b="6985"/>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11"/>
                                          <a:stretch>
                                            <a:fillRect/>
                                          </a:stretch>
                                        </pic:blipFill>
                                        <pic:spPr>
                                          <a:xfrm>
                                            <a:off x="0" y="0"/>
                                            <a:ext cx="1741607" cy="14326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A7EF" id="Text Box 7" o:spid="_x0000_s1029" type="#_x0000_t202" style="position:absolute;margin-left:350.25pt;margin-top:154.8pt;width:156pt;height:11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" fillcolor="white [3201]" stroked="f" strokeweight=".5pt">
                <v:textbox>
                  <w:txbxContent>
                    <w:p w14:paraId="63537CDD" w14:textId="7B7341D9" w:rsidR="00E25C01" w:rsidRPr="009A473B" w:rsidRDefault="00746436">
                      <w:pPr>
                        <w:rPr>
                          <w:b/>
                          <w:sz w:val="28"/>
                          <w:szCs w:val="28"/>
                        </w:rPr>
                      </w:pPr>
                      <w:r w:rsidRPr="009A473B">
                        <w:rPr>
                          <w:noProof/>
                        </w:rPr>
                        <w:drawing>
                          <wp:inline distT="0" distB="0" distL="0" distR="0" wp14:anchorId="0FB20A10" wp14:editId="4C6C795D">
                            <wp:extent cx="1728409" cy="1421765"/>
                            <wp:effectExtent l="0" t="0" r="5715" b="6985"/>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12"/>
                                    <a:stretch>
                                      <a:fillRect/>
                                    </a:stretch>
                                  </pic:blipFill>
                                  <pic:spPr>
                                    <a:xfrm>
                                      <a:off x="0" y="0"/>
                                      <a:ext cx="1741607" cy="1432622"/>
                                    </a:xfrm>
                                    <a:prstGeom prst="rect">
                                      <a:avLst/>
                                    </a:prstGeom>
                                  </pic:spPr>
                                </pic:pic>
                              </a:graphicData>
                            </a:graphic>
                          </wp:inline>
                        </w:drawing>
                      </w:r>
                    </w:p>
                  </w:txbxContent>
                </v:textbox>
              </v:shape>
            </w:pict>
          </mc:Fallback>
        </mc:AlternateContent>
      </w:r>
    </w:p>
    <w:p w14:paraId="6B00178D" w14:textId="550BDB1A" w:rsidR="00F87DC4" w:rsidRPr="00441E02" w:rsidRDefault="00F87DC4" w:rsidP="00E416AF">
      <w:pPr>
        <w:rPr>
          <w:rFonts w:cstheme="minorHAnsi"/>
        </w:rPr>
        <w:sectPr w:rsidR="00F87DC4" w:rsidRPr="00441E02" w:rsidSect="00AC1212">
          <w:footerReference w:type="default" r:id="rId13"/>
          <w:footerReference w:type="first" r:id="rId14"/>
          <w:pgSz w:w="12240" w:h="15840"/>
          <w:pgMar w:top="1440" w:right="1440" w:bottom="1440" w:left="1440" w:header="720" w:footer="720" w:gutter="0"/>
          <w:pgBorders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cols w:space="720"/>
          <w:docGrid w:linePitch="360"/>
        </w:sectPr>
      </w:pPr>
    </w:p>
    <w:sdt>
      <w:sdtPr>
        <w:rPr>
          <w:rFonts w:eastAsiaTheme="minorHAnsi" w:cstheme="minorBidi"/>
          <w:b w:val="0"/>
          <w:color w:val="auto"/>
          <w:sz w:val="22"/>
          <w:szCs w:val="22"/>
          <w:u w:val="none"/>
        </w:rPr>
        <w:id w:val="1467170095"/>
        <w:docPartObj>
          <w:docPartGallery w:val="Table of Contents"/>
          <w:docPartUnique/>
        </w:docPartObj>
      </w:sdtPr>
      <w:sdtEndPr>
        <w:rPr>
          <w:bCs/>
          <w:noProof/>
        </w:rPr>
      </w:sdtEndPr>
      <w:sdtContent>
        <w:p w14:paraId="52978FA3" w14:textId="48F2F552" w:rsidR="00B44E2A" w:rsidRDefault="00B44E2A">
          <w:pPr>
            <w:pStyle w:val="TOCHeading"/>
          </w:pPr>
          <w:r>
            <w:t>Table of Contents</w:t>
          </w:r>
        </w:p>
        <w:p w14:paraId="67E5A1C5" w14:textId="6F7F33E6" w:rsidR="00A90B63" w:rsidRDefault="00B44E2A">
          <w:pPr>
            <w:pStyle w:val="TOC1"/>
            <w:tabs>
              <w:tab w:val="right" w:leader="dot" w:pos="9350"/>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189647157" w:history="1">
            <w:r w:rsidR="00A90B63" w:rsidRPr="00605E31">
              <w:rPr>
                <w:rStyle w:val="Hyperlink"/>
                <w:noProof/>
              </w:rPr>
              <w:t>NRAC 14 Clean Ohio Program Updates</w:t>
            </w:r>
            <w:r w:rsidR="00A90B63">
              <w:rPr>
                <w:noProof/>
                <w:webHidden/>
              </w:rPr>
              <w:tab/>
            </w:r>
            <w:r w:rsidR="00A90B63">
              <w:rPr>
                <w:noProof/>
                <w:webHidden/>
              </w:rPr>
              <w:fldChar w:fldCharType="begin"/>
            </w:r>
            <w:r w:rsidR="00A90B63">
              <w:rPr>
                <w:noProof/>
                <w:webHidden/>
              </w:rPr>
              <w:instrText xml:space="preserve"> PAGEREF _Toc189647157 \h </w:instrText>
            </w:r>
            <w:r w:rsidR="00A90B63">
              <w:rPr>
                <w:noProof/>
                <w:webHidden/>
              </w:rPr>
            </w:r>
            <w:r w:rsidR="00A90B63">
              <w:rPr>
                <w:noProof/>
                <w:webHidden/>
              </w:rPr>
              <w:fldChar w:fldCharType="separate"/>
            </w:r>
            <w:r w:rsidR="00A90B63">
              <w:rPr>
                <w:noProof/>
                <w:webHidden/>
              </w:rPr>
              <w:t>1</w:t>
            </w:r>
            <w:r w:rsidR="00A90B63">
              <w:rPr>
                <w:noProof/>
                <w:webHidden/>
              </w:rPr>
              <w:fldChar w:fldCharType="end"/>
            </w:r>
          </w:hyperlink>
        </w:p>
        <w:p w14:paraId="6F7BF50E" w14:textId="7F7E79F2"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58" w:history="1">
            <w:r w:rsidRPr="00605E31">
              <w:rPr>
                <w:rStyle w:val="Hyperlink"/>
                <w:noProof/>
              </w:rPr>
              <w:t>FY 25 (Round 20) Notes</w:t>
            </w:r>
            <w:r>
              <w:rPr>
                <w:noProof/>
                <w:webHidden/>
              </w:rPr>
              <w:tab/>
            </w:r>
            <w:r>
              <w:rPr>
                <w:noProof/>
                <w:webHidden/>
              </w:rPr>
              <w:fldChar w:fldCharType="begin"/>
            </w:r>
            <w:r>
              <w:rPr>
                <w:noProof/>
                <w:webHidden/>
              </w:rPr>
              <w:instrText xml:space="preserve"> PAGEREF _Toc189647158 \h </w:instrText>
            </w:r>
            <w:r>
              <w:rPr>
                <w:noProof/>
                <w:webHidden/>
              </w:rPr>
            </w:r>
            <w:r>
              <w:rPr>
                <w:noProof/>
                <w:webHidden/>
              </w:rPr>
              <w:fldChar w:fldCharType="separate"/>
            </w:r>
            <w:r>
              <w:rPr>
                <w:noProof/>
                <w:webHidden/>
              </w:rPr>
              <w:t>2</w:t>
            </w:r>
            <w:r>
              <w:rPr>
                <w:noProof/>
                <w:webHidden/>
              </w:rPr>
              <w:fldChar w:fldCharType="end"/>
            </w:r>
          </w:hyperlink>
        </w:p>
        <w:p w14:paraId="017508E9" w14:textId="6057AE09"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59" w:history="1">
            <w:r w:rsidRPr="00605E31">
              <w:rPr>
                <w:rStyle w:val="Hyperlink"/>
                <w:noProof/>
              </w:rPr>
              <w:t>District 14 Principles</w:t>
            </w:r>
            <w:r>
              <w:rPr>
                <w:noProof/>
                <w:webHidden/>
              </w:rPr>
              <w:tab/>
            </w:r>
            <w:r>
              <w:rPr>
                <w:noProof/>
                <w:webHidden/>
              </w:rPr>
              <w:fldChar w:fldCharType="begin"/>
            </w:r>
            <w:r>
              <w:rPr>
                <w:noProof/>
                <w:webHidden/>
              </w:rPr>
              <w:instrText xml:space="preserve"> PAGEREF _Toc189647159 \h </w:instrText>
            </w:r>
            <w:r>
              <w:rPr>
                <w:noProof/>
                <w:webHidden/>
              </w:rPr>
            </w:r>
            <w:r>
              <w:rPr>
                <w:noProof/>
                <w:webHidden/>
              </w:rPr>
              <w:fldChar w:fldCharType="separate"/>
            </w:r>
            <w:r>
              <w:rPr>
                <w:noProof/>
                <w:webHidden/>
              </w:rPr>
              <w:t>4</w:t>
            </w:r>
            <w:r>
              <w:rPr>
                <w:noProof/>
                <w:webHidden/>
              </w:rPr>
              <w:fldChar w:fldCharType="end"/>
            </w:r>
          </w:hyperlink>
        </w:p>
        <w:p w14:paraId="01E378A3" w14:textId="40354925"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60" w:history="1">
            <w:r w:rsidRPr="00605E31">
              <w:rPr>
                <w:rStyle w:val="Hyperlink"/>
                <w:noProof/>
              </w:rPr>
              <w:t>Eligibility:</w:t>
            </w:r>
            <w:r>
              <w:rPr>
                <w:noProof/>
                <w:webHidden/>
              </w:rPr>
              <w:tab/>
            </w:r>
            <w:r>
              <w:rPr>
                <w:noProof/>
                <w:webHidden/>
              </w:rPr>
              <w:fldChar w:fldCharType="begin"/>
            </w:r>
            <w:r>
              <w:rPr>
                <w:noProof/>
                <w:webHidden/>
              </w:rPr>
              <w:instrText xml:space="preserve"> PAGEREF _Toc189647160 \h </w:instrText>
            </w:r>
            <w:r>
              <w:rPr>
                <w:noProof/>
                <w:webHidden/>
              </w:rPr>
            </w:r>
            <w:r>
              <w:rPr>
                <w:noProof/>
                <w:webHidden/>
              </w:rPr>
              <w:fldChar w:fldCharType="separate"/>
            </w:r>
            <w:r>
              <w:rPr>
                <w:noProof/>
                <w:webHidden/>
              </w:rPr>
              <w:t>5</w:t>
            </w:r>
            <w:r>
              <w:rPr>
                <w:noProof/>
                <w:webHidden/>
              </w:rPr>
              <w:fldChar w:fldCharType="end"/>
            </w:r>
          </w:hyperlink>
        </w:p>
        <w:p w14:paraId="0E97BC37" w14:textId="732770C1"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61" w:history="1">
            <w:r w:rsidRPr="00605E31">
              <w:rPr>
                <w:rStyle w:val="Hyperlink"/>
                <w:noProof/>
              </w:rPr>
              <w:t>Application Submission Guidelines</w:t>
            </w:r>
            <w:r>
              <w:rPr>
                <w:noProof/>
                <w:webHidden/>
              </w:rPr>
              <w:tab/>
            </w:r>
            <w:r>
              <w:rPr>
                <w:noProof/>
                <w:webHidden/>
              </w:rPr>
              <w:fldChar w:fldCharType="begin"/>
            </w:r>
            <w:r>
              <w:rPr>
                <w:noProof/>
                <w:webHidden/>
              </w:rPr>
              <w:instrText xml:space="preserve"> PAGEREF _Toc189647161 \h </w:instrText>
            </w:r>
            <w:r>
              <w:rPr>
                <w:noProof/>
                <w:webHidden/>
              </w:rPr>
            </w:r>
            <w:r>
              <w:rPr>
                <w:noProof/>
                <w:webHidden/>
              </w:rPr>
              <w:fldChar w:fldCharType="separate"/>
            </w:r>
            <w:r>
              <w:rPr>
                <w:noProof/>
                <w:webHidden/>
              </w:rPr>
              <w:t>6</w:t>
            </w:r>
            <w:r>
              <w:rPr>
                <w:noProof/>
                <w:webHidden/>
              </w:rPr>
              <w:fldChar w:fldCharType="end"/>
            </w:r>
          </w:hyperlink>
        </w:p>
        <w:p w14:paraId="6E1C5564" w14:textId="7D875717"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62" w:history="1">
            <w:r w:rsidRPr="00605E31">
              <w:rPr>
                <w:rStyle w:val="Hyperlink"/>
                <w:noProof/>
              </w:rPr>
              <w:t>District 14 Scoring Methodology:</w:t>
            </w:r>
            <w:r>
              <w:rPr>
                <w:noProof/>
                <w:webHidden/>
              </w:rPr>
              <w:tab/>
            </w:r>
            <w:r>
              <w:rPr>
                <w:noProof/>
                <w:webHidden/>
              </w:rPr>
              <w:fldChar w:fldCharType="begin"/>
            </w:r>
            <w:r>
              <w:rPr>
                <w:noProof/>
                <w:webHidden/>
              </w:rPr>
              <w:instrText xml:space="preserve"> PAGEREF _Toc189647162 \h </w:instrText>
            </w:r>
            <w:r>
              <w:rPr>
                <w:noProof/>
                <w:webHidden/>
              </w:rPr>
            </w:r>
            <w:r>
              <w:rPr>
                <w:noProof/>
                <w:webHidden/>
              </w:rPr>
              <w:fldChar w:fldCharType="separate"/>
            </w:r>
            <w:r>
              <w:rPr>
                <w:noProof/>
                <w:webHidden/>
              </w:rPr>
              <w:t>7</w:t>
            </w:r>
            <w:r>
              <w:rPr>
                <w:noProof/>
                <w:webHidden/>
              </w:rPr>
              <w:fldChar w:fldCharType="end"/>
            </w:r>
          </w:hyperlink>
        </w:p>
        <w:p w14:paraId="5004D2DA" w14:textId="76DEB0BA"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63" w:history="1">
            <w:r w:rsidRPr="00605E31">
              <w:rPr>
                <w:rStyle w:val="Hyperlink"/>
                <w:noProof/>
              </w:rPr>
              <w:t>Project Selection Process</w:t>
            </w:r>
            <w:r>
              <w:rPr>
                <w:noProof/>
                <w:webHidden/>
              </w:rPr>
              <w:tab/>
            </w:r>
            <w:r>
              <w:rPr>
                <w:noProof/>
                <w:webHidden/>
              </w:rPr>
              <w:fldChar w:fldCharType="begin"/>
            </w:r>
            <w:r>
              <w:rPr>
                <w:noProof/>
                <w:webHidden/>
              </w:rPr>
              <w:instrText xml:space="preserve"> PAGEREF _Toc189647163 \h </w:instrText>
            </w:r>
            <w:r>
              <w:rPr>
                <w:noProof/>
                <w:webHidden/>
              </w:rPr>
            </w:r>
            <w:r>
              <w:rPr>
                <w:noProof/>
                <w:webHidden/>
              </w:rPr>
              <w:fldChar w:fldCharType="separate"/>
            </w:r>
            <w:r>
              <w:rPr>
                <w:noProof/>
                <w:webHidden/>
              </w:rPr>
              <w:t>8</w:t>
            </w:r>
            <w:r>
              <w:rPr>
                <w:noProof/>
                <w:webHidden/>
              </w:rPr>
              <w:fldChar w:fldCharType="end"/>
            </w:r>
          </w:hyperlink>
        </w:p>
        <w:p w14:paraId="6419DE9E" w14:textId="1A9C72C4" w:rsidR="00A90B63" w:rsidRDefault="00A90B63">
          <w:pPr>
            <w:pStyle w:val="TOC2"/>
            <w:tabs>
              <w:tab w:val="right" w:leader="dot" w:pos="9350"/>
            </w:tabs>
            <w:rPr>
              <w:rFonts w:asciiTheme="minorHAnsi" w:eastAsiaTheme="minorEastAsia" w:hAnsiTheme="minorHAnsi"/>
              <w:noProof/>
              <w:kern w:val="2"/>
              <w:sz w:val="24"/>
              <w:szCs w:val="24"/>
              <w14:ligatures w14:val="standardContextual"/>
            </w:rPr>
          </w:pPr>
          <w:hyperlink w:anchor="_Toc189647164" w:history="1">
            <w:r w:rsidRPr="00605E31">
              <w:rPr>
                <w:rStyle w:val="Hyperlink"/>
                <w:noProof/>
              </w:rPr>
              <w:t>Unemployment &amp; MHI Data Table</w:t>
            </w:r>
            <w:r>
              <w:rPr>
                <w:noProof/>
                <w:webHidden/>
              </w:rPr>
              <w:tab/>
            </w:r>
            <w:r>
              <w:rPr>
                <w:noProof/>
                <w:webHidden/>
              </w:rPr>
              <w:fldChar w:fldCharType="begin"/>
            </w:r>
            <w:r>
              <w:rPr>
                <w:noProof/>
                <w:webHidden/>
              </w:rPr>
              <w:instrText xml:space="preserve"> PAGEREF _Toc189647164 \h </w:instrText>
            </w:r>
            <w:r>
              <w:rPr>
                <w:noProof/>
                <w:webHidden/>
              </w:rPr>
            </w:r>
            <w:r>
              <w:rPr>
                <w:noProof/>
                <w:webHidden/>
              </w:rPr>
              <w:fldChar w:fldCharType="separate"/>
            </w:r>
            <w:r>
              <w:rPr>
                <w:noProof/>
                <w:webHidden/>
              </w:rPr>
              <w:t>9</w:t>
            </w:r>
            <w:r>
              <w:rPr>
                <w:noProof/>
                <w:webHidden/>
              </w:rPr>
              <w:fldChar w:fldCharType="end"/>
            </w:r>
          </w:hyperlink>
        </w:p>
        <w:p w14:paraId="4F7E430A" w14:textId="54F42647" w:rsidR="00A90B63" w:rsidRDefault="00A90B63">
          <w:pPr>
            <w:pStyle w:val="TOC2"/>
            <w:tabs>
              <w:tab w:val="right" w:leader="dot" w:pos="9350"/>
            </w:tabs>
            <w:rPr>
              <w:rFonts w:asciiTheme="minorHAnsi" w:eastAsiaTheme="minorEastAsia" w:hAnsiTheme="minorHAnsi"/>
              <w:noProof/>
              <w:kern w:val="2"/>
              <w:sz w:val="24"/>
              <w:szCs w:val="24"/>
              <w14:ligatures w14:val="standardContextual"/>
            </w:rPr>
          </w:pPr>
          <w:hyperlink w:anchor="_Toc189647165" w:history="1">
            <w:r w:rsidRPr="00605E31">
              <w:rPr>
                <w:rStyle w:val="Hyperlink"/>
                <w:noProof/>
              </w:rPr>
              <w:t>NRAC 14 Council Members</w:t>
            </w:r>
            <w:r>
              <w:rPr>
                <w:noProof/>
                <w:webHidden/>
              </w:rPr>
              <w:tab/>
            </w:r>
            <w:r>
              <w:rPr>
                <w:noProof/>
                <w:webHidden/>
              </w:rPr>
              <w:fldChar w:fldCharType="begin"/>
            </w:r>
            <w:r>
              <w:rPr>
                <w:noProof/>
                <w:webHidden/>
              </w:rPr>
              <w:instrText xml:space="preserve"> PAGEREF _Toc189647165 \h </w:instrText>
            </w:r>
            <w:r>
              <w:rPr>
                <w:noProof/>
                <w:webHidden/>
              </w:rPr>
            </w:r>
            <w:r>
              <w:rPr>
                <w:noProof/>
                <w:webHidden/>
              </w:rPr>
              <w:fldChar w:fldCharType="separate"/>
            </w:r>
            <w:r>
              <w:rPr>
                <w:noProof/>
                <w:webHidden/>
              </w:rPr>
              <w:t>10</w:t>
            </w:r>
            <w:r>
              <w:rPr>
                <w:noProof/>
                <w:webHidden/>
              </w:rPr>
              <w:fldChar w:fldCharType="end"/>
            </w:r>
          </w:hyperlink>
        </w:p>
        <w:p w14:paraId="39DEC933" w14:textId="16B0DDF1"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66" w:history="1">
            <w:r w:rsidRPr="00605E31">
              <w:rPr>
                <w:rStyle w:val="Hyperlink"/>
                <w:noProof/>
              </w:rPr>
              <w:t>Supplemental Guidance for Completing the NRAC District 14 Methodology</w:t>
            </w:r>
            <w:r>
              <w:rPr>
                <w:noProof/>
                <w:webHidden/>
              </w:rPr>
              <w:tab/>
            </w:r>
            <w:r>
              <w:rPr>
                <w:noProof/>
                <w:webHidden/>
              </w:rPr>
              <w:fldChar w:fldCharType="begin"/>
            </w:r>
            <w:r>
              <w:rPr>
                <w:noProof/>
                <w:webHidden/>
              </w:rPr>
              <w:instrText xml:space="preserve"> PAGEREF _Toc189647166 \h </w:instrText>
            </w:r>
            <w:r>
              <w:rPr>
                <w:noProof/>
                <w:webHidden/>
              </w:rPr>
            </w:r>
            <w:r>
              <w:rPr>
                <w:noProof/>
                <w:webHidden/>
              </w:rPr>
              <w:fldChar w:fldCharType="separate"/>
            </w:r>
            <w:r>
              <w:rPr>
                <w:noProof/>
                <w:webHidden/>
              </w:rPr>
              <w:t>15</w:t>
            </w:r>
            <w:r>
              <w:rPr>
                <w:noProof/>
                <w:webHidden/>
              </w:rPr>
              <w:fldChar w:fldCharType="end"/>
            </w:r>
          </w:hyperlink>
        </w:p>
        <w:p w14:paraId="32D978F4" w14:textId="523B22A2"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67" w:history="1">
            <w:r w:rsidRPr="00605E31">
              <w:rPr>
                <w:rStyle w:val="Hyperlink"/>
                <w:noProof/>
              </w:rPr>
              <w:t>Project Submission Checklist</w:t>
            </w:r>
            <w:r>
              <w:rPr>
                <w:noProof/>
                <w:webHidden/>
              </w:rPr>
              <w:tab/>
            </w:r>
            <w:r>
              <w:rPr>
                <w:noProof/>
                <w:webHidden/>
              </w:rPr>
              <w:fldChar w:fldCharType="begin"/>
            </w:r>
            <w:r>
              <w:rPr>
                <w:noProof/>
                <w:webHidden/>
              </w:rPr>
              <w:instrText xml:space="preserve"> PAGEREF _Toc189647167 \h </w:instrText>
            </w:r>
            <w:r>
              <w:rPr>
                <w:noProof/>
                <w:webHidden/>
              </w:rPr>
            </w:r>
            <w:r>
              <w:rPr>
                <w:noProof/>
                <w:webHidden/>
              </w:rPr>
              <w:fldChar w:fldCharType="separate"/>
            </w:r>
            <w:r>
              <w:rPr>
                <w:noProof/>
                <w:webHidden/>
              </w:rPr>
              <w:t>18</w:t>
            </w:r>
            <w:r>
              <w:rPr>
                <w:noProof/>
                <w:webHidden/>
              </w:rPr>
              <w:fldChar w:fldCharType="end"/>
            </w:r>
          </w:hyperlink>
        </w:p>
        <w:p w14:paraId="5C01F0CC" w14:textId="7EDE020C" w:rsidR="00A90B63" w:rsidRDefault="00A90B63">
          <w:pPr>
            <w:pStyle w:val="TOC1"/>
            <w:tabs>
              <w:tab w:val="right" w:leader="dot" w:pos="9350"/>
            </w:tabs>
            <w:rPr>
              <w:rFonts w:asciiTheme="minorHAnsi" w:eastAsiaTheme="minorEastAsia" w:hAnsiTheme="minorHAnsi"/>
              <w:noProof/>
              <w:kern w:val="2"/>
              <w:sz w:val="24"/>
              <w:szCs w:val="24"/>
              <w14:ligatures w14:val="standardContextual"/>
            </w:rPr>
          </w:pPr>
          <w:hyperlink w:anchor="_Toc189647168" w:history="1">
            <w:r w:rsidRPr="00605E31">
              <w:rPr>
                <w:rStyle w:val="Hyperlink"/>
                <w:noProof/>
              </w:rPr>
              <w:t>Scoring Methodology</w:t>
            </w:r>
            <w:r>
              <w:rPr>
                <w:noProof/>
                <w:webHidden/>
              </w:rPr>
              <w:tab/>
            </w:r>
            <w:r>
              <w:rPr>
                <w:noProof/>
                <w:webHidden/>
              </w:rPr>
              <w:fldChar w:fldCharType="begin"/>
            </w:r>
            <w:r>
              <w:rPr>
                <w:noProof/>
                <w:webHidden/>
              </w:rPr>
              <w:instrText xml:space="preserve"> PAGEREF _Toc189647168 \h </w:instrText>
            </w:r>
            <w:r>
              <w:rPr>
                <w:noProof/>
                <w:webHidden/>
              </w:rPr>
            </w:r>
            <w:r>
              <w:rPr>
                <w:noProof/>
                <w:webHidden/>
              </w:rPr>
              <w:fldChar w:fldCharType="separate"/>
            </w:r>
            <w:r>
              <w:rPr>
                <w:noProof/>
                <w:webHidden/>
              </w:rPr>
              <w:t>20</w:t>
            </w:r>
            <w:r>
              <w:rPr>
                <w:noProof/>
                <w:webHidden/>
              </w:rPr>
              <w:fldChar w:fldCharType="end"/>
            </w:r>
          </w:hyperlink>
        </w:p>
        <w:p w14:paraId="517F98E0" w14:textId="0D0F86C5" w:rsidR="00A90B63" w:rsidRDefault="00A90B63">
          <w:pPr>
            <w:pStyle w:val="TOC2"/>
            <w:tabs>
              <w:tab w:val="right" w:leader="dot" w:pos="9350"/>
            </w:tabs>
            <w:rPr>
              <w:rFonts w:asciiTheme="minorHAnsi" w:eastAsiaTheme="minorEastAsia" w:hAnsiTheme="minorHAnsi"/>
              <w:noProof/>
              <w:kern w:val="2"/>
              <w:sz w:val="24"/>
              <w:szCs w:val="24"/>
              <w14:ligatures w14:val="standardContextual"/>
            </w:rPr>
          </w:pPr>
          <w:hyperlink w:anchor="_Toc189647169" w:history="1">
            <w:r w:rsidRPr="00605E31">
              <w:rPr>
                <w:rStyle w:val="Hyperlink"/>
                <w:noProof/>
              </w:rPr>
              <w:t>Management &amp; Administration</w:t>
            </w:r>
            <w:r>
              <w:rPr>
                <w:noProof/>
                <w:webHidden/>
              </w:rPr>
              <w:tab/>
            </w:r>
            <w:r>
              <w:rPr>
                <w:noProof/>
                <w:webHidden/>
              </w:rPr>
              <w:fldChar w:fldCharType="begin"/>
            </w:r>
            <w:r>
              <w:rPr>
                <w:noProof/>
                <w:webHidden/>
              </w:rPr>
              <w:instrText xml:space="preserve"> PAGEREF _Toc189647169 \h </w:instrText>
            </w:r>
            <w:r>
              <w:rPr>
                <w:noProof/>
                <w:webHidden/>
              </w:rPr>
            </w:r>
            <w:r>
              <w:rPr>
                <w:noProof/>
                <w:webHidden/>
              </w:rPr>
              <w:fldChar w:fldCharType="separate"/>
            </w:r>
            <w:r>
              <w:rPr>
                <w:noProof/>
                <w:webHidden/>
              </w:rPr>
              <w:t>20</w:t>
            </w:r>
            <w:r>
              <w:rPr>
                <w:noProof/>
                <w:webHidden/>
              </w:rPr>
              <w:fldChar w:fldCharType="end"/>
            </w:r>
          </w:hyperlink>
        </w:p>
        <w:p w14:paraId="2718B041" w14:textId="54353D55" w:rsidR="00A90B63" w:rsidRDefault="00A90B63">
          <w:pPr>
            <w:pStyle w:val="TOC2"/>
            <w:tabs>
              <w:tab w:val="right" w:leader="dot" w:pos="9350"/>
            </w:tabs>
            <w:rPr>
              <w:rFonts w:asciiTheme="minorHAnsi" w:eastAsiaTheme="minorEastAsia" w:hAnsiTheme="minorHAnsi"/>
              <w:noProof/>
              <w:kern w:val="2"/>
              <w:sz w:val="24"/>
              <w:szCs w:val="24"/>
              <w14:ligatures w14:val="standardContextual"/>
            </w:rPr>
          </w:pPr>
          <w:hyperlink w:anchor="_Toc189647170" w:history="1">
            <w:r w:rsidRPr="00605E31">
              <w:rPr>
                <w:rStyle w:val="Hyperlink"/>
                <w:noProof/>
              </w:rPr>
              <w:t>Community Benefits</w:t>
            </w:r>
            <w:r>
              <w:rPr>
                <w:noProof/>
                <w:webHidden/>
              </w:rPr>
              <w:tab/>
            </w:r>
            <w:r>
              <w:rPr>
                <w:noProof/>
                <w:webHidden/>
              </w:rPr>
              <w:fldChar w:fldCharType="begin"/>
            </w:r>
            <w:r>
              <w:rPr>
                <w:noProof/>
                <w:webHidden/>
              </w:rPr>
              <w:instrText xml:space="preserve"> PAGEREF _Toc189647170 \h </w:instrText>
            </w:r>
            <w:r>
              <w:rPr>
                <w:noProof/>
                <w:webHidden/>
              </w:rPr>
            </w:r>
            <w:r>
              <w:rPr>
                <w:noProof/>
                <w:webHidden/>
              </w:rPr>
              <w:fldChar w:fldCharType="separate"/>
            </w:r>
            <w:r>
              <w:rPr>
                <w:noProof/>
                <w:webHidden/>
              </w:rPr>
              <w:t>21</w:t>
            </w:r>
            <w:r>
              <w:rPr>
                <w:noProof/>
                <w:webHidden/>
              </w:rPr>
              <w:fldChar w:fldCharType="end"/>
            </w:r>
          </w:hyperlink>
        </w:p>
        <w:p w14:paraId="792E7025" w14:textId="13BB7A42" w:rsidR="00A90B63" w:rsidRDefault="00A90B63">
          <w:pPr>
            <w:pStyle w:val="TOC2"/>
            <w:tabs>
              <w:tab w:val="right" w:leader="dot" w:pos="9350"/>
            </w:tabs>
            <w:rPr>
              <w:rFonts w:asciiTheme="minorHAnsi" w:eastAsiaTheme="minorEastAsia" w:hAnsiTheme="minorHAnsi"/>
              <w:noProof/>
              <w:kern w:val="2"/>
              <w:sz w:val="24"/>
              <w:szCs w:val="24"/>
              <w14:ligatures w14:val="standardContextual"/>
            </w:rPr>
          </w:pPr>
          <w:hyperlink w:anchor="_Toc189647171" w:history="1">
            <w:r w:rsidRPr="00605E31">
              <w:rPr>
                <w:rStyle w:val="Hyperlink"/>
                <w:noProof/>
              </w:rPr>
              <w:t>Environmental Conservation</w:t>
            </w:r>
            <w:r>
              <w:rPr>
                <w:noProof/>
                <w:webHidden/>
              </w:rPr>
              <w:tab/>
            </w:r>
            <w:r>
              <w:rPr>
                <w:noProof/>
                <w:webHidden/>
              </w:rPr>
              <w:fldChar w:fldCharType="begin"/>
            </w:r>
            <w:r>
              <w:rPr>
                <w:noProof/>
                <w:webHidden/>
              </w:rPr>
              <w:instrText xml:space="preserve"> PAGEREF _Toc189647171 \h </w:instrText>
            </w:r>
            <w:r>
              <w:rPr>
                <w:noProof/>
                <w:webHidden/>
              </w:rPr>
            </w:r>
            <w:r>
              <w:rPr>
                <w:noProof/>
                <w:webHidden/>
              </w:rPr>
              <w:fldChar w:fldCharType="separate"/>
            </w:r>
            <w:r>
              <w:rPr>
                <w:noProof/>
                <w:webHidden/>
              </w:rPr>
              <w:t>21</w:t>
            </w:r>
            <w:r>
              <w:rPr>
                <w:noProof/>
                <w:webHidden/>
              </w:rPr>
              <w:fldChar w:fldCharType="end"/>
            </w:r>
          </w:hyperlink>
        </w:p>
        <w:p w14:paraId="05914709" w14:textId="343F5D73" w:rsidR="00A90B63" w:rsidRDefault="00A90B63">
          <w:pPr>
            <w:pStyle w:val="TOC2"/>
            <w:tabs>
              <w:tab w:val="right" w:leader="dot" w:pos="9350"/>
            </w:tabs>
            <w:rPr>
              <w:rFonts w:asciiTheme="minorHAnsi" w:eastAsiaTheme="minorEastAsia" w:hAnsiTheme="minorHAnsi"/>
              <w:noProof/>
              <w:kern w:val="2"/>
              <w:sz w:val="24"/>
              <w:szCs w:val="24"/>
              <w14:ligatures w14:val="standardContextual"/>
            </w:rPr>
          </w:pPr>
          <w:hyperlink w:anchor="_Toc189647172" w:history="1">
            <w:r w:rsidRPr="00605E31">
              <w:rPr>
                <w:rStyle w:val="Hyperlink"/>
                <w:noProof/>
              </w:rPr>
              <w:t>Discretionary Points and Bonus Points</w:t>
            </w:r>
            <w:r>
              <w:rPr>
                <w:noProof/>
                <w:webHidden/>
              </w:rPr>
              <w:tab/>
            </w:r>
            <w:r>
              <w:rPr>
                <w:noProof/>
                <w:webHidden/>
              </w:rPr>
              <w:fldChar w:fldCharType="begin"/>
            </w:r>
            <w:r>
              <w:rPr>
                <w:noProof/>
                <w:webHidden/>
              </w:rPr>
              <w:instrText xml:space="preserve"> PAGEREF _Toc189647172 \h </w:instrText>
            </w:r>
            <w:r>
              <w:rPr>
                <w:noProof/>
                <w:webHidden/>
              </w:rPr>
            </w:r>
            <w:r>
              <w:rPr>
                <w:noProof/>
                <w:webHidden/>
              </w:rPr>
              <w:fldChar w:fldCharType="separate"/>
            </w:r>
            <w:r>
              <w:rPr>
                <w:noProof/>
                <w:webHidden/>
              </w:rPr>
              <w:t>23</w:t>
            </w:r>
            <w:r>
              <w:rPr>
                <w:noProof/>
                <w:webHidden/>
              </w:rPr>
              <w:fldChar w:fldCharType="end"/>
            </w:r>
          </w:hyperlink>
        </w:p>
        <w:p w14:paraId="1B6E3C3B" w14:textId="315EE708" w:rsidR="00B44E2A" w:rsidRDefault="00B44E2A">
          <w:r>
            <w:rPr>
              <w:b/>
              <w:bCs/>
              <w:noProof/>
            </w:rPr>
            <w:fldChar w:fldCharType="end"/>
          </w:r>
        </w:p>
      </w:sdtContent>
    </w:sdt>
    <w:p w14:paraId="767C5D14" w14:textId="77777777" w:rsidR="003D05F1" w:rsidRDefault="003D05F1" w:rsidP="00B44E2A">
      <w:pPr>
        <w:pStyle w:val="TOCHeading"/>
        <w:rPr>
          <w:rStyle w:val="BookTitle"/>
        </w:rPr>
      </w:pPr>
    </w:p>
    <w:p w14:paraId="5F1D6277" w14:textId="77777777" w:rsidR="009C18D0" w:rsidRPr="009C18D0" w:rsidRDefault="009C18D0" w:rsidP="009C18D0"/>
    <w:p w14:paraId="2E19B65E" w14:textId="77777777" w:rsidR="009C18D0" w:rsidRPr="00B7001B" w:rsidRDefault="009C18D0" w:rsidP="009C18D0">
      <w:pPr>
        <w:spacing w:after="0" w:line="240" w:lineRule="auto"/>
        <w:ind w:left="720"/>
        <w:rPr>
          <w:rFonts w:ascii="Calibri" w:eastAsia="Aptos" w:hAnsi="Calibri" w:cs="Calibri"/>
          <w:i/>
          <w:iCs/>
        </w:rPr>
      </w:pPr>
      <w:r w:rsidRPr="001F3C6F">
        <w:rPr>
          <w:rFonts w:ascii="Calibri" w:eastAsia="Aptos" w:hAnsi="Calibri" w:cs="Calibri"/>
          <w:i/>
          <w:iCs/>
          <w:highlight w:val="yellow"/>
        </w:rPr>
        <w:t>Legal Disclaimer: The Director of the Ohio Public Works Commission is responsible for the development of the application for projects and approval of methodologies as mandated by Chapter 164 of the Ohio Revised Code (ORC). In the event of any discrepancies or conflicts arising between the supplemental materials provided by the Natural Resource Assistance Council, Ohio Public Works Commission policies, and the relevant sections of the ORC and Ohio Administrative Code (OAC), the provisions of the ORC and OAC shall prevail. Any reliance or action taken based on information contained in the supplemental materials shall be at the applicant's own risk, and the Ohio Public Works Commission disclaims any liability for inaccuracies or inconsistencies therein.</w:t>
      </w:r>
    </w:p>
    <w:p w14:paraId="2B76073F" w14:textId="77777777" w:rsidR="009C18D0" w:rsidRPr="00B7001B" w:rsidRDefault="009C18D0" w:rsidP="009C18D0">
      <w:pPr>
        <w:spacing w:after="0" w:line="240" w:lineRule="auto"/>
        <w:rPr>
          <w:rFonts w:ascii="Aptos" w:eastAsia="Aptos" w:hAnsi="Aptos" w:cs="Aptos"/>
        </w:rPr>
      </w:pPr>
    </w:p>
    <w:p w14:paraId="6A00C038" w14:textId="77777777" w:rsidR="009C18D0" w:rsidRPr="00B7001B" w:rsidRDefault="009C18D0" w:rsidP="009C18D0">
      <w:pPr>
        <w:spacing w:after="0" w:line="240" w:lineRule="auto"/>
        <w:rPr>
          <w:rFonts w:ascii="Aptos" w:eastAsia="Aptos" w:hAnsi="Aptos" w:cs="Aptos"/>
        </w:rPr>
      </w:pPr>
      <w:r w:rsidRPr="00B7001B">
        <w:rPr>
          <w:rFonts w:ascii="Aptos" w:eastAsia="Aptos" w:hAnsi="Aptos" w:cs="Aptos"/>
        </w:rPr>
        <w:t xml:space="preserve">               </w:t>
      </w:r>
      <w:hyperlink r:id="rId15" w:history="1">
        <w:r w:rsidRPr="00B7001B">
          <w:rPr>
            <w:rFonts w:ascii="Aptos" w:eastAsia="Aptos" w:hAnsi="Aptos" w:cs="Aptos"/>
            <w:color w:val="467886"/>
            <w:u w:val="single"/>
          </w:rPr>
          <w:t>Clean Ohio Laws, Rules, and Advisories</w:t>
        </w:r>
      </w:hyperlink>
      <w:r w:rsidRPr="00B7001B">
        <w:rPr>
          <w:rFonts w:ascii="Aptos" w:eastAsia="Aptos" w:hAnsi="Aptos" w:cs="Aptos"/>
        </w:rPr>
        <w:t xml:space="preserve"> (</w:t>
      </w:r>
      <w:hyperlink r:id="rId16" w:history="1">
        <w:r w:rsidRPr="00B7001B">
          <w:rPr>
            <w:rFonts w:ascii="Aptos" w:eastAsia="Aptos" w:hAnsi="Aptos" w:cs="Aptos"/>
            <w:color w:val="467886"/>
            <w:u w:val="single"/>
          </w:rPr>
          <w:t>https://publicworks.ohio.gov/programs/clean-ohio/advisories-sa</w:t>
        </w:r>
      </w:hyperlink>
      <w:r w:rsidRPr="00B7001B">
        <w:rPr>
          <w:rFonts w:ascii="Aptos" w:eastAsia="Aptos" w:hAnsi="Aptos" w:cs="Aptos"/>
        </w:rPr>
        <w:t>)</w:t>
      </w:r>
    </w:p>
    <w:p w14:paraId="39DB175C" w14:textId="77777777" w:rsidR="009C18D0" w:rsidRPr="009C18D0" w:rsidRDefault="009C18D0" w:rsidP="009C18D0">
      <w:pPr>
        <w:spacing w:after="0" w:line="240" w:lineRule="auto"/>
        <w:rPr>
          <w:rFonts w:ascii="Aptos" w:eastAsia="Aptos" w:hAnsi="Aptos" w:cs="Aptos"/>
        </w:rPr>
      </w:pPr>
      <w:r w:rsidRPr="00B7001B">
        <w:rPr>
          <w:rFonts w:ascii="Aptos" w:eastAsia="Aptos" w:hAnsi="Aptos" w:cs="Aptos"/>
        </w:rPr>
        <w:t xml:space="preserve">               Appraisal Standards (See Application Information, </w:t>
      </w:r>
      <w:hyperlink r:id="rId17" w:history="1">
        <w:r w:rsidRPr="00B7001B">
          <w:rPr>
            <w:rFonts w:ascii="Aptos" w:eastAsia="Aptos" w:hAnsi="Aptos" w:cs="Aptos"/>
            <w:color w:val="467886"/>
            <w:u w:val="single"/>
          </w:rPr>
          <w:t>https://publicworks.ohio.gov/programs/clean-ohio/co-application</w:t>
        </w:r>
      </w:hyperlink>
      <w:r w:rsidRPr="00B7001B">
        <w:rPr>
          <w:rFonts w:ascii="Aptos" w:eastAsia="Aptos" w:hAnsi="Aptos" w:cs="Aptos"/>
        </w:rPr>
        <w:t>)</w:t>
      </w:r>
    </w:p>
    <w:p w14:paraId="49F997EF" w14:textId="74B8F42D" w:rsidR="003D05F1" w:rsidRPr="00441E02" w:rsidRDefault="003D05F1" w:rsidP="00381A71">
      <w:pPr>
        <w:rPr>
          <w:rFonts w:cstheme="minorHAnsi"/>
          <w:color w:val="833C0B" w:themeColor="accent2" w:themeShade="80"/>
        </w:rPr>
        <w:sectPr w:rsidR="003D05F1" w:rsidRPr="00441E02" w:rsidSect="00AC1212">
          <w:footerReference w:type="default" r:id="rId18"/>
          <w:pgSz w:w="12240" w:h="15840"/>
          <w:pgMar w:top="1440" w:right="1440" w:bottom="1440" w:left="1440" w:header="720" w:footer="720" w:gutter="0"/>
          <w:pgBorders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pgNumType w:fmt="lowerRoman"/>
          <w:cols w:space="720"/>
          <w:docGrid w:linePitch="360"/>
        </w:sectPr>
      </w:pPr>
    </w:p>
    <w:p w14:paraId="0A472FC6" w14:textId="77777777" w:rsidR="00D05C85" w:rsidRPr="00B44E2A" w:rsidRDefault="00013BD7" w:rsidP="00B44E2A">
      <w:pPr>
        <w:pStyle w:val="Heading1"/>
      </w:pPr>
      <w:bookmarkStart w:id="0" w:name="_Toc189647157"/>
      <w:r w:rsidRPr="00B44E2A">
        <w:lastRenderedPageBreak/>
        <w:t>NRAC 14 Clean Ohio Program Updates</w:t>
      </w:r>
      <w:bookmarkEnd w:id="0"/>
    </w:p>
    <w:p w14:paraId="4F7A0539" w14:textId="77777777" w:rsidR="00753559" w:rsidRDefault="00753559" w:rsidP="00E416AF">
      <w:pPr>
        <w:rPr>
          <w:rFonts w:cstheme="minorHAnsi"/>
          <w:b/>
          <w:u w:val="single"/>
        </w:rPr>
      </w:pPr>
    </w:p>
    <w:p w14:paraId="149D8C44" w14:textId="53C54C15" w:rsidR="00F95B27" w:rsidRPr="00753559" w:rsidRDefault="00746436" w:rsidP="00E416AF">
      <w:pPr>
        <w:rPr>
          <w:rFonts w:cstheme="minorHAnsi"/>
          <w:b/>
          <w:sz w:val="24"/>
          <w:szCs w:val="24"/>
          <w:u w:val="single"/>
        </w:rPr>
      </w:pPr>
      <w:r>
        <w:rPr>
          <w:rFonts w:cstheme="minorHAnsi"/>
          <w:b/>
          <w:sz w:val="24"/>
          <w:szCs w:val="24"/>
          <w:u w:val="single"/>
        </w:rPr>
        <w:t>FY 202</w:t>
      </w:r>
      <w:r w:rsidR="000144CC">
        <w:rPr>
          <w:rFonts w:cstheme="minorHAnsi"/>
          <w:b/>
          <w:sz w:val="24"/>
          <w:szCs w:val="24"/>
          <w:u w:val="single"/>
        </w:rPr>
        <w:t>5</w:t>
      </w:r>
    </w:p>
    <w:p w14:paraId="03142A0A" w14:textId="316D5494" w:rsidR="00753559" w:rsidRDefault="007E7F43" w:rsidP="007E7F43">
      <w:pPr>
        <w:spacing w:line="240" w:lineRule="auto"/>
        <w:rPr>
          <w:rFonts w:cstheme="minorHAnsi"/>
        </w:rPr>
      </w:pPr>
      <w:r w:rsidRPr="00441E02">
        <w:rPr>
          <w:rFonts w:cstheme="minorHAnsi"/>
        </w:rPr>
        <w:t>D</w:t>
      </w:r>
      <w:r w:rsidR="00152F53" w:rsidRPr="00441E02">
        <w:rPr>
          <w:rFonts w:cstheme="minorHAnsi"/>
        </w:rPr>
        <w:t>istrict 14 Funds Available:</w:t>
      </w:r>
      <w:r w:rsidR="00152F53" w:rsidRPr="00441E02">
        <w:rPr>
          <w:rFonts w:cstheme="minorHAnsi"/>
        </w:rPr>
        <w:tab/>
      </w:r>
      <w:r w:rsidR="00152F53" w:rsidRPr="00441E02">
        <w:rPr>
          <w:rFonts w:cstheme="minorHAnsi"/>
        </w:rPr>
        <w:tab/>
      </w:r>
      <w:r w:rsidR="008A73D1" w:rsidRPr="00441E02">
        <w:rPr>
          <w:rFonts w:cstheme="minorHAnsi"/>
        </w:rPr>
        <w:tab/>
      </w:r>
      <w:r w:rsidR="008A73D1" w:rsidRPr="00441E02">
        <w:rPr>
          <w:rFonts w:cstheme="minorHAnsi"/>
        </w:rPr>
        <w:tab/>
      </w:r>
      <w:r w:rsidR="00152F53" w:rsidRPr="00441E02">
        <w:rPr>
          <w:rFonts w:cstheme="minorHAnsi"/>
        </w:rPr>
        <w:tab/>
      </w:r>
      <w:r w:rsidR="00C21A24" w:rsidRPr="00E34F4F">
        <w:rPr>
          <w:rFonts w:cstheme="minorHAnsi"/>
          <w:u w:val="single"/>
        </w:rPr>
        <w:t xml:space="preserve">$ </w:t>
      </w:r>
      <w:r w:rsidR="00FD7957" w:rsidRPr="00E34F4F">
        <w:rPr>
          <w:rFonts w:cstheme="minorHAnsi"/>
          <w:u w:val="single"/>
        </w:rPr>
        <w:t>1,</w:t>
      </w:r>
      <w:r w:rsidR="000B5E26">
        <w:rPr>
          <w:rFonts w:cstheme="minorHAnsi"/>
          <w:u w:val="single"/>
        </w:rPr>
        <w:t>792,169</w:t>
      </w:r>
      <w:r w:rsidR="007E0B6A" w:rsidRPr="00441E02">
        <w:rPr>
          <w:rFonts w:cstheme="minorHAnsi"/>
        </w:rPr>
        <w:t xml:space="preserve">  </w:t>
      </w:r>
    </w:p>
    <w:p w14:paraId="3ED076DD" w14:textId="73934BF2" w:rsidR="007E0B6A" w:rsidRPr="00441E02" w:rsidRDefault="007E0B6A" w:rsidP="007E7F43">
      <w:pPr>
        <w:spacing w:line="240" w:lineRule="auto"/>
        <w:rPr>
          <w:rFonts w:cstheme="minorHAnsi"/>
          <w:u w:val="single"/>
        </w:rPr>
      </w:pPr>
      <w:r w:rsidRPr="00441E02">
        <w:rPr>
          <w:rFonts w:cstheme="minorHAnsi"/>
        </w:rPr>
        <w:t xml:space="preserve">Deadline for </w:t>
      </w:r>
      <w:r w:rsidR="008A73D1" w:rsidRPr="00441E02">
        <w:rPr>
          <w:rFonts w:cstheme="minorHAnsi"/>
        </w:rPr>
        <w:t>Pre-screening Checklist</w:t>
      </w:r>
      <w:r w:rsidRPr="00441E02">
        <w:rPr>
          <w:rFonts w:cstheme="minorHAnsi"/>
        </w:rPr>
        <w:t xml:space="preserve"> Submittal:</w:t>
      </w:r>
      <w:r w:rsidRPr="00441E02">
        <w:rPr>
          <w:rFonts w:cstheme="minorHAnsi"/>
        </w:rPr>
        <w:tab/>
      </w:r>
      <w:r w:rsidRPr="00441E02">
        <w:rPr>
          <w:rFonts w:cstheme="minorHAnsi"/>
        </w:rPr>
        <w:tab/>
      </w:r>
      <w:r w:rsidR="00543457">
        <w:rPr>
          <w:rFonts w:cstheme="minorHAnsi"/>
          <w:u w:val="single"/>
        </w:rPr>
        <w:t xml:space="preserve">July </w:t>
      </w:r>
      <w:r w:rsidR="0090612D">
        <w:rPr>
          <w:rFonts w:cstheme="minorHAnsi"/>
          <w:u w:val="single"/>
        </w:rPr>
        <w:t>2</w:t>
      </w:r>
      <w:r w:rsidR="000B5E26">
        <w:rPr>
          <w:rFonts w:cstheme="minorHAnsi"/>
          <w:u w:val="single"/>
        </w:rPr>
        <w:t>5</w:t>
      </w:r>
      <w:r w:rsidR="00821904">
        <w:rPr>
          <w:rFonts w:cstheme="minorHAnsi"/>
          <w:u w:val="single"/>
        </w:rPr>
        <w:t>,</w:t>
      </w:r>
      <w:r w:rsidR="00B177A0" w:rsidRPr="00441E02">
        <w:rPr>
          <w:rFonts w:cstheme="minorHAnsi"/>
          <w:u w:val="single"/>
        </w:rPr>
        <w:t xml:space="preserve"> 202</w:t>
      </w:r>
      <w:r w:rsidR="000B5E26">
        <w:rPr>
          <w:rFonts w:cstheme="minorHAnsi"/>
          <w:u w:val="single"/>
        </w:rPr>
        <w:t>5</w:t>
      </w:r>
    </w:p>
    <w:p w14:paraId="0227FB68" w14:textId="6FA6600A" w:rsidR="000C7AE8" w:rsidRPr="00441E02" w:rsidRDefault="000C7AE8" w:rsidP="007E7F43">
      <w:pPr>
        <w:spacing w:line="240" w:lineRule="auto"/>
        <w:rPr>
          <w:rFonts w:cstheme="minorHAnsi"/>
          <w:u w:val="single"/>
        </w:rPr>
      </w:pPr>
      <w:r w:rsidRPr="00D4586E">
        <w:rPr>
          <w:rFonts w:cstheme="minorHAnsi"/>
        </w:rPr>
        <w:t>Pre</w:t>
      </w:r>
      <w:r w:rsidR="003B6FE0" w:rsidRPr="00D4586E">
        <w:rPr>
          <w:rFonts w:cstheme="minorHAnsi"/>
        </w:rPr>
        <w:t>-screening</w:t>
      </w:r>
      <w:r w:rsidRPr="00D4586E">
        <w:rPr>
          <w:rFonts w:cstheme="minorHAnsi"/>
        </w:rPr>
        <w:t xml:space="preserve"> Meeting:</w:t>
      </w:r>
      <w:r w:rsidR="00907C99" w:rsidRPr="00D4586E">
        <w:rPr>
          <w:rFonts w:cstheme="minorHAnsi"/>
        </w:rPr>
        <w:tab/>
      </w:r>
      <w:r w:rsidR="00907C99" w:rsidRPr="00D4586E">
        <w:rPr>
          <w:rFonts w:cstheme="minorHAnsi"/>
        </w:rPr>
        <w:tab/>
      </w:r>
      <w:r w:rsidR="008A73D1" w:rsidRPr="00D4586E">
        <w:rPr>
          <w:rFonts w:cstheme="minorHAnsi"/>
        </w:rPr>
        <w:tab/>
      </w:r>
      <w:r w:rsidR="008A73D1" w:rsidRPr="00D4586E">
        <w:rPr>
          <w:rFonts w:cstheme="minorHAnsi"/>
        </w:rPr>
        <w:tab/>
      </w:r>
      <w:r w:rsidR="00907C99" w:rsidRPr="00D4586E">
        <w:rPr>
          <w:rFonts w:cstheme="minorHAnsi"/>
        </w:rPr>
        <w:tab/>
      </w:r>
      <w:r w:rsidR="00B6086A" w:rsidRPr="00D4586E">
        <w:rPr>
          <w:rFonts w:cstheme="minorHAnsi"/>
        </w:rPr>
        <w:tab/>
      </w:r>
      <w:r w:rsidR="000B5E26">
        <w:rPr>
          <w:rFonts w:cstheme="minorHAnsi"/>
          <w:u w:val="single"/>
        </w:rPr>
        <w:t>August 8, 2025</w:t>
      </w:r>
    </w:p>
    <w:p w14:paraId="778CD69E" w14:textId="53D440A5" w:rsidR="0028510A" w:rsidRPr="00441E02" w:rsidRDefault="0028510A" w:rsidP="00611F45">
      <w:pPr>
        <w:spacing w:line="360" w:lineRule="auto"/>
        <w:contextualSpacing/>
        <w:rPr>
          <w:rFonts w:cstheme="minorHAnsi"/>
        </w:rPr>
      </w:pPr>
      <w:r w:rsidRPr="00441E02">
        <w:rPr>
          <w:rFonts w:cstheme="minorHAnsi"/>
        </w:rPr>
        <w:t xml:space="preserve">Application </w:t>
      </w:r>
      <w:r w:rsidR="000144CC">
        <w:rPr>
          <w:rFonts w:cstheme="minorHAnsi"/>
        </w:rPr>
        <w:t>Submission Deadline</w:t>
      </w:r>
      <w:r w:rsidR="00974F21" w:rsidRPr="00441E02">
        <w:rPr>
          <w:rFonts w:cstheme="minorHAnsi"/>
        </w:rPr>
        <w:t>:</w:t>
      </w:r>
      <w:r w:rsidR="00974F21" w:rsidRPr="00441E02">
        <w:rPr>
          <w:rFonts w:cstheme="minorHAnsi"/>
        </w:rPr>
        <w:tab/>
      </w:r>
      <w:r w:rsidR="00E81588" w:rsidRPr="00441E02">
        <w:rPr>
          <w:rFonts w:cstheme="minorHAnsi"/>
        </w:rPr>
        <w:tab/>
      </w:r>
      <w:r w:rsidR="00E81588" w:rsidRPr="00441E02">
        <w:rPr>
          <w:rFonts w:cstheme="minorHAnsi"/>
        </w:rPr>
        <w:tab/>
      </w:r>
      <w:r w:rsidR="00753559">
        <w:rPr>
          <w:rFonts w:cstheme="minorHAnsi"/>
        </w:rPr>
        <w:tab/>
      </w:r>
      <w:r w:rsidR="00543457">
        <w:rPr>
          <w:rFonts w:cstheme="minorHAnsi"/>
          <w:u w:val="single"/>
        </w:rPr>
        <w:t xml:space="preserve">September </w:t>
      </w:r>
      <w:r w:rsidR="009C6182">
        <w:rPr>
          <w:rFonts w:cstheme="minorHAnsi"/>
          <w:u w:val="single"/>
        </w:rPr>
        <w:t>19</w:t>
      </w:r>
      <w:r w:rsidR="008F374F">
        <w:rPr>
          <w:rFonts w:cstheme="minorHAnsi"/>
          <w:u w:val="single"/>
        </w:rPr>
        <w:t xml:space="preserve">, </w:t>
      </w:r>
      <w:r w:rsidR="0094288D" w:rsidRPr="00441E02">
        <w:rPr>
          <w:rFonts w:cstheme="minorHAnsi"/>
          <w:u w:val="single"/>
        </w:rPr>
        <w:t>202</w:t>
      </w:r>
      <w:r w:rsidR="009C6182">
        <w:rPr>
          <w:rFonts w:cstheme="minorHAnsi"/>
          <w:u w:val="single"/>
        </w:rPr>
        <w:t>5</w:t>
      </w:r>
      <w:r w:rsidRPr="00441E02">
        <w:rPr>
          <w:rFonts w:cstheme="minorHAnsi"/>
        </w:rPr>
        <w:tab/>
      </w:r>
    </w:p>
    <w:p w14:paraId="4838FB0A" w14:textId="2C9E67D9" w:rsidR="00013BD7" w:rsidRPr="00441E02" w:rsidRDefault="00DA0144" w:rsidP="00611F45">
      <w:pPr>
        <w:spacing w:line="360" w:lineRule="auto"/>
        <w:contextualSpacing/>
        <w:rPr>
          <w:rFonts w:cstheme="minorHAnsi"/>
          <w:u w:val="single"/>
        </w:rPr>
      </w:pPr>
      <w:r w:rsidRPr="00D4586E">
        <w:rPr>
          <w:rFonts w:cstheme="minorHAnsi"/>
        </w:rPr>
        <w:t>Final Scoring Meeting:</w:t>
      </w:r>
      <w:r w:rsidRPr="00D4586E">
        <w:rPr>
          <w:rFonts w:cstheme="minorHAnsi"/>
        </w:rPr>
        <w:tab/>
      </w:r>
      <w:r w:rsidRPr="00D4586E">
        <w:rPr>
          <w:rFonts w:cstheme="minorHAnsi"/>
        </w:rPr>
        <w:tab/>
      </w:r>
      <w:r w:rsidRPr="00D4586E">
        <w:rPr>
          <w:rFonts w:cstheme="minorHAnsi"/>
        </w:rPr>
        <w:tab/>
      </w:r>
      <w:r w:rsidRPr="00D4586E">
        <w:rPr>
          <w:rFonts w:cstheme="minorHAnsi"/>
        </w:rPr>
        <w:tab/>
      </w:r>
      <w:r w:rsidR="008A73D1" w:rsidRPr="00D4586E">
        <w:rPr>
          <w:rFonts w:cstheme="minorHAnsi"/>
        </w:rPr>
        <w:tab/>
      </w:r>
      <w:r w:rsidR="008A73D1" w:rsidRPr="00D4586E">
        <w:rPr>
          <w:rFonts w:cstheme="minorHAnsi"/>
        </w:rPr>
        <w:tab/>
      </w:r>
      <w:r w:rsidR="006729F8">
        <w:rPr>
          <w:rFonts w:cstheme="minorHAnsi"/>
          <w:u w:val="single"/>
        </w:rPr>
        <w:t>October 1</w:t>
      </w:r>
      <w:r w:rsidR="009C6182">
        <w:rPr>
          <w:rFonts w:cstheme="minorHAnsi"/>
          <w:u w:val="single"/>
        </w:rPr>
        <w:t>7</w:t>
      </w:r>
      <w:r w:rsidR="00D4586E" w:rsidRPr="00D4586E">
        <w:rPr>
          <w:rFonts w:cstheme="minorHAnsi"/>
          <w:u w:val="single"/>
        </w:rPr>
        <w:t>,</w:t>
      </w:r>
      <w:r w:rsidR="000B48A4" w:rsidRPr="00D4586E">
        <w:rPr>
          <w:rFonts w:cstheme="minorHAnsi"/>
          <w:u w:val="single"/>
        </w:rPr>
        <w:t xml:space="preserve"> 202</w:t>
      </w:r>
      <w:r w:rsidR="009C6182">
        <w:rPr>
          <w:rFonts w:cstheme="minorHAnsi"/>
          <w:u w:val="single"/>
        </w:rPr>
        <w:t>5</w:t>
      </w:r>
    </w:p>
    <w:p w14:paraId="5D3B5F66" w14:textId="77777777" w:rsidR="0018594B" w:rsidRPr="00441E02" w:rsidRDefault="0018594B" w:rsidP="00E416AF">
      <w:pPr>
        <w:rPr>
          <w:rFonts w:cstheme="minorHAnsi"/>
        </w:rPr>
      </w:pPr>
    </w:p>
    <w:p w14:paraId="703EE54C" w14:textId="3B505384" w:rsidR="0045502A" w:rsidRPr="00441E02" w:rsidRDefault="0045502A" w:rsidP="00152C05">
      <w:pPr>
        <w:spacing w:line="240" w:lineRule="auto"/>
        <w:contextualSpacing/>
        <w:rPr>
          <w:rFonts w:cstheme="minorHAnsi"/>
          <w:i/>
        </w:rPr>
      </w:pPr>
      <w:r w:rsidRPr="00441E02">
        <w:rPr>
          <w:rFonts w:cstheme="minorHAnsi"/>
          <w:i/>
        </w:rPr>
        <w:t xml:space="preserve">  </w:t>
      </w:r>
      <w:r w:rsidR="0018594B" w:rsidRPr="00441E02">
        <w:rPr>
          <w:rFonts w:cstheme="minorHAnsi"/>
          <w:i/>
        </w:rPr>
        <w:t xml:space="preserve">Please be advised that applicants are required to use </w:t>
      </w:r>
      <w:r w:rsidR="009C6182">
        <w:rPr>
          <w:rFonts w:cstheme="minorHAnsi"/>
          <w:b/>
          <w:bCs/>
          <w:i/>
          <w:u w:val="single"/>
        </w:rPr>
        <w:t>January 2025</w:t>
      </w:r>
      <w:r w:rsidR="00062D4B" w:rsidRPr="00441E02">
        <w:rPr>
          <w:rFonts w:cstheme="minorHAnsi"/>
          <w:i/>
        </w:rPr>
        <w:t xml:space="preserve"> revised vers</w:t>
      </w:r>
      <w:r w:rsidR="00A41C84" w:rsidRPr="00441E02">
        <w:rPr>
          <w:rFonts w:cstheme="minorHAnsi"/>
          <w:i/>
        </w:rPr>
        <w:t>i</w:t>
      </w:r>
      <w:r w:rsidR="00062D4B" w:rsidRPr="00441E02">
        <w:rPr>
          <w:rFonts w:cstheme="minorHAnsi"/>
          <w:i/>
        </w:rPr>
        <w:t>on of</w:t>
      </w:r>
      <w:r w:rsidR="002549F9" w:rsidRPr="00441E02">
        <w:rPr>
          <w:rFonts w:cstheme="minorHAnsi"/>
          <w:i/>
        </w:rPr>
        <w:t xml:space="preserve"> Scoring</w:t>
      </w:r>
    </w:p>
    <w:p w14:paraId="74623640" w14:textId="1877FA1D" w:rsidR="00E80966" w:rsidRPr="00441E02" w:rsidRDefault="00152C05" w:rsidP="00152C05">
      <w:pPr>
        <w:spacing w:line="240" w:lineRule="auto"/>
        <w:contextualSpacing/>
        <w:rPr>
          <w:rFonts w:cstheme="minorHAnsi"/>
          <w:i/>
        </w:rPr>
      </w:pPr>
      <w:r w:rsidRPr="00441E02">
        <w:rPr>
          <w:rFonts w:cstheme="minorHAnsi"/>
          <w:i/>
        </w:rPr>
        <w:t xml:space="preserve"> </w:t>
      </w:r>
      <w:r w:rsidR="0045502A" w:rsidRPr="00441E02">
        <w:rPr>
          <w:rFonts w:cstheme="minorHAnsi"/>
          <w:i/>
        </w:rPr>
        <w:t xml:space="preserve"> </w:t>
      </w:r>
      <w:r w:rsidR="009A37AE" w:rsidRPr="00441E02">
        <w:rPr>
          <w:rFonts w:cstheme="minorHAnsi"/>
          <w:i/>
        </w:rPr>
        <w:t>Methodology for</w:t>
      </w:r>
      <w:r w:rsidR="002549F9" w:rsidRPr="00441E02">
        <w:rPr>
          <w:rFonts w:cstheme="minorHAnsi"/>
          <w:i/>
        </w:rPr>
        <w:t xml:space="preserve"> </w:t>
      </w:r>
      <w:r w:rsidR="000B48A4">
        <w:rPr>
          <w:rFonts w:cstheme="minorHAnsi"/>
          <w:i/>
        </w:rPr>
        <w:t>FY 2</w:t>
      </w:r>
      <w:r w:rsidR="009C6182">
        <w:rPr>
          <w:rFonts w:cstheme="minorHAnsi"/>
          <w:i/>
        </w:rPr>
        <w:t>5</w:t>
      </w:r>
      <w:r w:rsidR="002549F9" w:rsidRPr="00441E02">
        <w:rPr>
          <w:rFonts w:cstheme="minorHAnsi"/>
          <w:i/>
        </w:rPr>
        <w:t xml:space="preserve"> Clean Ohio projects. </w:t>
      </w:r>
    </w:p>
    <w:p w14:paraId="756D6649" w14:textId="77777777" w:rsidR="00E80966" w:rsidRPr="00441E02" w:rsidRDefault="00E80966" w:rsidP="00152C05">
      <w:pPr>
        <w:spacing w:line="240" w:lineRule="auto"/>
        <w:contextualSpacing/>
        <w:rPr>
          <w:rFonts w:cstheme="minorHAnsi"/>
          <w:i/>
        </w:rPr>
      </w:pPr>
    </w:p>
    <w:p w14:paraId="60467CCF" w14:textId="249C5505" w:rsidR="00954A7B" w:rsidRPr="00D4586E" w:rsidRDefault="000279A5" w:rsidP="009832A2">
      <w:pPr>
        <w:ind w:left="120"/>
        <w:rPr>
          <w:rFonts w:cstheme="minorHAnsi"/>
          <w:b/>
        </w:rPr>
      </w:pPr>
      <w:r w:rsidRPr="00D4586E">
        <w:rPr>
          <w:rFonts w:cstheme="minorHAnsi"/>
          <w:b/>
        </w:rPr>
        <w:t xml:space="preserve">*** REMINDER: Applicants are </w:t>
      </w:r>
      <w:r w:rsidRPr="00D4586E">
        <w:rPr>
          <w:rFonts w:cstheme="minorHAnsi"/>
          <w:b/>
          <w:u w:val="single"/>
        </w:rPr>
        <w:t>highly encouraged</w:t>
      </w:r>
      <w:r w:rsidRPr="00D4586E">
        <w:rPr>
          <w:rFonts w:cstheme="minorHAnsi"/>
          <w:b/>
        </w:rPr>
        <w:t xml:space="preserve"> to attend the Pre</w:t>
      </w:r>
      <w:r w:rsidR="0060613C" w:rsidRPr="00D4586E">
        <w:rPr>
          <w:rFonts w:cstheme="minorHAnsi"/>
          <w:b/>
        </w:rPr>
        <w:t>-screening</w:t>
      </w:r>
      <w:r w:rsidRPr="00D4586E">
        <w:rPr>
          <w:rFonts w:cstheme="minorHAnsi"/>
          <w:b/>
        </w:rPr>
        <w:t xml:space="preserve"> </w:t>
      </w:r>
      <w:r w:rsidR="009832A2" w:rsidRPr="00D4586E">
        <w:rPr>
          <w:rFonts w:cstheme="minorHAnsi"/>
          <w:b/>
        </w:rPr>
        <w:t xml:space="preserve"> </w:t>
      </w:r>
      <w:r w:rsidRPr="00D4586E">
        <w:rPr>
          <w:rFonts w:cstheme="minorHAnsi"/>
          <w:b/>
        </w:rPr>
        <w:t>and Final Scoring Meetings (dates above); these meetings will provide</w:t>
      </w:r>
      <w:r w:rsidR="009C6182">
        <w:rPr>
          <w:rFonts w:cstheme="minorHAnsi"/>
          <w:b/>
        </w:rPr>
        <w:t xml:space="preserve"> bonus points on the application and give</w:t>
      </w:r>
      <w:r w:rsidRPr="00D4586E">
        <w:rPr>
          <w:rFonts w:cstheme="minorHAnsi"/>
          <w:b/>
        </w:rPr>
        <w:t xml:space="preserve"> the applicant </w:t>
      </w:r>
      <w:r w:rsidR="008B0766" w:rsidRPr="00D4586E">
        <w:rPr>
          <w:rFonts w:cstheme="minorHAnsi"/>
          <w:b/>
        </w:rPr>
        <w:t>opportunities to fully present their project to the NRAC and to answer any questions the NRAC members may have.</w:t>
      </w:r>
    </w:p>
    <w:p w14:paraId="3873455D" w14:textId="33673EB7" w:rsidR="005E39D1" w:rsidRPr="00441E02" w:rsidRDefault="005E39D1" w:rsidP="009832A2">
      <w:pPr>
        <w:ind w:firstLine="120"/>
        <w:rPr>
          <w:rFonts w:eastAsia="Times New Roman" w:cstheme="minorHAnsi"/>
        </w:rPr>
      </w:pPr>
      <w:r w:rsidRPr="00441E02">
        <w:rPr>
          <w:rFonts w:cstheme="minorHAnsi"/>
        </w:rPr>
        <w:t xml:space="preserve">OPWC: </w:t>
      </w:r>
      <w:hyperlink r:id="rId19" w:history="1">
        <w:r w:rsidR="00986C5E" w:rsidRPr="00986C5E">
          <w:rPr>
            <w:color w:val="0000FF"/>
            <w:u w:val="single"/>
          </w:rPr>
          <w:t>Clean Ohio Application | Public Works Commission</w:t>
        </w:r>
      </w:hyperlink>
    </w:p>
    <w:p w14:paraId="239A25E8" w14:textId="4E6C4492" w:rsidR="00CF5781" w:rsidRPr="00441E02" w:rsidRDefault="00CF5781" w:rsidP="009832A2">
      <w:pPr>
        <w:ind w:firstLine="120"/>
        <w:rPr>
          <w:rFonts w:eastAsia="Times New Roman" w:cstheme="minorHAnsi"/>
        </w:rPr>
      </w:pPr>
      <w:r w:rsidRPr="00441E02">
        <w:rPr>
          <w:rFonts w:eastAsia="Times New Roman" w:cstheme="minorHAnsi"/>
        </w:rPr>
        <w:t xml:space="preserve">OMEGA: </w:t>
      </w:r>
      <w:hyperlink r:id="rId20" w:history="1">
        <w:r w:rsidR="00DC2249" w:rsidRPr="00441E02">
          <w:rPr>
            <w:rStyle w:val="Hyperlink"/>
            <w:rFonts w:eastAsia="Times New Roman" w:cstheme="minorHAnsi"/>
          </w:rPr>
          <w:t>http://omegadistrict.us/programs/community_development/opwc-greenspace/</w:t>
        </w:r>
      </w:hyperlink>
      <w:r w:rsidR="00DC2249" w:rsidRPr="00441E02">
        <w:rPr>
          <w:rFonts w:eastAsia="Times New Roman" w:cstheme="minorHAnsi"/>
        </w:rPr>
        <w:t xml:space="preserve"> </w:t>
      </w:r>
    </w:p>
    <w:p w14:paraId="3DF82AFF" w14:textId="77777777" w:rsidR="00191C69" w:rsidRPr="00441E02" w:rsidRDefault="00191C69" w:rsidP="00191C69">
      <w:pPr>
        <w:spacing w:after="0" w:line="240" w:lineRule="auto"/>
        <w:ind w:left="720" w:hanging="720"/>
        <w:rPr>
          <w:rFonts w:cstheme="minorHAnsi"/>
        </w:rPr>
      </w:pPr>
      <w:r w:rsidRPr="00441E02">
        <w:rPr>
          <w:rFonts w:cstheme="minorHAnsi"/>
        </w:rPr>
        <w:t xml:space="preserve">The latest advisory updates to the Clean Ohio Program can be found here: </w:t>
      </w:r>
    </w:p>
    <w:p w14:paraId="26359E89" w14:textId="4F48C0AA" w:rsidR="00191C69" w:rsidRPr="00441E02" w:rsidRDefault="00191C69" w:rsidP="00191C69">
      <w:pPr>
        <w:spacing w:after="0" w:line="240" w:lineRule="auto"/>
        <w:ind w:left="720" w:hanging="720"/>
        <w:rPr>
          <w:rFonts w:cstheme="minorHAnsi"/>
        </w:rPr>
      </w:pPr>
      <w:r w:rsidRPr="00441E02">
        <w:rPr>
          <w:rFonts w:cstheme="minorHAnsi"/>
        </w:rPr>
        <w:t xml:space="preserve"> </w:t>
      </w:r>
      <w:hyperlink r:id="rId21" w:history="1">
        <w:r w:rsidR="00986C5E" w:rsidRPr="00986C5E">
          <w:rPr>
            <w:color w:val="0000FF"/>
            <w:u w:val="single"/>
          </w:rPr>
          <w:t>Laws, Rules, Advisories | Public Works Commission (ohio.gov)</w:t>
        </w:r>
      </w:hyperlink>
    </w:p>
    <w:p w14:paraId="720FB2B3" w14:textId="77777777" w:rsidR="00191C69" w:rsidRPr="00441E02" w:rsidRDefault="00191C69" w:rsidP="00191C69">
      <w:pPr>
        <w:rPr>
          <w:rFonts w:cstheme="minorHAnsi"/>
        </w:rPr>
      </w:pPr>
    </w:p>
    <w:p w14:paraId="2A8F86DB" w14:textId="77777777" w:rsidR="00837791" w:rsidRPr="00441E02" w:rsidRDefault="00837791" w:rsidP="009832A2">
      <w:pPr>
        <w:ind w:firstLine="120"/>
        <w:rPr>
          <w:rFonts w:eastAsia="Times New Roman" w:cstheme="minorHAnsi"/>
        </w:rPr>
      </w:pPr>
    </w:p>
    <w:p w14:paraId="413CA027" w14:textId="646A134D" w:rsidR="008B0766" w:rsidRPr="00441E02" w:rsidRDefault="008B0766" w:rsidP="00954A7B">
      <w:pPr>
        <w:ind w:left="165"/>
        <w:rPr>
          <w:rFonts w:cstheme="minorHAnsi"/>
        </w:rPr>
      </w:pPr>
    </w:p>
    <w:p w14:paraId="7926B298" w14:textId="77777777" w:rsidR="00954A7B" w:rsidRPr="00441E02" w:rsidRDefault="00954A7B" w:rsidP="00E416AF">
      <w:pPr>
        <w:rPr>
          <w:rFonts w:cstheme="minorHAnsi"/>
          <w:i/>
        </w:rPr>
      </w:pPr>
    </w:p>
    <w:p w14:paraId="52264A2D" w14:textId="77777777" w:rsidR="00954A7B" w:rsidRPr="00441E02" w:rsidRDefault="00954A7B" w:rsidP="00E416AF">
      <w:pPr>
        <w:rPr>
          <w:rFonts w:cstheme="minorHAnsi"/>
        </w:rPr>
      </w:pPr>
    </w:p>
    <w:p w14:paraId="42C15792" w14:textId="77777777" w:rsidR="00D555D1" w:rsidRPr="00441E02" w:rsidRDefault="00D555D1" w:rsidP="00E416AF">
      <w:pPr>
        <w:rPr>
          <w:rFonts w:cstheme="minorHAnsi"/>
        </w:rPr>
      </w:pPr>
    </w:p>
    <w:p w14:paraId="2BFAE6BC" w14:textId="77777777" w:rsidR="00D555D1" w:rsidRPr="00441E02" w:rsidRDefault="00D555D1" w:rsidP="00E416AF">
      <w:pPr>
        <w:rPr>
          <w:rFonts w:cstheme="minorHAnsi"/>
        </w:rPr>
      </w:pPr>
    </w:p>
    <w:p w14:paraId="6ADE1496" w14:textId="00CABD82" w:rsidR="00D555D1" w:rsidRPr="00441E02" w:rsidRDefault="00D555D1" w:rsidP="00E416AF">
      <w:pPr>
        <w:rPr>
          <w:rFonts w:cstheme="minorHAnsi"/>
        </w:rPr>
      </w:pPr>
    </w:p>
    <w:p w14:paraId="27E8A9BA" w14:textId="77777777" w:rsidR="00696A2F" w:rsidRPr="00441E02" w:rsidRDefault="00696A2F" w:rsidP="00E416AF">
      <w:pPr>
        <w:rPr>
          <w:rFonts w:cstheme="minorHAnsi"/>
        </w:rPr>
        <w:sectPr w:rsidR="00696A2F" w:rsidRPr="00441E02" w:rsidSect="00AC1212">
          <w:headerReference w:type="default" r:id="rId22"/>
          <w:footerReference w:type="default" r:id="rId23"/>
          <w:pgSz w:w="12240" w:h="15840"/>
          <w:pgMar w:top="1296" w:right="1440" w:bottom="1440" w:left="1440" w:header="720" w:footer="720" w:gutter="0"/>
          <w:pgBorders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pgNumType w:start="1"/>
          <w:cols w:space="720"/>
          <w:docGrid w:linePitch="360"/>
        </w:sectPr>
      </w:pPr>
    </w:p>
    <w:p w14:paraId="200B143B" w14:textId="23678ABC" w:rsidR="009F662D" w:rsidRPr="00441E02" w:rsidRDefault="00DF7596" w:rsidP="00855113">
      <w:pPr>
        <w:pStyle w:val="Heading1"/>
      </w:pPr>
      <w:bookmarkStart w:id="1" w:name="_Toc189647158"/>
      <w:r>
        <w:lastRenderedPageBreak/>
        <w:t>FY 2</w:t>
      </w:r>
      <w:r w:rsidR="003A67AF">
        <w:t>5</w:t>
      </w:r>
      <w:r>
        <w:t xml:space="preserve"> (</w:t>
      </w:r>
      <w:r w:rsidR="00A7449D" w:rsidRPr="00441E02">
        <w:t xml:space="preserve">Round </w:t>
      </w:r>
      <w:r w:rsidR="003A67AF">
        <w:t>20</w:t>
      </w:r>
      <w:r>
        <w:t>)</w:t>
      </w:r>
      <w:r w:rsidR="00A7449D" w:rsidRPr="00441E02">
        <w:t xml:space="preserve"> </w:t>
      </w:r>
      <w:r w:rsidR="00922172" w:rsidRPr="00441E02">
        <w:t>Notes</w:t>
      </w:r>
      <w:bookmarkEnd w:id="1"/>
    </w:p>
    <w:p w14:paraId="5D67E363" w14:textId="4A268BA0" w:rsidR="00197E4E" w:rsidRPr="007453AD" w:rsidRDefault="00BC0936" w:rsidP="00B55C87">
      <w:pPr>
        <w:pStyle w:val="ListParagraph"/>
        <w:numPr>
          <w:ilvl w:val="0"/>
          <w:numId w:val="16"/>
        </w:numPr>
        <w:rPr>
          <w:rFonts w:cstheme="minorHAnsi"/>
        </w:rPr>
      </w:pPr>
      <w:r w:rsidRPr="007453AD">
        <w:rPr>
          <w:rFonts w:cstheme="minorHAnsi"/>
        </w:rPr>
        <w:t xml:space="preserve">All applicants are </w:t>
      </w:r>
      <w:r w:rsidR="004913F7" w:rsidRPr="007453AD">
        <w:rPr>
          <w:rFonts w:cstheme="minorHAnsi"/>
        </w:rPr>
        <w:t xml:space="preserve">now </w:t>
      </w:r>
      <w:r w:rsidRPr="007453AD">
        <w:rPr>
          <w:rFonts w:cstheme="minorHAnsi"/>
        </w:rPr>
        <w:t xml:space="preserve">required to use the </w:t>
      </w:r>
      <w:r w:rsidR="00DC1C8C" w:rsidRPr="007453AD">
        <w:rPr>
          <w:rFonts w:cstheme="minorHAnsi"/>
        </w:rPr>
        <w:t xml:space="preserve">OPWC WorksWise Portal to enter final applications. </w:t>
      </w:r>
      <w:r w:rsidR="006E6442" w:rsidRPr="007453AD">
        <w:rPr>
          <w:rFonts w:cstheme="minorHAnsi"/>
        </w:rPr>
        <w:t xml:space="preserve">Applications must be </w:t>
      </w:r>
      <w:r w:rsidR="00EC34E7" w:rsidRPr="007453AD">
        <w:rPr>
          <w:rFonts w:cstheme="minorHAnsi"/>
        </w:rPr>
        <w:t>submitted</w:t>
      </w:r>
      <w:r w:rsidR="006E6442" w:rsidRPr="007453AD">
        <w:rPr>
          <w:rFonts w:cstheme="minorHAnsi"/>
        </w:rPr>
        <w:t xml:space="preserve"> into the WorksWise Portal by the application due date. </w:t>
      </w:r>
      <w:r w:rsidR="00146867" w:rsidRPr="007453AD">
        <w:rPr>
          <w:rFonts w:cstheme="minorHAnsi"/>
        </w:rPr>
        <w:t xml:space="preserve">The District 14 Liaison </w:t>
      </w:r>
      <w:r w:rsidR="00A46AE6" w:rsidRPr="007453AD">
        <w:rPr>
          <w:rFonts w:cstheme="minorHAnsi"/>
        </w:rPr>
        <w:t xml:space="preserve">or OPWC Program Representative </w:t>
      </w:r>
      <w:r w:rsidR="00146867" w:rsidRPr="007453AD">
        <w:rPr>
          <w:rFonts w:cstheme="minorHAnsi"/>
        </w:rPr>
        <w:t xml:space="preserve">will be able to </w:t>
      </w:r>
      <w:r w:rsidR="00312254" w:rsidRPr="007453AD">
        <w:rPr>
          <w:rFonts w:cstheme="minorHAnsi"/>
        </w:rPr>
        <w:t>assist you</w:t>
      </w:r>
      <w:r w:rsidR="00B41AA2" w:rsidRPr="007453AD">
        <w:rPr>
          <w:rFonts w:cstheme="minorHAnsi"/>
        </w:rPr>
        <w:t xml:space="preserve"> should you require it</w:t>
      </w:r>
      <w:r w:rsidR="00312254" w:rsidRPr="007453AD">
        <w:rPr>
          <w:rFonts w:cstheme="minorHAnsi"/>
        </w:rPr>
        <w:t xml:space="preserve">. </w:t>
      </w:r>
      <w:r w:rsidR="00922172" w:rsidRPr="007453AD">
        <w:rPr>
          <w:rFonts w:cstheme="minorHAnsi"/>
        </w:rPr>
        <w:t>More information is available here:</w:t>
      </w:r>
      <w:r w:rsidR="00312254" w:rsidRPr="007453AD">
        <w:rPr>
          <w:rFonts w:cstheme="minorHAnsi"/>
        </w:rPr>
        <w:t xml:space="preserve"> </w:t>
      </w:r>
      <w:hyperlink r:id="rId24" w:history="1">
        <w:r w:rsidR="00986C5E" w:rsidRPr="00986C5E">
          <w:rPr>
            <w:color w:val="0000FF"/>
            <w:u w:val="single"/>
          </w:rPr>
          <w:t>Training Materials | Public Works Commission (ohio.gov)</w:t>
        </w:r>
      </w:hyperlink>
      <w:r w:rsidR="00197E4E" w:rsidRPr="007453AD">
        <w:rPr>
          <w:rFonts w:cstheme="minorHAnsi"/>
        </w:rPr>
        <w:t xml:space="preserve"> If </w:t>
      </w:r>
      <w:r w:rsidR="00A46AE6" w:rsidRPr="007453AD">
        <w:rPr>
          <w:rFonts w:cstheme="minorHAnsi"/>
        </w:rPr>
        <w:t xml:space="preserve">you experience </w:t>
      </w:r>
      <w:r w:rsidR="00197E4E" w:rsidRPr="007453AD">
        <w:rPr>
          <w:rFonts w:cstheme="minorHAnsi"/>
        </w:rPr>
        <w:t xml:space="preserve">issues with WorksWise, please contact </w:t>
      </w:r>
      <w:r w:rsidR="00A46AE6" w:rsidRPr="007453AD">
        <w:rPr>
          <w:rFonts w:cstheme="minorHAnsi"/>
        </w:rPr>
        <w:t xml:space="preserve">the </w:t>
      </w:r>
      <w:r w:rsidR="00197E4E" w:rsidRPr="007453AD">
        <w:rPr>
          <w:rFonts w:cstheme="minorHAnsi"/>
        </w:rPr>
        <w:t>District 14 Liaison or OPWC District 14 Representative</w:t>
      </w:r>
      <w:r w:rsidR="00A46AE6" w:rsidRPr="007453AD">
        <w:rPr>
          <w:rFonts w:cstheme="minorHAnsi"/>
        </w:rPr>
        <w:t>.</w:t>
      </w:r>
    </w:p>
    <w:p w14:paraId="23B3AE81" w14:textId="37851051" w:rsidR="00613E2F" w:rsidRPr="00E34F4F" w:rsidRDefault="00613E2F" w:rsidP="00B55C87">
      <w:pPr>
        <w:pStyle w:val="ListParagraph"/>
        <w:numPr>
          <w:ilvl w:val="0"/>
          <w:numId w:val="16"/>
        </w:numPr>
        <w:rPr>
          <w:rFonts w:cstheme="minorHAnsi"/>
        </w:rPr>
      </w:pPr>
      <w:r w:rsidRPr="00084EC0">
        <w:rPr>
          <w:rFonts w:cstheme="minorHAnsi"/>
        </w:rPr>
        <w:t xml:space="preserve">Funding Rounds will now be called Fiscal Years, and “Round </w:t>
      </w:r>
      <w:r w:rsidR="003A67AF">
        <w:rPr>
          <w:rFonts w:cstheme="minorHAnsi"/>
        </w:rPr>
        <w:t>20</w:t>
      </w:r>
      <w:r w:rsidRPr="00084EC0">
        <w:rPr>
          <w:rFonts w:cstheme="minorHAnsi"/>
        </w:rPr>
        <w:t>” will therefore be considered “FY 2</w:t>
      </w:r>
      <w:r w:rsidR="003A67AF">
        <w:rPr>
          <w:rFonts w:cstheme="minorHAnsi"/>
        </w:rPr>
        <w:t>5</w:t>
      </w:r>
      <w:r w:rsidRPr="00084EC0">
        <w:rPr>
          <w:rFonts w:cstheme="minorHAnsi"/>
        </w:rPr>
        <w:t xml:space="preserve">” for the </w:t>
      </w:r>
      <w:r w:rsidR="007453AD" w:rsidRPr="00084EC0">
        <w:rPr>
          <w:rFonts w:cstheme="minorHAnsi"/>
        </w:rPr>
        <w:t xml:space="preserve">purposes of this program. </w:t>
      </w:r>
      <w:r w:rsidR="00CA7257" w:rsidRPr="00084EC0">
        <w:rPr>
          <w:rFonts w:cstheme="minorHAnsi"/>
        </w:rPr>
        <w:t xml:space="preserve">As announced last year, [OPWC] has adjusted the submittal deadline for this round going forward. This accomplishes several things: 1) customers, especially those working in more than one NRAC, can expect consistency which helps with planning and working with landowners, 2) customers have the warm weather months to conduct natural resources surveys when flora and fauna are most likely to be present, 3) the OPWC workflow is predictable for better management, and 4) project agreements will be released within the funding round for which they were selected. </w:t>
      </w:r>
      <w:r w:rsidR="007453AD" w:rsidRPr="00084EC0">
        <w:rPr>
          <w:rFonts w:cstheme="minorHAnsi"/>
        </w:rPr>
        <w:t>Slate submission to the OPWC must be completed no later than the end of November. OPWC will release agreements on March 1</w:t>
      </w:r>
      <w:r w:rsidR="007453AD" w:rsidRPr="00084EC0">
        <w:rPr>
          <w:rFonts w:cstheme="minorHAnsi"/>
          <w:vertAlign w:val="superscript"/>
        </w:rPr>
        <w:t>st</w:t>
      </w:r>
      <w:r w:rsidR="003934D4" w:rsidRPr="00084EC0">
        <w:rPr>
          <w:rFonts w:cstheme="minorHAnsi"/>
        </w:rPr>
        <w:t xml:space="preserve"> </w:t>
      </w:r>
      <w:r w:rsidR="007453AD" w:rsidRPr="00084EC0">
        <w:rPr>
          <w:rFonts w:cstheme="minorHAnsi"/>
        </w:rPr>
        <w:t>of the following year unless a project has a tight schedule for acquisition. Therefore, FY 2</w:t>
      </w:r>
      <w:r w:rsidR="003A67AF">
        <w:rPr>
          <w:rFonts w:cstheme="minorHAnsi"/>
        </w:rPr>
        <w:t>5</w:t>
      </w:r>
      <w:r w:rsidR="007453AD" w:rsidRPr="00084EC0">
        <w:rPr>
          <w:rFonts w:cstheme="minorHAnsi"/>
        </w:rPr>
        <w:t xml:space="preserve"> slates will be due by </w:t>
      </w:r>
      <w:r w:rsidR="007453AD" w:rsidRPr="00E34F4F">
        <w:rPr>
          <w:rFonts w:cstheme="minorHAnsi"/>
        </w:rPr>
        <w:t>November 30, 202</w:t>
      </w:r>
      <w:r w:rsidR="003A67AF">
        <w:rPr>
          <w:rFonts w:cstheme="minorHAnsi"/>
        </w:rPr>
        <w:t>5</w:t>
      </w:r>
      <w:r w:rsidR="007453AD" w:rsidRPr="00E34F4F">
        <w:rPr>
          <w:rFonts w:cstheme="minorHAnsi"/>
        </w:rPr>
        <w:t>,</w:t>
      </w:r>
      <w:r w:rsidR="007453AD" w:rsidRPr="00084EC0">
        <w:rPr>
          <w:rFonts w:cstheme="minorHAnsi"/>
        </w:rPr>
        <w:t xml:space="preserve"> and agreements will be released </w:t>
      </w:r>
      <w:r w:rsidR="007453AD" w:rsidRPr="00E34F4F">
        <w:rPr>
          <w:rFonts w:cstheme="minorHAnsi"/>
        </w:rPr>
        <w:t>March 1, 202</w:t>
      </w:r>
      <w:r w:rsidR="003A67AF">
        <w:rPr>
          <w:rFonts w:cstheme="minorHAnsi"/>
        </w:rPr>
        <w:t>6</w:t>
      </w:r>
      <w:r w:rsidR="007453AD" w:rsidRPr="00E34F4F">
        <w:rPr>
          <w:rFonts w:cstheme="minorHAnsi"/>
        </w:rPr>
        <w:t>.</w:t>
      </w:r>
    </w:p>
    <w:p w14:paraId="472085DA" w14:textId="77777777" w:rsidR="00C13364" w:rsidRPr="00084EC0" w:rsidRDefault="00C13364" w:rsidP="006834DF">
      <w:pPr>
        <w:pStyle w:val="ListParagraph"/>
        <w:rPr>
          <w:rFonts w:cstheme="minorHAnsi"/>
        </w:rPr>
      </w:pPr>
    </w:p>
    <w:p w14:paraId="42E2DB93" w14:textId="0BD2A04E" w:rsidR="00312254" w:rsidRPr="00084EC0" w:rsidRDefault="00B41AA2" w:rsidP="00B55C87">
      <w:pPr>
        <w:pStyle w:val="ListParagraph"/>
        <w:numPr>
          <w:ilvl w:val="0"/>
          <w:numId w:val="16"/>
        </w:numPr>
        <w:rPr>
          <w:rFonts w:cstheme="minorHAnsi"/>
        </w:rPr>
      </w:pPr>
      <w:r w:rsidRPr="00084EC0">
        <w:rPr>
          <w:rFonts w:cstheme="minorHAnsi"/>
        </w:rPr>
        <w:t xml:space="preserve">District 14 </w:t>
      </w:r>
      <w:r w:rsidR="00BB5EA7" w:rsidRPr="00084EC0">
        <w:rPr>
          <w:rFonts w:cstheme="minorHAnsi"/>
        </w:rPr>
        <w:t xml:space="preserve">will no longer accept paper copies of </w:t>
      </w:r>
      <w:r w:rsidR="00341DE3" w:rsidRPr="00084EC0">
        <w:rPr>
          <w:rFonts w:cstheme="minorHAnsi"/>
        </w:rPr>
        <w:t xml:space="preserve">full </w:t>
      </w:r>
      <w:r w:rsidR="00BB5EA7" w:rsidRPr="00084EC0">
        <w:rPr>
          <w:rFonts w:cstheme="minorHAnsi"/>
        </w:rPr>
        <w:t>applications</w:t>
      </w:r>
      <w:r w:rsidR="00312254" w:rsidRPr="00084EC0">
        <w:rPr>
          <w:rFonts w:cstheme="minorHAnsi"/>
        </w:rPr>
        <w:t>.</w:t>
      </w:r>
      <w:r w:rsidR="008E37C1" w:rsidRPr="00084EC0">
        <w:rPr>
          <w:rFonts w:cstheme="minorHAnsi"/>
        </w:rPr>
        <w:t xml:space="preserve"> </w:t>
      </w:r>
      <w:r w:rsidR="002D2F55" w:rsidRPr="00084EC0">
        <w:rPr>
          <w:rFonts w:cstheme="minorHAnsi"/>
        </w:rPr>
        <w:t>Reviews of applications may be completed, at the discretion of the District Liaison</w:t>
      </w:r>
      <w:r w:rsidR="00C27C62" w:rsidRPr="00084EC0">
        <w:rPr>
          <w:rFonts w:cstheme="minorHAnsi"/>
        </w:rPr>
        <w:t xml:space="preserve">, if entered (but not submitted) into WorksWise. </w:t>
      </w:r>
      <w:r w:rsidR="00D406FB" w:rsidRPr="00084EC0">
        <w:rPr>
          <w:rFonts w:cstheme="minorHAnsi"/>
        </w:rPr>
        <w:t>Please contact the District 14 Liaison if you have questions.</w:t>
      </w:r>
    </w:p>
    <w:p w14:paraId="794DD62A" w14:textId="77777777" w:rsidR="00C13364" w:rsidRPr="007453AD" w:rsidRDefault="00C13364" w:rsidP="006834DF">
      <w:pPr>
        <w:pStyle w:val="ListParagraph"/>
        <w:rPr>
          <w:rFonts w:cstheme="minorHAnsi"/>
        </w:rPr>
      </w:pPr>
    </w:p>
    <w:p w14:paraId="2D8EA0AE" w14:textId="77777777" w:rsidR="00BF3A88" w:rsidRPr="007453AD" w:rsidRDefault="00431CEF" w:rsidP="00B55C87">
      <w:pPr>
        <w:pStyle w:val="ListParagraph"/>
        <w:numPr>
          <w:ilvl w:val="0"/>
          <w:numId w:val="16"/>
        </w:numPr>
        <w:rPr>
          <w:rFonts w:cstheme="minorHAnsi"/>
        </w:rPr>
      </w:pPr>
      <w:r w:rsidRPr="007453AD">
        <w:rPr>
          <w:rFonts w:cstheme="minorHAnsi"/>
        </w:rPr>
        <w:t xml:space="preserve">District 14 Tie Breaker Policy </w:t>
      </w:r>
      <w:r w:rsidR="00BF3A88" w:rsidRPr="007453AD">
        <w:rPr>
          <w:rFonts w:cstheme="minorHAnsi"/>
        </w:rPr>
        <w:t>–</w:t>
      </w:r>
      <w:r w:rsidRPr="007453AD">
        <w:rPr>
          <w:rFonts w:cstheme="minorHAnsi"/>
        </w:rPr>
        <w:t xml:space="preserve"> </w:t>
      </w:r>
    </w:p>
    <w:p w14:paraId="5EA19B4E" w14:textId="4752CCA6" w:rsidR="00431CEF" w:rsidRPr="007453AD" w:rsidRDefault="00BF3A88" w:rsidP="00B55C87">
      <w:pPr>
        <w:pStyle w:val="ListParagraph"/>
        <w:numPr>
          <w:ilvl w:val="1"/>
          <w:numId w:val="16"/>
        </w:numPr>
        <w:rPr>
          <w:rFonts w:cstheme="minorHAnsi"/>
        </w:rPr>
      </w:pPr>
      <w:r w:rsidRPr="007453AD">
        <w:rPr>
          <w:rFonts w:cstheme="minorHAnsi"/>
        </w:rPr>
        <w:t>In the event of a tie, the applicant with the highest number of Environmental Conservation points will receive funding</w:t>
      </w:r>
    </w:p>
    <w:p w14:paraId="4E81CB94" w14:textId="1F30EF8A" w:rsidR="00BF3A88" w:rsidRPr="007453AD" w:rsidRDefault="00BF3A88" w:rsidP="00B55C87">
      <w:pPr>
        <w:pStyle w:val="ListParagraph"/>
        <w:numPr>
          <w:ilvl w:val="1"/>
          <w:numId w:val="16"/>
        </w:numPr>
        <w:rPr>
          <w:rFonts w:cstheme="minorHAnsi"/>
        </w:rPr>
      </w:pPr>
      <w:r w:rsidRPr="007453AD">
        <w:rPr>
          <w:rFonts w:cstheme="minorHAnsi"/>
        </w:rPr>
        <w:t xml:space="preserve">If </w:t>
      </w:r>
      <w:r w:rsidR="00472C68" w:rsidRPr="007453AD">
        <w:rPr>
          <w:rFonts w:cstheme="minorHAnsi"/>
        </w:rPr>
        <w:t>applicants are still</w:t>
      </w:r>
      <w:r w:rsidRPr="007453AD">
        <w:rPr>
          <w:rFonts w:cstheme="minorHAnsi"/>
        </w:rPr>
        <w:t xml:space="preserve"> tied, the applicant with the highest number of Community Benefit points will receive funding</w:t>
      </w:r>
    </w:p>
    <w:p w14:paraId="07B40882" w14:textId="02FE4F96" w:rsidR="00BF3A88" w:rsidRPr="007453AD" w:rsidRDefault="00BF3A88" w:rsidP="00B55C87">
      <w:pPr>
        <w:pStyle w:val="ListParagraph"/>
        <w:numPr>
          <w:ilvl w:val="1"/>
          <w:numId w:val="16"/>
        </w:numPr>
        <w:rPr>
          <w:rFonts w:cstheme="minorHAnsi"/>
        </w:rPr>
      </w:pPr>
      <w:r w:rsidRPr="007453AD">
        <w:rPr>
          <w:rFonts w:cstheme="minorHAnsi"/>
        </w:rPr>
        <w:t xml:space="preserve">If </w:t>
      </w:r>
      <w:r w:rsidR="00472C68" w:rsidRPr="007453AD">
        <w:rPr>
          <w:rFonts w:cstheme="minorHAnsi"/>
        </w:rPr>
        <w:t>applicants are still</w:t>
      </w:r>
      <w:r w:rsidR="00A46AE6" w:rsidRPr="007453AD">
        <w:rPr>
          <w:rFonts w:cstheme="minorHAnsi"/>
        </w:rPr>
        <w:t xml:space="preserve"> </w:t>
      </w:r>
      <w:r w:rsidRPr="007453AD">
        <w:rPr>
          <w:rFonts w:cstheme="minorHAnsi"/>
        </w:rPr>
        <w:t>tied, District Liaison will perform a coin toss</w:t>
      </w:r>
    </w:p>
    <w:p w14:paraId="713FF280" w14:textId="54F4DAEB" w:rsidR="00472C68" w:rsidRPr="00D4586E" w:rsidRDefault="00472C68" w:rsidP="00B55C87">
      <w:pPr>
        <w:pStyle w:val="ListParagraph"/>
        <w:numPr>
          <w:ilvl w:val="1"/>
          <w:numId w:val="16"/>
        </w:numPr>
        <w:rPr>
          <w:rFonts w:cstheme="minorHAnsi"/>
        </w:rPr>
      </w:pPr>
      <w:r w:rsidRPr="00D4586E">
        <w:rPr>
          <w:rFonts w:cstheme="minorHAnsi"/>
        </w:rPr>
        <w:t xml:space="preserve">Remaining funds will be offered to the winner of the tie breaker. If the </w:t>
      </w:r>
      <w:r w:rsidR="00C13364" w:rsidRPr="00D4586E">
        <w:rPr>
          <w:rFonts w:cstheme="minorHAnsi"/>
        </w:rPr>
        <w:t>winning applicant’s funding request exceeds the amount of the remaining funds and they are unable to substantially complete the project, the funding will then be offered to the remaining applicant(s)</w:t>
      </w:r>
      <w:r w:rsidR="00CB5ECB" w:rsidRPr="00D4586E">
        <w:rPr>
          <w:rFonts w:cstheme="minorHAnsi"/>
        </w:rPr>
        <w:t xml:space="preserve">, in the order of </w:t>
      </w:r>
      <w:r w:rsidR="0096089B" w:rsidRPr="00D4586E">
        <w:rPr>
          <w:rFonts w:cstheme="minorHAnsi"/>
        </w:rPr>
        <w:t>their score</w:t>
      </w:r>
      <w:r w:rsidR="00C13364" w:rsidRPr="00D4586E">
        <w:rPr>
          <w:rFonts w:cstheme="minorHAnsi"/>
        </w:rPr>
        <w:t xml:space="preserve">. </w:t>
      </w:r>
      <w:r w:rsidRPr="00D4586E">
        <w:rPr>
          <w:rFonts w:cstheme="minorHAnsi"/>
        </w:rPr>
        <w:t xml:space="preserve"> </w:t>
      </w:r>
    </w:p>
    <w:p w14:paraId="58AF5BA0" w14:textId="77777777" w:rsidR="0086551D" w:rsidRPr="007453AD" w:rsidRDefault="0086551D" w:rsidP="0086551D">
      <w:pPr>
        <w:pStyle w:val="ListParagraph"/>
        <w:ind w:left="1440"/>
        <w:rPr>
          <w:rFonts w:cstheme="minorHAnsi"/>
        </w:rPr>
      </w:pPr>
    </w:p>
    <w:p w14:paraId="5DE62697" w14:textId="2C142FC6" w:rsidR="00184738" w:rsidRPr="00441E02" w:rsidRDefault="00184738" w:rsidP="00184738">
      <w:pPr>
        <w:pStyle w:val="ListParagraph"/>
        <w:rPr>
          <w:rFonts w:cstheme="minorHAnsi"/>
          <w:b/>
          <w:bCs/>
          <w:highlight w:val="yellow"/>
        </w:rPr>
      </w:pPr>
    </w:p>
    <w:p w14:paraId="7D7B853A" w14:textId="7D8C22E0" w:rsidR="002B4007" w:rsidRPr="00441E02" w:rsidRDefault="00184738" w:rsidP="00E416AF">
      <w:pPr>
        <w:rPr>
          <w:rFonts w:cstheme="minorHAnsi"/>
          <w:u w:val="single"/>
        </w:rPr>
      </w:pPr>
      <w:r w:rsidRPr="00441E02">
        <w:rPr>
          <w:rFonts w:cstheme="minorHAnsi"/>
          <w:b/>
          <w:bCs/>
          <w:i/>
          <w:iCs/>
        </w:rPr>
        <w:t xml:space="preserve">Note - </w:t>
      </w:r>
      <w:r w:rsidR="009145C7" w:rsidRPr="00441E02">
        <w:rPr>
          <w:rFonts w:cstheme="minorHAnsi"/>
          <w:b/>
          <w:bCs/>
          <w:i/>
          <w:iCs/>
        </w:rPr>
        <w:t>Technical assistance provided by the OPWC director or staff</w:t>
      </w:r>
      <w:r w:rsidR="00E25380">
        <w:rPr>
          <w:rFonts w:cstheme="minorHAnsi"/>
          <w:b/>
          <w:bCs/>
          <w:i/>
          <w:iCs/>
        </w:rPr>
        <w:t>, or NRAC District 14 board</w:t>
      </w:r>
      <w:r w:rsidR="00CD7192">
        <w:rPr>
          <w:rFonts w:cstheme="minorHAnsi"/>
          <w:b/>
          <w:bCs/>
          <w:i/>
          <w:iCs/>
        </w:rPr>
        <w:t xml:space="preserve"> members</w:t>
      </w:r>
      <w:r w:rsidR="009145C7" w:rsidRPr="00441E02">
        <w:rPr>
          <w:rFonts w:cstheme="minorHAnsi"/>
          <w:b/>
          <w:bCs/>
          <w:i/>
          <w:iCs/>
        </w:rPr>
        <w:t xml:space="preserve"> does not constitute approval or denial of an application. </w:t>
      </w:r>
      <w:r w:rsidR="00FE02EF" w:rsidRPr="00441E02">
        <w:rPr>
          <w:rFonts w:cstheme="minorHAnsi"/>
          <w:strike/>
          <w:noProof/>
        </w:rPr>
        <mc:AlternateContent>
          <mc:Choice Requires="wps">
            <w:drawing>
              <wp:anchor distT="0" distB="0" distL="114300" distR="114300" simplePos="0" relativeHeight="251660313" behindDoc="0" locked="0" layoutInCell="1" allowOverlap="1" wp14:anchorId="233B89D5" wp14:editId="4A0395BA">
                <wp:simplePos x="0" y="0"/>
                <wp:positionH relativeFrom="margin">
                  <wp:align>right</wp:align>
                </wp:positionH>
                <wp:positionV relativeFrom="paragraph">
                  <wp:posOffset>4734560</wp:posOffset>
                </wp:positionV>
                <wp:extent cx="1543050" cy="14097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1543050" cy="1409700"/>
                        </a:xfrm>
                        <a:prstGeom prst="rect">
                          <a:avLst/>
                        </a:prstGeom>
                        <a:solidFill>
                          <a:schemeClr val="lt1"/>
                        </a:solidFill>
                        <a:ln w="25400">
                          <a:solidFill>
                            <a:schemeClr val="accent6">
                              <a:lumMod val="50000"/>
                            </a:schemeClr>
                          </a:solidFill>
                        </a:ln>
                      </wps:spPr>
                      <wps:txbx>
                        <w:txbxContent>
                          <w:p w14:paraId="09A286E4" w14:textId="2B411FA8" w:rsidR="00FE02EF" w:rsidRDefault="00FE02EF">
                            <w:r>
                              <w:rPr>
                                <w:rFonts w:cstheme="minorHAnsi"/>
                                <w:noProof/>
                                <w:sz w:val="28"/>
                                <w:szCs w:val="28"/>
                                <w:u w:val="single"/>
                              </w:rPr>
                              <w:drawing>
                                <wp:inline distT="0" distB="0" distL="0" distR="0" wp14:anchorId="7C684AD7" wp14:editId="33DBB513">
                                  <wp:extent cx="1353820" cy="13538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3820" cy="1353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B89D5" id="Text Box 31" o:spid="_x0000_s1030" type="#_x0000_t202" style="position:absolute;margin-left:70.3pt;margin-top:372.8pt;width:121.5pt;height:111pt;z-index:2516603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" fillcolor="white [3201]" strokecolor="#375623 [1609]" strokeweight="2pt">
                <v:textbox>
                  <w:txbxContent>
                    <w:p w14:paraId="09A286E4" w14:textId="2B411FA8" w:rsidR="00FE02EF" w:rsidRDefault="00FE02EF">
                      <w:r>
                        <w:rPr>
                          <w:rFonts w:cstheme="minorHAnsi"/>
                          <w:noProof/>
                          <w:sz w:val="28"/>
                          <w:szCs w:val="28"/>
                          <w:u w:val="single"/>
                        </w:rPr>
                        <w:drawing>
                          <wp:inline distT="0" distB="0" distL="0" distR="0" wp14:anchorId="7C684AD7" wp14:editId="33DBB513">
                            <wp:extent cx="1353820" cy="13538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3820" cy="1353820"/>
                                    </a:xfrm>
                                    <a:prstGeom prst="rect">
                                      <a:avLst/>
                                    </a:prstGeom>
                                    <a:noFill/>
                                    <a:ln>
                                      <a:noFill/>
                                    </a:ln>
                                  </pic:spPr>
                                </pic:pic>
                              </a:graphicData>
                            </a:graphic>
                          </wp:inline>
                        </w:drawing>
                      </w:r>
                    </w:p>
                  </w:txbxContent>
                </v:textbox>
                <w10:wrap anchorx="margin"/>
              </v:shape>
            </w:pict>
          </mc:Fallback>
        </mc:AlternateContent>
      </w:r>
    </w:p>
    <w:p w14:paraId="19434D98" w14:textId="309488CE" w:rsidR="002B4007" w:rsidRPr="00441E02" w:rsidRDefault="002B4007" w:rsidP="00E416AF">
      <w:pPr>
        <w:rPr>
          <w:rFonts w:cstheme="minorHAnsi"/>
          <w:u w:val="single"/>
        </w:rPr>
      </w:pPr>
    </w:p>
    <w:p w14:paraId="36EDC1C6" w14:textId="77777777" w:rsidR="002B4007" w:rsidRDefault="002B4007" w:rsidP="00E416AF">
      <w:pPr>
        <w:rPr>
          <w:rFonts w:cstheme="minorHAnsi"/>
          <w:u w:val="single"/>
        </w:rPr>
      </w:pPr>
    </w:p>
    <w:p w14:paraId="0F92B660" w14:textId="77777777" w:rsidR="00037210" w:rsidRDefault="00037210" w:rsidP="00E416AF">
      <w:pPr>
        <w:rPr>
          <w:rFonts w:cstheme="minorHAnsi"/>
          <w:u w:val="single"/>
        </w:rPr>
      </w:pPr>
    </w:p>
    <w:p w14:paraId="6D56B5D6" w14:textId="77777777" w:rsidR="002B4007" w:rsidRPr="00441E02" w:rsidRDefault="002B4007" w:rsidP="00E416AF">
      <w:pPr>
        <w:rPr>
          <w:rFonts w:cstheme="minorHAnsi"/>
          <w:u w:val="single"/>
        </w:rPr>
      </w:pPr>
    </w:p>
    <w:p w14:paraId="0F47A838" w14:textId="77777777" w:rsidR="002B4007" w:rsidRPr="00441E02" w:rsidRDefault="002B4007" w:rsidP="00E416AF">
      <w:pPr>
        <w:rPr>
          <w:rFonts w:cstheme="minorHAnsi"/>
          <w:u w:val="single"/>
        </w:rPr>
      </w:pPr>
    </w:p>
    <w:p w14:paraId="51652EA4" w14:textId="4D511D27" w:rsidR="002B4007" w:rsidRPr="00441E02" w:rsidRDefault="00084EC0" w:rsidP="00E416AF">
      <w:pPr>
        <w:rPr>
          <w:rFonts w:cstheme="minorHAnsi"/>
          <w:u w:val="single"/>
        </w:rPr>
      </w:pPr>
      <w:r w:rsidRPr="00441E02">
        <w:rPr>
          <w:rFonts w:cstheme="minorHAnsi"/>
          <w:strike/>
          <w:noProof/>
        </w:rPr>
        <w:lastRenderedPageBreak/>
        <mc:AlternateContent>
          <mc:Choice Requires="wps">
            <w:drawing>
              <wp:anchor distT="0" distB="0" distL="114300" distR="114300" simplePos="0" relativeHeight="251659289" behindDoc="0" locked="0" layoutInCell="1" allowOverlap="1" wp14:anchorId="6B6CEDC1" wp14:editId="3BD84499">
                <wp:simplePos x="0" y="0"/>
                <wp:positionH relativeFrom="margin">
                  <wp:align>center</wp:align>
                </wp:positionH>
                <wp:positionV relativeFrom="paragraph">
                  <wp:posOffset>-114935</wp:posOffset>
                </wp:positionV>
                <wp:extent cx="4495800" cy="4067175"/>
                <wp:effectExtent l="19050" t="19050" r="19050" b="28575"/>
                <wp:wrapNone/>
                <wp:docPr id="14" name="Text Box 14"/>
                <wp:cNvGraphicFramePr/>
                <a:graphic xmlns:a="http://schemas.openxmlformats.org/drawingml/2006/main">
                  <a:graphicData uri="http://schemas.microsoft.com/office/word/2010/wordprocessingShape">
                    <wps:wsp>
                      <wps:cNvSpPr txBox="1"/>
                      <wps:spPr>
                        <a:xfrm>
                          <a:off x="0" y="0"/>
                          <a:ext cx="4495800" cy="4067175"/>
                        </a:xfrm>
                        <a:prstGeom prst="rect">
                          <a:avLst/>
                        </a:prstGeom>
                        <a:solidFill>
                          <a:schemeClr val="accent4">
                            <a:lumMod val="60000"/>
                            <a:lumOff val="40000"/>
                          </a:schemeClr>
                        </a:solidFill>
                        <a:ln w="44450" cmpd="tri">
                          <a:solidFill>
                            <a:schemeClr val="accent6">
                              <a:lumMod val="50000"/>
                            </a:schemeClr>
                          </a:solidFill>
                        </a:ln>
                      </wps:spPr>
                      <wps:txbx>
                        <w:txbxContent>
                          <w:p w14:paraId="672D8A67" w14:textId="18F120B3" w:rsidR="00BB5FF8" w:rsidRPr="00420D86" w:rsidRDefault="00BB5FF8" w:rsidP="00420D86">
                            <w:pPr>
                              <w:jc w:val="center"/>
                              <w:rPr>
                                <w:i/>
                                <w:iCs/>
                                <w:sz w:val="44"/>
                                <w:szCs w:val="44"/>
                              </w:rPr>
                            </w:pPr>
                            <w:r w:rsidRPr="00420D86">
                              <w:rPr>
                                <w:i/>
                                <w:iCs/>
                                <w:sz w:val="44"/>
                                <w:szCs w:val="44"/>
                              </w:rPr>
                              <w:t xml:space="preserve">The Clean Ohio Green </w:t>
                            </w:r>
                            <w:r w:rsidR="00106D52" w:rsidRPr="00420D86">
                              <w:rPr>
                                <w:i/>
                                <w:iCs/>
                                <w:sz w:val="44"/>
                                <w:szCs w:val="44"/>
                              </w:rPr>
                              <w:t>Space</w:t>
                            </w:r>
                            <w:r w:rsidRPr="00420D86">
                              <w:rPr>
                                <w:i/>
                                <w:iCs/>
                                <w:sz w:val="44"/>
                                <w:szCs w:val="44"/>
                              </w:rPr>
                              <w:t xml:space="preserve"> Program is dedicated to environmental conservation including acquisition of green space and the protection and enhancement of river and stream corridors.  Grant recipients agree to maintain the properties in perpetuity so that they can be enjoyed and cherished for generations to come.</w:t>
                            </w:r>
                          </w:p>
                          <w:p w14:paraId="78920640" w14:textId="77777777" w:rsidR="00195AAA" w:rsidRPr="00C541A0" w:rsidRDefault="00195AA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CEDC1" id="Text Box 14" o:spid="_x0000_s1031" type="#_x0000_t202" style="position:absolute;margin-left:0;margin-top:-9.05pt;width:354pt;height:320.25pt;z-index:251659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" fillcolor="#ffd966 [1943]" strokecolor="#375623 [1609]" strokeweight="3.5pt">
                <v:stroke linestyle="thickBetweenThin"/>
                <v:textbox>
                  <w:txbxContent>
                    <w:p w14:paraId="672D8A67" w14:textId="18F120B3" w:rsidR="00BB5FF8" w:rsidRPr="00420D86" w:rsidRDefault="00BB5FF8" w:rsidP="00420D86">
                      <w:pPr>
                        <w:jc w:val="center"/>
                        <w:rPr>
                          <w:i/>
                          <w:iCs/>
                          <w:sz w:val="44"/>
                          <w:szCs w:val="44"/>
                        </w:rPr>
                      </w:pPr>
                      <w:r w:rsidRPr="00420D86">
                        <w:rPr>
                          <w:i/>
                          <w:iCs/>
                          <w:sz w:val="44"/>
                          <w:szCs w:val="44"/>
                        </w:rPr>
                        <w:t xml:space="preserve">The Clean Ohio Green </w:t>
                      </w:r>
                      <w:r w:rsidR="00106D52" w:rsidRPr="00420D86">
                        <w:rPr>
                          <w:i/>
                          <w:iCs/>
                          <w:sz w:val="44"/>
                          <w:szCs w:val="44"/>
                        </w:rPr>
                        <w:t>Space</w:t>
                      </w:r>
                      <w:r w:rsidRPr="00420D86">
                        <w:rPr>
                          <w:i/>
                          <w:iCs/>
                          <w:sz w:val="44"/>
                          <w:szCs w:val="44"/>
                        </w:rPr>
                        <w:t xml:space="preserve"> Program is dedicated to environmental conservation including acquisition of green space and the protection and enhancement of river and stream corridors.  Grant recipients agree to maintain the properties in perpetuity so that they can be enjoyed and cherished for generations to come.</w:t>
                      </w:r>
                    </w:p>
                    <w:p w14:paraId="78920640" w14:textId="77777777" w:rsidR="00195AAA" w:rsidRPr="00C541A0" w:rsidRDefault="00195AAA">
                      <w:pPr>
                        <w:rPr>
                          <w:b/>
                          <w:bCs/>
                        </w:rPr>
                      </w:pPr>
                    </w:p>
                  </w:txbxContent>
                </v:textbox>
                <w10:wrap anchorx="margin"/>
              </v:shape>
            </w:pict>
          </mc:Fallback>
        </mc:AlternateContent>
      </w:r>
    </w:p>
    <w:p w14:paraId="7580D810" w14:textId="77777777" w:rsidR="002B4007" w:rsidRPr="00441E02" w:rsidRDefault="002B4007" w:rsidP="00E416AF">
      <w:pPr>
        <w:rPr>
          <w:rFonts w:cstheme="minorHAnsi"/>
          <w:u w:val="single"/>
        </w:rPr>
      </w:pPr>
    </w:p>
    <w:p w14:paraId="416B3CC9" w14:textId="77777777" w:rsidR="002B4007" w:rsidRPr="00441E02" w:rsidRDefault="002B4007" w:rsidP="00E416AF">
      <w:pPr>
        <w:rPr>
          <w:rFonts w:cstheme="minorHAnsi"/>
          <w:u w:val="single"/>
        </w:rPr>
      </w:pPr>
    </w:p>
    <w:p w14:paraId="26998349" w14:textId="77777777" w:rsidR="002B4007" w:rsidRPr="00441E02" w:rsidRDefault="002B4007" w:rsidP="00E416AF">
      <w:pPr>
        <w:rPr>
          <w:rFonts w:cstheme="minorHAnsi"/>
          <w:u w:val="single"/>
        </w:rPr>
      </w:pPr>
    </w:p>
    <w:p w14:paraId="15A17ED7" w14:textId="77777777" w:rsidR="002B4007" w:rsidRPr="00441E02" w:rsidRDefault="002B4007" w:rsidP="00E416AF">
      <w:pPr>
        <w:rPr>
          <w:rFonts w:cstheme="minorHAnsi"/>
          <w:u w:val="single"/>
        </w:rPr>
      </w:pPr>
    </w:p>
    <w:p w14:paraId="5D78EF2E" w14:textId="77777777" w:rsidR="002B4007" w:rsidRPr="00441E02" w:rsidRDefault="002B4007" w:rsidP="00E416AF">
      <w:pPr>
        <w:rPr>
          <w:rFonts w:cstheme="minorHAnsi"/>
          <w:u w:val="single"/>
        </w:rPr>
      </w:pPr>
    </w:p>
    <w:p w14:paraId="5CD1A0ED" w14:textId="77777777" w:rsidR="002B4007" w:rsidRPr="00441E02" w:rsidRDefault="002B4007" w:rsidP="00E416AF">
      <w:pPr>
        <w:rPr>
          <w:rFonts w:cstheme="minorHAnsi"/>
          <w:u w:val="single"/>
        </w:rPr>
      </w:pPr>
    </w:p>
    <w:p w14:paraId="3226B9BC" w14:textId="77777777" w:rsidR="002B4007" w:rsidRPr="00441E02" w:rsidRDefault="002B4007" w:rsidP="00E416AF">
      <w:pPr>
        <w:rPr>
          <w:rFonts w:cstheme="minorHAnsi"/>
          <w:u w:val="single"/>
        </w:rPr>
      </w:pPr>
    </w:p>
    <w:p w14:paraId="0A36294B" w14:textId="77777777" w:rsidR="002B4007" w:rsidRPr="00441E02" w:rsidRDefault="002B4007" w:rsidP="00E416AF">
      <w:pPr>
        <w:rPr>
          <w:rFonts w:cstheme="minorHAnsi"/>
          <w:u w:val="single"/>
        </w:rPr>
      </w:pPr>
    </w:p>
    <w:p w14:paraId="4B305256" w14:textId="77777777" w:rsidR="009F78BB" w:rsidRPr="00441E02" w:rsidRDefault="009F78BB" w:rsidP="00E416AF">
      <w:pPr>
        <w:rPr>
          <w:rFonts w:cstheme="minorHAnsi"/>
          <w:u w:val="single"/>
        </w:rPr>
        <w:sectPr w:rsidR="009F78BB" w:rsidRPr="00441E02" w:rsidSect="00AC1212">
          <w:pgSz w:w="12240" w:h="15840"/>
          <w:pgMar w:top="1296" w:right="1440" w:bottom="1440" w:left="1440" w:header="720" w:footer="720" w:gutter="0"/>
          <w:pgBorders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cols w:space="720"/>
          <w:docGrid w:linePitch="360"/>
        </w:sectPr>
      </w:pPr>
    </w:p>
    <w:p w14:paraId="797336A3" w14:textId="3D299185" w:rsidR="00D555D1" w:rsidRPr="00441E02" w:rsidRDefault="00855113" w:rsidP="00855113">
      <w:pPr>
        <w:pStyle w:val="Heading1"/>
      </w:pPr>
      <w:bookmarkStart w:id="2" w:name="_Toc189647159"/>
      <w:r>
        <w:lastRenderedPageBreak/>
        <w:t>District 14 Principles</w:t>
      </w:r>
      <w:bookmarkEnd w:id="2"/>
    </w:p>
    <w:p w14:paraId="5F398800" w14:textId="038F54B2" w:rsidR="00C2563C" w:rsidRPr="00441E02" w:rsidRDefault="00C2563C" w:rsidP="00E416AF">
      <w:pPr>
        <w:rPr>
          <w:rFonts w:cstheme="minorHAnsi"/>
        </w:rPr>
      </w:pPr>
    </w:p>
    <w:p w14:paraId="403EF0BD" w14:textId="2F08C870" w:rsidR="009118E7" w:rsidRPr="00441E02" w:rsidRDefault="00C42818" w:rsidP="00E416AF">
      <w:pPr>
        <w:rPr>
          <w:rFonts w:cstheme="minorHAnsi"/>
        </w:rPr>
      </w:pPr>
      <w:r w:rsidRPr="00441E02">
        <w:rPr>
          <w:rFonts w:cstheme="minorHAnsi"/>
        </w:rPr>
        <w:t>District</w:t>
      </w:r>
      <w:r w:rsidR="00DB53E8" w:rsidRPr="00441E02">
        <w:rPr>
          <w:rFonts w:cstheme="minorHAnsi"/>
        </w:rPr>
        <w:t xml:space="preserve"> 14 Natural Resource Assistance Council (NRAC 14) serves Carroll, Columbiana, Coshocton, Guernsey, Harrison, Holmes, Jefferson, and Tuscarawas counties in eastern Ohio.</w:t>
      </w:r>
    </w:p>
    <w:p w14:paraId="43313537" w14:textId="232127A6" w:rsidR="00DB53E8" w:rsidRPr="00441E02" w:rsidRDefault="006474D4" w:rsidP="00961468">
      <w:pPr>
        <w:spacing w:line="240" w:lineRule="auto"/>
        <w:contextualSpacing/>
        <w:rPr>
          <w:rFonts w:cstheme="minorHAnsi"/>
        </w:rPr>
      </w:pPr>
      <w:r w:rsidRPr="00441E02">
        <w:rPr>
          <w:rFonts w:cstheme="minorHAnsi"/>
        </w:rPr>
        <w:t>NRAC 14 is responsible for selecting projects eligible to receive funding from the</w:t>
      </w:r>
    </w:p>
    <w:p w14:paraId="49FAC4C6" w14:textId="636E75C0" w:rsidR="00961468" w:rsidRPr="00441E02" w:rsidRDefault="00961468" w:rsidP="00961468">
      <w:pPr>
        <w:spacing w:line="240" w:lineRule="auto"/>
        <w:contextualSpacing/>
        <w:rPr>
          <w:rFonts w:cstheme="minorHAnsi"/>
        </w:rPr>
      </w:pPr>
      <w:r w:rsidRPr="00441E02">
        <w:rPr>
          <w:rFonts w:cstheme="minorHAnsi"/>
        </w:rPr>
        <w:t>Clean Ohio Green Space Conservation Program</w:t>
      </w:r>
      <w:r w:rsidR="009B3CFE" w:rsidRPr="00441E02">
        <w:rPr>
          <w:rFonts w:cstheme="minorHAnsi"/>
        </w:rPr>
        <w:t xml:space="preserve"> through the Ohio Public Works </w:t>
      </w:r>
      <w:r w:rsidR="00186B4D" w:rsidRPr="00441E02">
        <w:rPr>
          <w:rFonts w:cstheme="minorHAnsi"/>
        </w:rPr>
        <w:t>Commission (OPWC)</w:t>
      </w:r>
      <w:r w:rsidRPr="00441E02">
        <w:rPr>
          <w:rFonts w:cstheme="minorHAnsi"/>
        </w:rPr>
        <w:t xml:space="preserve">. </w:t>
      </w:r>
      <w:r w:rsidR="000C4FD9" w:rsidRPr="00441E02">
        <w:rPr>
          <w:rFonts w:cstheme="minorHAnsi"/>
        </w:rPr>
        <w:t>NRAC 14 observes the following principles in evaluating projects for funding:</w:t>
      </w:r>
    </w:p>
    <w:p w14:paraId="632638EF" w14:textId="4C632774" w:rsidR="000C4FD9" w:rsidRPr="00441E02" w:rsidRDefault="000C4FD9" w:rsidP="00961468">
      <w:pPr>
        <w:spacing w:line="240" w:lineRule="auto"/>
        <w:contextualSpacing/>
        <w:rPr>
          <w:rFonts w:cstheme="minorHAnsi"/>
        </w:rPr>
      </w:pPr>
    </w:p>
    <w:p w14:paraId="49D0263A" w14:textId="29BE03DA" w:rsidR="00D60B36" w:rsidRPr="00441E02" w:rsidRDefault="000C4FD9" w:rsidP="00B55C87">
      <w:pPr>
        <w:pStyle w:val="ListParagraph"/>
        <w:numPr>
          <w:ilvl w:val="0"/>
          <w:numId w:val="11"/>
        </w:numPr>
        <w:spacing w:line="360" w:lineRule="auto"/>
        <w:rPr>
          <w:rFonts w:cstheme="minorHAnsi"/>
        </w:rPr>
      </w:pPr>
      <w:r w:rsidRPr="00441E02">
        <w:rPr>
          <w:rFonts w:cstheme="minorHAnsi"/>
        </w:rPr>
        <w:t>Preserve natural areas or open space</w:t>
      </w:r>
      <w:r w:rsidR="00835361" w:rsidRPr="00441E02">
        <w:rPr>
          <w:rFonts w:cstheme="minorHAnsi"/>
        </w:rPr>
        <w:t>.</w:t>
      </w:r>
    </w:p>
    <w:p w14:paraId="1DDB4140" w14:textId="2C01CCE1" w:rsidR="00D60B36" w:rsidRPr="00441E02" w:rsidRDefault="000C4FD9" w:rsidP="00B55C87">
      <w:pPr>
        <w:pStyle w:val="ListParagraph"/>
        <w:numPr>
          <w:ilvl w:val="0"/>
          <w:numId w:val="11"/>
        </w:numPr>
        <w:spacing w:line="360" w:lineRule="auto"/>
        <w:rPr>
          <w:rFonts w:cstheme="minorHAnsi"/>
        </w:rPr>
      </w:pPr>
      <w:r w:rsidRPr="00441E02">
        <w:rPr>
          <w:rFonts w:cstheme="minorHAnsi"/>
        </w:rPr>
        <w:t>Restore landscapes that have been degraded or destroyed.</w:t>
      </w:r>
    </w:p>
    <w:p w14:paraId="1F9C6AAA" w14:textId="0DAFBF15" w:rsidR="00D60B36" w:rsidRPr="00441E02" w:rsidRDefault="00835361" w:rsidP="00B55C87">
      <w:pPr>
        <w:pStyle w:val="ListParagraph"/>
        <w:numPr>
          <w:ilvl w:val="0"/>
          <w:numId w:val="11"/>
        </w:numPr>
        <w:spacing w:line="360" w:lineRule="auto"/>
        <w:rPr>
          <w:rFonts w:cstheme="minorHAnsi"/>
        </w:rPr>
      </w:pPr>
      <w:r w:rsidRPr="00441E02">
        <w:rPr>
          <w:rFonts w:cstheme="minorHAnsi"/>
        </w:rPr>
        <w:t>Enhance the quality of natural areas or open space.</w:t>
      </w:r>
    </w:p>
    <w:p w14:paraId="51662D10" w14:textId="686725A9" w:rsidR="00D60B36" w:rsidRPr="00441E02" w:rsidRDefault="00835361" w:rsidP="00B55C87">
      <w:pPr>
        <w:pStyle w:val="ListParagraph"/>
        <w:numPr>
          <w:ilvl w:val="0"/>
          <w:numId w:val="11"/>
        </w:numPr>
        <w:spacing w:line="360" w:lineRule="auto"/>
        <w:rPr>
          <w:rFonts w:cstheme="minorHAnsi"/>
        </w:rPr>
      </w:pPr>
      <w:r w:rsidRPr="00441E02">
        <w:rPr>
          <w:rFonts w:cstheme="minorHAnsi"/>
        </w:rPr>
        <w:t>Link natural areas to each other or to county cultural and civic heritage areas.</w:t>
      </w:r>
    </w:p>
    <w:p w14:paraId="2AF12E5B" w14:textId="795ED255" w:rsidR="00C92562" w:rsidRPr="00441E02" w:rsidRDefault="00835361" w:rsidP="00B55C87">
      <w:pPr>
        <w:pStyle w:val="ListParagraph"/>
        <w:numPr>
          <w:ilvl w:val="0"/>
          <w:numId w:val="11"/>
        </w:numPr>
        <w:spacing w:line="100" w:lineRule="atLeast"/>
        <w:rPr>
          <w:rFonts w:cstheme="minorHAnsi"/>
        </w:rPr>
      </w:pPr>
      <w:r w:rsidRPr="00441E02">
        <w:rPr>
          <w:rFonts w:cstheme="minorHAnsi"/>
        </w:rPr>
        <w:t>Provide public access to natural areas and/or community cultural and civic heritage areas.</w:t>
      </w:r>
      <w:r w:rsidR="00EE79D2" w:rsidRPr="00441E02">
        <w:rPr>
          <w:rFonts w:cstheme="minorHAnsi"/>
        </w:rPr>
        <w:t xml:space="preserve">                                                                      </w:t>
      </w:r>
    </w:p>
    <w:p w14:paraId="106FCD19" w14:textId="0FF6244A" w:rsidR="00186B4D" w:rsidRPr="00441E02" w:rsidRDefault="00186B4D" w:rsidP="00B55C87">
      <w:pPr>
        <w:pStyle w:val="ListParagraph"/>
        <w:numPr>
          <w:ilvl w:val="0"/>
          <w:numId w:val="11"/>
        </w:numPr>
        <w:spacing w:line="100" w:lineRule="atLeast"/>
        <w:rPr>
          <w:rFonts w:cstheme="minorHAnsi"/>
        </w:rPr>
      </w:pPr>
      <w:r w:rsidRPr="00441E02">
        <w:rPr>
          <w:rFonts w:cstheme="minorHAnsi"/>
        </w:rPr>
        <w:t xml:space="preserve">Projects </w:t>
      </w:r>
      <w:r w:rsidR="00801335" w:rsidRPr="00441E02">
        <w:rPr>
          <w:rFonts w:cstheme="minorHAnsi"/>
        </w:rPr>
        <w:t>must promote the improvement of open space, and</w:t>
      </w:r>
      <w:r w:rsidR="008D3F2D" w:rsidRPr="00441E02">
        <w:rPr>
          <w:rFonts w:cstheme="minorHAnsi"/>
        </w:rPr>
        <w:t>/or</w:t>
      </w:r>
      <w:r w:rsidR="00801335" w:rsidRPr="00441E02">
        <w:rPr>
          <w:rFonts w:cstheme="minorHAnsi"/>
        </w:rPr>
        <w:t xml:space="preserve"> the protection and enhancement of </w:t>
      </w:r>
      <w:r w:rsidR="008D3F2D" w:rsidRPr="00441E02">
        <w:rPr>
          <w:rFonts w:cstheme="minorHAnsi"/>
        </w:rPr>
        <w:t>riparian corridors and watersheds.</w:t>
      </w:r>
    </w:p>
    <w:p w14:paraId="039A7E44" w14:textId="5A059EAC" w:rsidR="00E147B6" w:rsidRPr="00441E02" w:rsidRDefault="00AA731D" w:rsidP="00604E03">
      <w:pPr>
        <w:spacing w:line="240" w:lineRule="auto"/>
        <w:rPr>
          <w:rFonts w:cstheme="minorHAnsi"/>
          <w:b/>
        </w:rPr>
      </w:pPr>
      <w:r w:rsidRPr="00441E02">
        <w:rPr>
          <w:rFonts w:cstheme="minorHAnsi"/>
          <w:b/>
        </w:rPr>
        <w:t>Names and contact</w:t>
      </w:r>
      <w:r w:rsidR="00E57F89" w:rsidRPr="00441E02">
        <w:rPr>
          <w:rFonts w:cstheme="minorHAnsi"/>
          <w:b/>
        </w:rPr>
        <w:t xml:space="preserve"> information for </w:t>
      </w:r>
      <w:r w:rsidR="00A056D3" w:rsidRPr="00441E02">
        <w:rPr>
          <w:rFonts w:cstheme="minorHAnsi"/>
          <w:b/>
        </w:rPr>
        <w:t>NRAC</w:t>
      </w:r>
      <w:r w:rsidR="00E57F89" w:rsidRPr="00441E02">
        <w:rPr>
          <w:rFonts w:cstheme="minorHAnsi"/>
          <w:b/>
        </w:rPr>
        <w:t xml:space="preserve"> </w:t>
      </w:r>
      <w:r w:rsidR="00A056D3" w:rsidRPr="00441E02">
        <w:rPr>
          <w:rFonts w:cstheme="minorHAnsi"/>
          <w:b/>
        </w:rPr>
        <w:t>14 Council Members</w:t>
      </w:r>
      <w:r w:rsidR="00043B85" w:rsidRPr="00441E02">
        <w:rPr>
          <w:rFonts w:cstheme="minorHAnsi"/>
          <w:b/>
        </w:rPr>
        <w:t>, (pg.</w:t>
      </w:r>
      <w:r w:rsidR="00056827">
        <w:rPr>
          <w:rFonts w:cstheme="minorHAnsi"/>
          <w:b/>
        </w:rPr>
        <w:t>10</w:t>
      </w:r>
      <w:r w:rsidR="00043B85" w:rsidRPr="00441E02">
        <w:rPr>
          <w:rFonts w:cstheme="minorHAnsi"/>
          <w:b/>
        </w:rPr>
        <w:t>)</w:t>
      </w:r>
      <w:r w:rsidR="00A056D3" w:rsidRPr="00441E02">
        <w:rPr>
          <w:rFonts w:cstheme="minorHAnsi"/>
          <w:b/>
        </w:rPr>
        <w:t xml:space="preserve"> </w:t>
      </w:r>
      <w:r w:rsidR="00FB5AAD" w:rsidRPr="00441E02">
        <w:rPr>
          <w:rFonts w:cstheme="minorHAnsi"/>
          <w:b/>
        </w:rPr>
        <w:t xml:space="preserve">and District 14 Liaison </w:t>
      </w:r>
      <w:r w:rsidR="00043B85" w:rsidRPr="00441E02">
        <w:rPr>
          <w:rFonts w:cstheme="minorHAnsi"/>
          <w:b/>
        </w:rPr>
        <w:t>(Pg.</w:t>
      </w:r>
      <w:r w:rsidR="00B01F00" w:rsidRPr="00441E02">
        <w:rPr>
          <w:rFonts w:cstheme="minorHAnsi"/>
          <w:b/>
        </w:rPr>
        <w:t xml:space="preserve"> </w:t>
      </w:r>
      <w:r w:rsidR="00056827">
        <w:rPr>
          <w:rFonts w:cstheme="minorHAnsi"/>
          <w:b/>
        </w:rPr>
        <w:t>8</w:t>
      </w:r>
      <w:r w:rsidR="00B01F00" w:rsidRPr="00441E02">
        <w:rPr>
          <w:rFonts w:cstheme="minorHAnsi"/>
          <w:b/>
        </w:rPr>
        <w:t xml:space="preserve">) </w:t>
      </w:r>
      <w:r w:rsidR="00A056D3" w:rsidRPr="00441E02">
        <w:rPr>
          <w:rFonts w:cstheme="minorHAnsi"/>
          <w:b/>
        </w:rPr>
        <w:t xml:space="preserve">are listed in this </w:t>
      </w:r>
      <w:r w:rsidRPr="00441E02">
        <w:rPr>
          <w:rFonts w:cstheme="minorHAnsi"/>
          <w:b/>
        </w:rPr>
        <w:t>Handbook</w:t>
      </w:r>
      <w:r w:rsidR="00604E03" w:rsidRPr="00441E02">
        <w:rPr>
          <w:rFonts w:cstheme="minorHAnsi"/>
          <w:b/>
        </w:rPr>
        <w:t>. NRAC Council Members</w:t>
      </w:r>
      <w:r w:rsidRPr="00441E02">
        <w:rPr>
          <w:rFonts w:cstheme="minorHAnsi"/>
          <w:b/>
        </w:rPr>
        <w:t xml:space="preserve"> </w:t>
      </w:r>
      <w:r w:rsidR="00FB5AAD" w:rsidRPr="00441E02">
        <w:rPr>
          <w:rFonts w:cstheme="minorHAnsi"/>
          <w:b/>
        </w:rPr>
        <w:t xml:space="preserve">and Liaison </w:t>
      </w:r>
      <w:r w:rsidRPr="00441E02">
        <w:rPr>
          <w:rFonts w:cstheme="minorHAnsi"/>
          <w:b/>
        </w:rPr>
        <w:t>are</w:t>
      </w:r>
      <w:r w:rsidR="00604E03" w:rsidRPr="00441E02">
        <w:rPr>
          <w:rFonts w:cstheme="minorHAnsi"/>
          <w:b/>
        </w:rPr>
        <w:t xml:space="preserve"> available to answer any questions regarding the application process.</w:t>
      </w:r>
    </w:p>
    <w:p w14:paraId="18D50003" w14:textId="77777777" w:rsidR="00631772" w:rsidRPr="00441E02" w:rsidRDefault="00631772" w:rsidP="00604E03">
      <w:pPr>
        <w:spacing w:line="240" w:lineRule="auto"/>
        <w:rPr>
          <w:rFonts w:cstheme="minorHAnsi"/>
        </w:rPr>
      </w:pPr>
    </w:p>
    <w:p w14:paraId="771B150A" w14:textId="3F3FC5F9" w:rsidR="00263CF4" w:rsidRPr="00441E02" w:rsidRDefault="00416652" w:rsidP="00604E03">
      <w:pPr>
        <w:spacing w:line="240" w:lineRule="auto"/>
        <w:rPr>
          <w:rFonts w:cstheme="minorHAnsi"/>
          <w:b/>
          <w:color w:val="538135" w:themeColor="accent6" w:themeShade="BF"/>
        </w:rPr>
      </w:pPr>
      <w:r w:rsidRPr="00441E02">
        <w:rPr>
          <w:rFonts w:cstheme="minorHAnsi"/>
          <w:b/>
          <w:color w:val="538135" w:themeColor="accent6" w:themeShade="BF"/>
        </w:rPr>
        <w:t>Funding:</w:t>
      </w:r>
    </w:p>
    <w:p w14:paraId="312EDC2E" w14:textId="28A8DBE5" w:rsidR="00F14AC7" w:rsidRPr="00441E02" w:rsidRDefault="00227795" w:rsidP="00961468">
      <w:pPr>
        <w:spacing w:line="240" w:lineRule="auto"/>
        <w:rPr>
          <w:rFonts w:cstheme="minorHAnsi"/>
          <w:b/>
          <w:color w:val="538135" w:themeColor="accent6" w:themeShade="BF"/>
        </w:rPr>
      </w:pPr>
      <w:r w:rsidRPr="00441E02">
        <w:rPr>
          <w:rFonts w:cstheme="minorHAnsi"/>
        </w:rPr>
        <w:t xml:space="preserve">Grant funds up to 75% of the estimated total project cost are available. Local match of </w:t>
      </w:r>
      <w:r w:rsidR="00E36492" w:rsidRPr="00441E02">
        <w:rPr>
          <w:rFonts w:cstheme="minorHAnsi"/>
        </w:rPr>
        <w:t xml:space="preserve">25% of the total project cost is required. </w:t>
      </w:r>
      <w:r w:rsidR="00E36492" w:rsidRPr="00441E02">
        <w:rPr>
          <w:rFonts w:cstheme="minorHAnsi"/>
          <w:color w:val="000000" w:themeColor="text1"/>
        </w:rPr>
        <w:t xml:space="preserve">Local match can be provided as contributions of </w:t>
      </w:r>
      <w:r w:rsidR="00DE4ABF" w:rsidRPr="00441E02">
        <w:rPr>
          <w:rFonts w:cstheme="minorHAnsi"/>
          <w:color w:val="000000" w:themeColor="text1"/>
        </w:rPr>
        <w:t>cash</w:t>
      </w:r>
      <w:r w:rsidR="00526B9A" w:rsidRPr="00441E02">
        <w:rPr>
          <w:rFonts w:cstheme="minorHAnsi"/>
          <w:color w:val="000000" w:themeColor="text1"/>
        </w:rPr>
        <w:t>, other state funds,</w:t>
      </w:r>
      <w:r w:rsidR="00FD5252" w:rsidRPr="00441E02">
        <w:rPr>
          <w:rFonts w:cstheme="minorHAnsi"/>
          <w:color w:val="000000" w:themeColor="text1"/>
        </w:rPr>
        <w:t xml:space="preserve"> other agency funds (federal, state, or local)</w:t>
      </w:r>
      <w:r w:rsidR="00B348F2">
        <w:rPr>
          <w:rFonts w:cstheme="minorHAnsi"/>
          <w:color w:val="000000" w:themeColor="text1"/>
        </w:rPr>
        <w:t>,</w:t>
      </w:r>
      <w:r w:rsidR="00DE4ABF" w:rsidRPr="00441E02">
        <w:rPr>
          <w:rFonts w:cstheme="minorHAnsi"/>
          <w:color w:val="000000" w:themeColor="text1"/>
        </w:rPr>
        <w:t xml:space="preserve"> donations</w:t>
      </w:r>
      <w:r w:rsidR="00E36492" w:rsidRPr="00441E02">
        <w:rPr>
          <w:rFonts w:cstheme="minorHAnsi"/>
          <w:color w:val="000000" w:themeColor="text1"/>
        </w:rPr>
        <w:t xml:space="preserve"> by any </w:t>
      </w:r>
      <w:r w:rsidR="00DE4ABF" w:rsidRPr="00441E02">
        <w:rPr>
          <w:rFonts w:cstheme="minorHAnsi"/>
          <w:color w:val="000000" w:themeColor="text1"/>
        </w:rPr>
        <w:t>individual</w:t>
      </w:r>
      <w:r w:rsidR="00E36492" w:rsidRPr="00441E02">
        <w:rPr>
          <w:rFonts w:cstheme="minorHAnsi"/>
          <w:color w:val="000000" w:themeColor="text1"/>
        </w:rPr>
        <w:t>, local political subdivision, or the federal government. Local match can also be in-kind contributions through the purchase or donation of equipment, land, easements, interest in land, or labor and materials necessary to complete the project.</w:t>
      </w:r>
      <w:r w:rsidR="003E531A" w:rsidRPr="00441E02">
        <w:rPr>
          <w:rFonts w:ascii="Calibri" w:hAnsi="Calibri" w:cs="Calibri"/>
          <w:color w:val="000000" w:themeColor="text1"/>
          <w:shd w:val="clear" w:color="auto" w:fill="FCFDFD"/>
        </w:rPr>
        <w:t xml:space="preserve"> </w:t>
      </w:r>
      <w:r w:rsidR="003E531A" w:rsidRPr="00E2777D">
        <w:rPr>
          <w:rFonts w:cstheme="minorHAnsi"/>
          <w:color w:val="000000" w:themeColor="text1"/>
        </w:rPr>
        <w:t>Pre-paid</w:t>
      </w:r>
      <w:r w:rsidR="00701C89" w:rsidRPr="00E2777D">
        <w:rPr>
          <w:rFonts w:cstheme="minorHAnsi"/>
          <w:color w:val="000000" w:themeColor="text1"/>
        </w:rPr>
        <w:t xml:space="preserve"> engineering</w:t>
      </w:r>
      <w:r w:rsidR="008F74DF" w:rsidRPr="00E2777D">
        <w:rPr>
          <w:rFonts w:cstheme="minorHAnsi"/>
          <w:color w:val="000000" w:themeColor="text1"/>
        </w:rPr>
        <w:t xml:space="preserve"> or right-of-way</w:t>
      </w:r>
      <w:r w:rsidR="003E531A" w:rsidRPr="00E2777D">
        <w:rPr>
          <w:rFonts w:cstheme="minorHAnsi"/>
          <w:color w:val="000000" w:themeColor="text1"/>
        </w:rPr>
        <w:t xml:space="preserve"> costs paid by the recipient prior to the Project Agreement, may either be reimbursed (up to one year prior to the date of the Agreement) or credited toward the local match.</w:t>
      </w:r>
      <w:r w:rsidR="00552ACC" w:rsidRPr="00E2777D">
        <w:rPr>
          <w:rFonts w:cstheme="minorHAnsi"/>
          <w:color w:val="000000" w:themeColor="text1"/>
        </w:rPr>
        <w:t xml:space="preserve"> </w:t>
      </w:r>
      <w:r w:rsidR="008F74DF" w:rsidRPr="00E2777D">
        <w:rPr>
          <w:rFonts w:cstheme="minorHAnsi"/>
          <w:color w:val="000000" w:themeColor="text1"/>
        </w:rPr>
        <w:t xml:space="preserve">Construction costs cannot be prepaid. </w:t>
      </w:r>
      <w:r w:rsidR="002E209F" w:rsidRPr="00E2777D">
        <w:rPr>
          <w:rFonts w:cstheme="minorHAnsi"/>
          <w:color w:val="000000" w:themeColor="text1"/>
        </w:rPr>
        <w:t xml:space="preserve">OPWC </w:t>
      </w:r>
      <w:r w:rsidR="00487C0C" w:rsidRPr="00441E02">
        <w:rPr>
          <w:rFonts w:cstheme="minorHAnsi"/>
          <w:color w:val="000000" w:themeColor="text1"/>
        </w:rPr>
        <w:t>Local Match Policy</w:t>
      </w:r>
      <w:r w:rsidR="00C25049" w:rsidRPr="00441E02">
        <w:rPr>
          <w:rFonts w:cstheme="minorHAnsi"/>
          <w:color w:val="000000" w:themeColor="text1"/>
        </w:rPr>
        <w:t xml:space="preserve"> can be found at:</w:t>
      </w:r>
      <w:r w:rsidR="00367278" w:rsidRPr="00441E02">
        <w:rPr>
          <w:rFonts w:cstheme="minorHAnsi"/>
          <w:color w:val="000000" w:themeColor="text1"/>
        </w:rPr>
        <w:t xml:space="preserve"> </w:t>
      </w:r>
      <w:hyperlink r:id="rId27" w:history="1">
        <w:r w:rsidR="00986C5E" w:rsidRPr="00986C5E">
          <w:rPr>
            <w:color w:val="0000FF"/>
            <w:u w:val="single"/>
          </w:rPr>
          <w:t>Project Administration | Public Works Commission (ohio.gov)</w:t>
        </w:r>
      </w:hyperlink>
    </w:p>
    <w:p w14:paraId="4A84F70C" w14:textId="77777777" w:rsidR="00631772" w:rsidRPr="00441E02" w:rsidRDefault="00631772" w:rsidP="00961468">
      <w:pPr>
        <w:spacing w:line="240" w:lineRule="auto"/>
        <w:contextualSpacing/>
        <w:rPr>
          <w:rFonts w:cstheme="minorHAnsi"/>
          <w:b/>
          <w:color w:val="538135" w:themeColor="accent6" w:themeShade="BF"/>
        </w:rPr>
      </w:pPr>
    </w:p>
    <w:p w14:paraId="1391DEC5" w14:textId="77777777" w:rsidR="00631772" w:rsidRPr="00441E02" w:rsidRDefault="00631772" w:rsidP="00961468">
      <w:pPr>
        <w:spacing w:line="240" w:lineRule="auto"/>
        <w:contextualSpacing/>
        <w:rPr>
          <w:rFonts w:cstheme="minorHAnsi"/>
          <w:b/>
          <w:color w:val="538135" w:themeColor="accent6" w:themeShade="BF"/>
        </w:rPr>
      </w:pPr>
    </w:p>
    <w:p w14:paraId="6E5F79A1" w14:textId="77777777" w:rsidR="00631772" w:rsidRPr="00441E02" w:rsidRDefault="00631772" w:rsidP="00961468">
      <w:pPr>
        <w:spacing w:line="240" w:lineRule="auto"/>
        <w:contextualSpacing/>
        <w:rPr>
          <w:rFonts w:cstheme="minorHAnsi"/>
          <w:b/>
          <w:color w:val="538135" w:themeColor="accent6" w:themeShade="BF"/>
        </w:rPr>
      </w:pPr>
    </w:p>
    <w:p w14:paraId="676CB083" w14:textId="77777777" w:rsidR="00631772" w:rsidRDefault="00631772" w:rsidP="00961468">
      <w:pPr>
        <w:spacing w:line="240" w:lineRule="auto"/>
        <w:contextualSpacing/>
        <w:rPr>
          <w:rFonts w:cstheme="minorHAnsi"/>
          <w:b/>
          <w:color w:val="538135" w:themeColor="accent6" w:themeShade="BF"/>
        </w:rPr>
      </w:pPr>
    </w:p>
    <w:p w14:paraId="04D5FCBF" w14:textId="77777777" w:rsidR="00E619F5" w:rsidRDefault="00E619F5" w:rsidP="00961468">
      <w:pPr>
        <w:spacing w:line="240" w:lineRule="auto"/>
        <w:contextualSpacing/>
        <w:rPr>
          <w:rFonts w:cstheme="minorHAnsi"/>
          <w:b/>
          <w:color w:val="538135" w:themeColor="accent6" w:themeShade="BF"/>
        </w:rPr>
      </w:pPr>
    </w:p>
    <w:p w14:paraId="51F1F508" w14:textId="77777777" w:rsidR="00E619F5" w:rsidRDefault="00E619F5" w:rsidP="00961468">
      <w:pPr>
        <w:spacing w:line="240" w:lineRule="auto"/>
        <w:contextualSpacing/>
        <w:rPr>
          <w:rFonts w:cstheme="minorHAnsi"/>
          <w:b/>
          <w:color w:val="538135" w:themeColor="accent6" w:themeShade="BF"/>
        </w:rPr>
      </w:pPr>
    </w:p>
    <w:p w14:paraId="49DD5EF0" w14:textId="77777777" w:rsidR="00E619F5" w:rsidRDefault="00E619F5" w:rsidP="00961468">
      <w:pPr>
        <w:spacing w:line="240" w:lineRule="auto"/>
        <w:contextualSpacing/>
        <w:rPr>
          <w:rFonts w:cstheme="minorHAnsi"/>
          <w:b/>
          <w:color w:val="538135" w:themeColor="accent6" w:themeShade="BF"/>
        </w:rPr>
      </w:pPr>
    </w:p>
    <w:p w14:paraId="4894A9C5" w14:textId="77777777" w:rsidR="00E619F5" w:rsidRDefault="00E619F5" w:rsidP="00961468">
      <w:pPr>
        <w:spacing w:line="240" w:lineRule="auto"/>
        <w:contextualSpacing/>
        <w:rPr>
          <w:rFonts w:cstheme="minorHAnsi"/>
          <w:b/>
          <w:color w:val="538135" w:themeColor="accent6" w:themeShade="BF"/>
        </w:rPr>
      </w:pPr>
    </w:p>
    <w:p w14:paraId="16976CC9" w14:textId="77777777" w:rsidR="00E619F5" w:rsidRDefault="00E619F5" w:rsidP="00961468">
      <w:pPr>
        <w:spacing w:line="240" w:lineRule="auto"/>
        <w:contextualSpacing/>
        <w:rPr>
          <w:rFonts w:cstheme="minorHAnsi"/>
          <w:b/>
          <w:color w:val="538135" w:themeColor="accent6" w:themeShade="BF"/>
        </w:rPr>
      </w:pPr>
    </w:p>
    <w:p w14:paraId="72AD5675" w14:textId="77777777" w:rsidR="00E619F5" w:rsidRDefault="00E619F5" w:rsidP="00961468">
      <w:pPr>
        <w:spacing w:line="240" w:lineRule="auto"/>
        <w:contextualSpacing/>
        <w:rPr>
          <w:rFonts w:cstheme="minorHAnsi"/>
          <w:b/>
          <w:color w:val="538135" w:themeColor="accent6" w:themeShade="BF"/>
        </w:rPr>
      </w:pPr>
    </w:p>
    <w:p w14:paraId="29A423E6" w14:textId="77777777" w:rsidR="00E619F5" w:rsidRDefault="00E619F5" w:rsidP="00961468">
      <w:pPr>
        <w:spacing w:line="240" w:lineRule="auto"/>
        <w:contextualSpacing/>
        <w:rPr>
          <w:rFonts w:cstheme="minorHAnsi"/>
          <w:b/>
          <w:color w:val="538135" w:themeColor="accent6" w:themeShade="BF"/>
        </w:rPr>
      </w:pPr>
    </w:p>
    <w:p w14:paraId="7D062800" w14:textId="77777777" w:rsidR="00E619F5" w:rsidRPr="00441E02" w:rsidRDefault="00E619F5" w:rsidP="00961468">
      <w:pPr>
        <w:spacing w:line="240" w:lineRule="auto"/>
        <w:contextualSpacing/>
        <w:rPr>
          <w:rFonts w:cstheme="minorHAnsi"/>
          <w:b/>
          <w:color w:val="538135" w:themeColor="accent6" w:themeShade="BF"/>
        </w:rPr>
      </w:pPr>
    </w:p>
    <w:p w14:paraId="71250F0B" w14:textId="4FBC6E80" w:rsidR="000C4FD9" w:rsidRPr="00441E02" w:rsidRDefault="004D2694" w:rsidP="00E619F5">
      <w:pPr>
        <w:pStyle w:val="Heading1"/>
      </w:pPr>
      <w:bookmarkStart w:id="3" w:name="_Toc189647160"/>
      <w:r w:rsidRPr="00441E02">
        <w:lastRenderedPageBreak/>
        <w:t>Eligibility:</w:t>
      </w:r>
      <w:bookmarkEnd w:id="3"/>
    </w:p>
    <w:p w14:paraId="582D8089" w14:textId="0D621E66" w:rsidR="00324AED" w:rsidRPr="00441E02" w:rsidRDefault="007831DA" w:rsidP="00961468">
      <w:pPr>
        <w:spacing w:line="240" w:lineRule="auto"/>
        <w:contextualSpacing/>
        <w:rPr>
          <w:rFonts w:cstheme="minorHAnsi"/>
          <w:b/>
          <w:color w:val="806000" w:themeColor="accent4" w:themeShade="80"/>
        </w:rPr>
      </w:pPr>
      <w:r w:rsidRPr="00441E02">
        <w:rPr>
          <w:rFonts w:cstheme="minorHAnsi"/>
          <w:b/>
          <w:color w:val="806000" w:themeColor="accent4" w:themeShade="80"/>
        </w:rPr>
        <w:t xml:space="preserve">            </w:t>
      </w:r>
    </w:p>
    <w:p w14:paraId="1896C6D6" w14:textId="64B5E59F" w:rsidR="00A95E01" w:rsidRPr="00441E02" w:rsidRDefault="00A95E01" w:rsidP="001C50DC">
      <w:pPr>
        <w:spacing w:line="240" w:lineRule="auto"/>
        <w:contextualSpacing/>
        <w:rPr>
          <w:rFonts w:cstheme="minorHAnsi"/>
          <w:b/>
          <w:color w:val="000000" w:themeColor="text1"/>
          <w:u w:val="single"/>
        </w:rPr>
      </w:pPr>
      <w:r w:rsidRPr="00441E02">
        <w:rPr>
          <w:rFonts w:cstheme="minorHAnsi"/>
          <w:b/>
          <w:color w:val="000000" w:themeColor="text1"/>
          <w:u w:val="single"/>
        </w:rPr>
        <w:t>Eligible Applicants:</w:t>
      </w:r>
    </w:p>
    <w:p w14:paraId="08203D6D" w14:textId="77777777" w:rsidR="001C50DC" w:rsidRPr="00441E02" w:rsidRDefault="001C50DC" w:rsidP="001C50DC">
      <w:pPr>
        <w:spacing w:line="240" w:lineRule="auto"/>
        <w:rPr>
          <w:rFonts w:cstheme="minorHAnsi"/>
          <w:color w:val="000000" w:themeColor="text1"/>
        </w:rPr>
      </w:pPr>
    </w:p>
    <w:p w14:paraId="256CBA13" w14:textId="5F3534A0" w:rsidR="00512F6F" w:rsidRPr="00441E02" w:rsidRDefault="00512F6F" w:rsidP="00B55C87">
      <w:pPr>
        <w:pStyle w:val="ListParagraph"/>
        <w:numPr>
          <w:ilvl w:val="0"/>
          <w:numId w:val="1"/>
        </w:numPr>
        <w:spacing w:line="240" w:lineRule="auto"/>
        <w:rPr>
          <w:rFonts w:cstheme="minorHAnsi"/>
          <w:color w:val="000000" w:themeColor="text1"/>
        </w:rPr>
      </w:pPr>
      <w:r w:rsidRPr="00441E02">
        <w:rPr>
          <w:rFonts w:cstheme="minorHAnsi"/>
          <w:color w:val="000000" w:themeColor="text1"/>
        </w:rPr>
        <w:t xml:space="preserve">Local </w:t>
      </w:r>
      <w:r w:rsidR="0013637E" w:rsidRPr="00441E02">
        <w:rPr>
          <w:rFonts w:cstheme="minorHAnsi"/>
          <w:color w:val="000000" w:themeColor="text1"/>
        </w:rPr>
        <w:t>political subdivisions (Counties, Cities, Villages, Townships, Soil &amp; Water Conservation Districts, Joint Recreation Districts, Park District</w:t>
      </w:r>
      <w:r w:rsidR="00DE4ABF" w:rsidRPr="00441E02">
        <w:rPr>
          <w:rFonts w:cstheme="minorHAnsi"/>
          <w:color w:val="000000" w:themeColor="text1"/>
        </w:rPr>
        <w:t xml:space="preserve"> </w:t>
      </w:r>
      <w:r w:rsidR="0013637E" w:rsidRPr="00441E02">
        <w:rPr>
          <w:rFonts w:cstheme="minorHAnsi"/>
          <w:color w:val="000000" w:themeColor="text1"/>
        </w:rPr>
        <w:t>Authorities</w:t>
      </w:r>
      <w:r w:rsidR="0034414A" w:rsidRPr="00441E02">
        <w:rPr>
          <w:rFonts w:cstheme="minorHAnsi"/>
          <w:color w:val="000000" w:themeColor="text1"/>
        </w:rPr>
        <w:t>)</w:t>
      </w:r>
    </w:p>
    <w:p w14:paraId="40F6B696" w14:textId="77777777" w:rsidR="00E31470" w:rsidRPr="00441E02" w:rsidRDefault="00E31470" w:rsidP="00E31470">
      <w:pPr>
        <w:pStyle w:val="ListParagraph"/>
        <w:spacing w:line="240" w:lineRule="auto"/>
        <w:rPr>
          <w:rFonts w:cstheme="minorHAnsi"/>
          <w:color w:val="000000" w:themeColor="text1"/>
        </w:rPr>
      </w:pPr>
    </w:p>
    <w:p w14:paraId="10F2CAAE" w14:textId="555B95AB" w:rsidR="00365462" w:rsidRPr="00D4586E" w:rsidRDefault="004B6522" w:rsidP="00B55C87">
      <w:pPr>
        <w:pStyle w:val="ListParagraph"/>
        <w:numPr>
          <w:ilvl w:val="0"/>
          <w:numId w:val="1"/>
        </w:numPr>
        <w:spacing w:line="240" w:lineRule="auto"/>
        <w:rPr>
          <w:rFonts w:cstheme="minorHAnsi"/>
          <w:color w:val="000000" w:themeColor="text1"/>
        </w:rPr>
      </w:pPr>
      <w:r w:rsidRPr="00D4586E">
        <w:rPr>
          <w:rFonts w:cstheme="minorHAnsi"/>
          <w:color w:val="000000" w:themeColor="text1"/>
        </w:rPr>
        <w:t xml:space="preserve">Non-Profits – </w:t>
      </w:r>
      <w:r w:rsidR="001D1EA0" w:rsidRPr="00D4586E">
        <w:rPr>
          <w:rFonts w:cstheme="minorHAnsi"/>
          <w:color w:val="000000" w:themeColor="text1"/>
        </w:rPr>
        <w:t>Only</w:t>
      </w:r>
      <w:r w:rsidRPr="00D4586E">
        <w:rPr>
          <w:rFonts w:cstheme="minorHAnsi"/>
          <w:color w:val="000000" w:themeColor="text1"/>
        </w:rPr>
        <w:t xml:space="preserve"> environmental and conservation organizations </w:t>
      </w:r>
      <w:r w:rsidR="001D1EA0" w:rsidRPr="00D4586E">
        <w:rPr>
          <w:rFonts w:cstheme="minorHAnsi"/>
          <w:color w:val="000000" w:themeColor="text1"/>
        </w:rPr>
        <w:t xml:space="preserve">are eligible </w:t>
      </w:r>
      <w:r w:rsidR="001E189A" w:rsidRPr="00D4586E">
        <w:rPr>
          <w:rFonts w:cstheme="minorHAnsi"/>
          <w:color w:val="000000" w:themeColor="text1"/>
        </w:rPr>
        <w:t>to ensure nonprofits primarily serve to protect environmental and conservation interests.</w:t>
      </w:r>
    </w:p>
    <w:p w14:paraId="1089B1EC" w14:textId="6E86098D" w:rsidR="00261782" w:rsidRPr="00441E02" w:rsidRDefault="00261782" w:rsidP="00261782">
      <w:pPr>
        <w:spacing w:line="240" w:lineRule="auto"/>
        <w:rPr>
          <w:rFonts w:cstheme="minorHAnsi"/>
          <w:b/>
          <w:color w:val="000000" w:themeColor="text1"/>
          <w:u w:val="single"/>
        </w:rPr>
      </w:pPr>
      <w:r w:rsidRPr="00441E02">
        <w:rPr>
          <w:rFonts w:cstheme="minorHAnsi"/>
          <w:b/>
          <w:color w:val="000000" w:themeColor="text1"/>
          <w:u w:val="single"/>
        </w:rPr>
        <w:t>Eligible Project Activities:</w:t>
      </w:r>
    </w:p>
    <w:p w14:paraId="6F26BAE1" w14:textId="0721331A" w:rsidR="00261782" w:rsidRPr="00441E02" w:rsidRDefault="00FF14F0" w:rsidP="00B55C87">
      <w:pPr>
        <w:pStyle w:val="ListParagraph"/>
        <w:numPr>
          <w:ilvl w:val="0"/>
          <w:numId w:val="2"/>
        </w:numPr>
        <w:spacing w:line="360" w:lineRule="auto"/>
        <w:rPr>
          <w:rFonts w:cstheme="minorHAnsi"/>
          <w:color w:val="000000" w:themeColor="text1"/>
        </w:rPr>
      </w:pPr>
      <w:r w:rsidRPr="00441E02">
        <w:rPr>
          <w:rFonts w:cstheme="minorHAnsi"/>
          <w:color w:val="000000" w:themeColor="text1"/>
        </w:rPr>
        <w:t xml:space="preserve">Property </w:t>
      </w:r>
      <w:r w:rsidR="000C0335" w:rsidRPr="00441E02">
        <w:rPr>
          <w:rFonts w:cstheme="minorHAnsi"/>
          <w:color w:val="000000" w:themeColor="text1"/>
        </w:rPr>
        <w:t xml:space="preserve">Acquisition </w:t>
      </w:r>
      <w:r w:rsidR="006E5622" w:rsidRPr="00441E02">
        <w:rPr>
          <w:rFonts w:cstheme="minorHAnsi"/>
          <w:color w:val="000000" w:themeColor="text1"/>
        </w:rPr>
        <w:t xml:space="preserve">– </w:t>
      </w:r>
      <w:r w:rsidR="000642BE" w:rsidRPr="00441E02">
        <w:rPr>
          <w:rFonts w:cstheme="minorHAnsi"/>
          <w:color w:val="000000" w:themeColor="text1"/>
        </w:rPr>
        <w:t>(</w:t>
      </w:r>
      <w:r w:rsidR="006E5622" w:rsidRPr="00441E02">
        <w:rPr>
          <w:rFonts w:cstheme="minorHAnsi"/>
          <w:color w:val="000000" w:themeColor="text1"/>
        </w:rPr>
        <w:t>required for Open Space Acquisition projects</w:t>
      </w:r>
      <w:r w:rsidR="000642BE" w:rsidRPr="00441E02">
        <w:rPr>
          <w:rFonts w:cstheme="minorHAnsi"/>
          <w:color w:val="000000" w:themeColor="text1"/>
        </w:rPr>
        <w:t xml:space="preserve">) </w:t>
      </w:r>
      <w:r w:rsidR="00934598" w:rsidRPr="00441E02">
        <w:rPr>
          <w:rFonts w:cstheme="minorHAnsi"/>
          <w:color w:val="000000" w:themeColor="text1"/>
        </w:rPr>
        <w:t>c</w:t>
      </w:r>
      <w:r w:rsidR="000642BE" w:rsidRPr="00441E02">
        <w:rPr>
          <w:rFonts w:cstheme="minorHAnsi"/>
          <w:color w:val="000000" w:themeColor="text1"/>
        </w:rPr>
        <w:t>an include:</w:t>
      </w:r>
    </w:p>
    <w:p w14:paraId="6139C746" w14:textId="09921C4D" w:rsidR="004D58FA" w:rsidRPr="00441E02" w:rsidRDefault="004D58FA" w:rsidP="00B55C87">
      <w:pPr>
        <w:pStyle w:val="ListParagraph"/>
        <w:numPr>
          <w:ilvl w:val="1"/>
          <w:numId w:val="2"/>
        </w:numPr>
        <w:spacing w:line="360" w:lineRule="auto"/>
        <w:rPr>
          <w:rFonts w:cstheme="minorHAnsi"/>
          <w:color w:val="000000" w:themeColor="text1"/>
        </w:rPr>
      </w:pPr>
      <w:r w:rsidRPr="00441E02">
        <w:rPr>
          <w:rFonts w:cstheme="minorHAnsi"/>
          <w:color w:val="000000" w:themeColor="text1"/>
        </w:rPr>
        <w:t>Fee Simple Purchase including acquisition of land and structures</w:t>
      </w:r>
    </w:p>
    <w:p w14:paraId="45547822" w14:textId="247CAE03" w:rsidR="004D58FA" w:rsidRPr="00441E02" w:rsidRDefault="004D58FA" w:rsidP="00B55C87">
      <w:pPr>
        <w:pStyle w:val="ListParagraph"/>
        <w:numPr>
          <w:ilvl w:val="1"/>
          <w:numId w:val="2"/>
        </w:numPr>
        <w:spacing w:line="360" w:lineRule="auto"/>
        <w:rPr>
          <w:rFonts w:cstheme="minorHAnsi"/>
          <w:color w:val="000000" w:themeColor="text1"/>
        </w:rPr>
      </w:pPr>
      <w:r w:rsidRPr="00441E02">
        <w:rPr>
          <w:rFonts w:cstheme="minorHAnsi"/>
          <w:color w:val="000000" w:themeColor="text1"/>
        </w:rPr>
        <w:t xml:space="preserve">Easement </w:t>
      </w:r>
      <w:r w:rsidR="00777B05" w:rsidRPr="00441E02">
        <w:rPr>
          <w:rFonts w:cstheme="minorHAnsi"/>
          <w:color w:val="000000" w:themeColor="text1"/>
        </w:rPr>
        <w:t>Purchase</w:t>
      </w:r>
    </w:p>
    <w:p w14:paraId="3C357E9F" w14:textId="33E83EAF" w:rsidR="008E62A1" w:rsidRPr="00441E02" w:rsidRDefault="008E62A1" w:rsidP="00B55C87">
      <w:pPr>
        <w:pStyle w:val="ListParagraph"/>
        <w:numPr>
          <w:ilvl w:val="0"/>
          <w:numId w:val="2"/>
        </w:numPr>
        <w:spacing w:line="360" w:lineRule="auto"/>
        <w:rPr>
          <w:rFonts w:cstheme="minorHAnsi"/>
          <w:color w:val="000000" w:themeColor="text1"/>
        </w:rPr>
      </w:pPr>
      <w:r w:rsidRPr="00441E02">
        <w:rPr>
          <w:rFonts w:cstheme="minorHAnsi"/>
          <w:color w:val="000000" w:themeColor="text1"/>
        </w:rPr>
        <w:t>Planning and Implementation</w:t>
      </w:r>
    </w:p>
    <w:p w14:paraId="0D4193EB" w14:textId="4B3F2132" w:rsidR="008046DD" w:rsidRPr="00441E02" w:rsidRDefault="000D1986" w:rsidP="00B55C87">
      <w:pPr>
        <w:pStyle w:val="ListParagraph"/>
        <w:numPr>
          <w:ilvl w:val="0"/>
          <w:numId w:val="12"/>
        </w:numPr>
        <w:spacing w:line="240" w:lineRule="auto"/>
        <w:rPr>
          <w:rFonts w:cstheme="minorHAnsi"/>
          <w:color w:val="000000" w:themeColor="text1"/>
        </w:rPr>
      </w:pPr>
      <w:r w:rsidRPr="00441E02">
        <w:rPr>
          <w:rFonts w:cstheme="minorHAnsi"/>
          <w:color w:val="000000" w:themeColor="text1"/>
        </w:rPr>
        <w:t xml:space="preserve">Full </w:t>
      </w:r>
      <w:r w:rsidR="00E50A88" w:rsidRPr="00441E02">
        <w:rPr>
          <w:rFonts w:cstheme="minorHAnsi"/>
          <w:color w:val="000000" w:themeColor="text1"/>
        </w:rPr>
        <w:t xml:space="preserve">Independent </w:t>
      </w:r>
      <w:r w:rsidR="007A30FA" w:rsidRPr="00441E02">
        <w:rPr>
          <w:rFonts w:cstheme="minorHAnsi"/>
          <w:color w:val="000000" w:themeColor="text1"/>
        </w:rPr>
        <w:t>A</w:t>
      </w:r>
      <w:r w:rsidR="00F90E98" w:rsidRPr="00441E02">
        <w:rPr>
          <w:rFonts w:cstheme="minorHAnsi"/>
          <w:color w:val="000000" w:themeColor="text1"/>
        </w:rPr>
        <w:t xml:space="preserve">ppraisal </w:t>
      </w:r>
      <w:r w:rsidR="00F6444F" w:rsidRPr="00441E02">
        <w:rPr>
          <w:rFonts w:cstheme="minorHAnsi"/>
          <w:color w:val="000000" w:themeColor="text1"/>
        </w:rPr>
        <w:t>or</w:t>
      </w:r>
      <w:r w:rsidR="009954AE" w:rsidRPr="00441E02">
        <w:rPr>
          <w:rFonts w:cstheme="minorHAnsi"/>
          <w:color w:val="000000" w:themeColor="text1"/>
        </w:rPr>
        <w:t xml:space="preserve"> </w:t>
      </w:r>
      <w:r w:rsidR="007A30FA" w:rsidRPr="00441E02">
        <w:rPr>
          <w:rFonts w:cstheme="minorHAnsi"/>
          <w:color w:val="000000" w:themeColor="text1"/>
        </w:rPr>
        <w:t>R</w:t>
      </w:r>
      <w:r w:rsidR="00F6444F" w:rsidRPr="00441E02">
        <w:rPr>
          <w:rFonts w:cstheme="minorHAnsi"/>
          <w:color w:val="000000" w:themeColor="text1"/>
        </w:rPr>
        <w:t>estricted</w:t>
      </w:r>
      <w:r w:rsidR="00E50A88" w:rsidRPr="00441E02">
        <w:rPr>
          <w:rFonts w:cstheme="minorHAnsi"/>
          <w:color w:val="000000" w:themeColor="text1"/>
        </w:rPr>
        <w:t xml:space="preserve"> Independent</w:t>
      </w:r>
      <w:r w:rsidR="009954AE" w:rsidRPr="00441E02">
        <w:rPr>
          <w:rFonts w:cstheme="minorHAnsi"/>
          <w:color w:val="000000" w:themeColor="text1"/>
        </w:rPr>
        <w:t xml:space="preserve"> </w:t>
      </w:r>
      <w:r w:rsidR="007A30FA" w:rsidRPr="00441E02">
        <w:rPr>
          <w:rFonts w:cstheme="minorHAnsi"/>
          <w:color w:val="000000" w:themeColor="text1"/>
        </w:rPr>
        <w:t>A</w:t>
      </w:r>
      <w:r w:rsidRPr="00441E02">
        <w:rPr>
          <w:rFonts w:cstheme="minorHAnsi"/>
          <w:color w:val="000000" w:themeColor="text1"/>
        </w:rPr>
        <w:t>p</w:t>
      </w:r>
      <w:r w:rsidR="009954AE" w:rsidRPr="00441E02">
        <w:rPr>
          <w:rFonts w:cstheme="minorHAnsi"/>
          <w:color w:val="000000" w:themeColor="text1"/>
        </w:rPr>
        <w:t>praisal</w:t>
      </w:r>
      <w:r w:rsidR="0090285A" w:rsidRPr="00441E02">
        <w:rPr>
          <w:rFonts w:cstheme="minorHAnsi"/>
          <w:color w:val="000000" w:themeColor="text1"/>
        </w:rPr>
        <w:t xml:space="preserve"> </w:t>
      </w:r>
      <w:r w:rsidR="009424B0" w:rsidRPr="00441E02">
        <w:rPr>
          <w:rFonts w:cstheme="minorHAnsi"/>
          <w:color w:val="000000" w:themeColor="text1"/>
        </w:rPr>
        <w:t>required at time of application</w:t>
      </w:r>
      <w:r w:rsidR="00E50A88" w:rsidRPr="00441E02">
        <w:rPr>
          <w:rFonts w:cstheme="minorHAnsi"/>
          <w:color w:val="000000" w:themeColor="text1"/>
        </w:rPr>
        <w:t xml:space="preserve"> </w:t>
      </w:r>
    </w:p>
    <w:p w14:paraId="3BF4ADAE" w14:textId="1F0B99C2" w:rsidR="00D75B80" w:rsidRPr="00441E02" w:rsidRDefault="00F90E98" w:rsidP="00B55C87">
      <w:pPr>
        <w:pStyle w:val="ListParagraph"/>
        <w:numPr>
          <w:ilvl w:val="0"/>
          <w:numId w:val="12"/>
        </w:numPr>
        <w:spacing w:line="240" w:lineRule="auto"/>
        <w:rPr>
          <w:rFonts w:cstheme="minorHAnsi"/>
          <w:color w:val="000000" w:themeColor="text1"/>
        </w:rPr>
      </w:pPr>
      <w:r w:rsidRPr="00441E02">
        <w:rPr>
          <w:rFonts w:cstheme="minorHAnsi"/>
          <w:color w:val="000000" w:themeColor="text1"/>
        </w:rPr>
        <w:t>Closing Costs</w:t>
      </w:r>
    </w:p>
    <w:p w14:paraId="5DB1C162" w14:textId="759C3EAB" w:rsidR="003A0B1F" w:rsidRPr="00441E02" w:rsidRDefault="00F90E98" w:rsidP="00B55C87">
      <w:pPr>
        <w:pStyle w:val="ListParagraph"/>
        <w:numPr>
          <w:ilvl w:val="0"/>
          <w:numId w:val="12"/>
        </w:numPr>
        <w:spacing w:line="240" w:lineRule="auto"/>
        <w:rPr>
          <w:rFonts w:cstheme="minorHAnsi"/>
          <w:color w:val="000000" w:themeColor="text1"/>
        </w:rPr>
      </w:pPr>
      <w:r w:rsidRPr="00441E02">
        <w:rPr>
          <w:rFonts w:cstheme="minorHAnsi"/>
          <w:color w:val="000000" w:themeColor="text1"/>
        </w:rPr>
        <w:t xml:space="preserve">Title </w:t>
      </w:r>
      <w:r w:rsidR="00D06FE7" w:rsidRPr="00441E02">
        <w:rPr>
          <w:rFonts w:cstheme="minorHAnsi"/>
          <w:color w:val="000000" w:themeColor="text1"/>
        </w:rPr>
        <w:t>S</w:t>
      </w:r>
      <w:r w:rsidR="003A0B1F" w:rsidRPr="00441E02">
        <w:rPr>
          <w:rFonts w:cstheme="minorHAnsi"/>
          <w:color w:val="000000" w:themeColor="text1"/>
        </w:rPr>
        <w:t>earch</w:t>
      </w:r>
    </w:p>
    <w:p w14:paraId="061D0B0E" w14:textId="77193C3E" w:rsidR="00F90E98" w:rsidRPr="00441E02" w:rsidRDefault="00F90E98" w:rsidP="00B55C87">
      <w:pPr>
        <w:pStyle w:val="ListParagraph"/>
        <w:numPr>
          <w:ilvl w:val="0"/>
          <w:numId w:val="12"/>
        </w:numPr>
        <w:spacing w:line="240" w:lineRule="auto"/>
        <w:rPr>
          <w:rFonts w:cstheme="minorHAnsi"/>
          <w:color w:val="000000" w:themeColor="text1"/>
        </w:rPr>
      </w:pPr>
      <w:r w:rsidRPr="00441E02">
        <w:rPr>
          <w:rFonts w:cstheme="minorHAnsi"/>
          <w:color w:val="000000" w:themeColor="text1"/>
        </w:rPr>
        <w:t>Environmental Assessments</w:t>
      </w:r>
    </w:p>
    <w:p w14:paraId="1E290B7D" w14:textId="0130BA6F" w:rsidR="00F90E98" w:rsidRPr="00441E02" w:rsidRDefault="00F90E98" w:rsidP="00B55C87">
      <w:pPr>
        <w:pStyle w:val="ListParagraph"/>
        <w:numPr>
          <w:ilvl w:val="0"/>
          <w:numId w:val="12"/>
        </w:numPr>
        <w:spacing w:line="240" w:lineRule="auto"/>
        <w:rPr>
          <w:rFonts w:cstheme="minorHAnsi"/>
          <w:color w:val="000000" w:themeColor="text1"/>
        </w:rPr>
      </w:pPr>
      <w:r w:rsidRPr="00441E02">
        <w:rPr>
          <w:rFonts w:cstheme="minorHAnsi"/>
          <w:color w:val="000000" w:themeColor="text1"/>
        </w:rPr>
        <w:t>Design</w:t>
      </w:r>
    </w:p>
    <w:p w14:paraId="456CE840" w14:textId="5491ED15" w:rsidR="00975EC5" w:rsidRPr="00441E02" w:rsidRDefault="00975EC5" w:rsidP="00B55C87">
      <w:pPr>
        <w:pStyle w:val="ListParagraph"/>
        <w:numPr>
          <w:ilvl w:val="0"/>
          <w:numId w:val="12"/>
        </w:numPr>
        <w:spacing w:line="240" w:lineRule="auto"/>
        <w:rPr>
          <w:rFonts w:cstheme="minorHAnsi"/>
          <w:color w:val="000000" w:themeColor="text1"/>
        </w:rPr>
      </w:pPr>
      <w:r w:rsidRPr="00441E02">
        <w:rPr>
          <w:rFonts w:cstheme="minorHAnsi"/>
          <w:color w:val="000000" w:themeColor="text1"/>
        </w:rPr>
        <w:t>Restoration</w:t>
      </w:r>
    </w:p>
    <w:p w14:paraId="5E34EDFC" w14:textId="5D41CC7C" w:rsidR="008841F8" w:rsidRPr="00441E02" w:rsidRDefault="00975EC5" w:rsidP="00B55C87">
      <w:pPr>
        <w:pStyle w:val="ListParagraph"/>
        <w:numPr>
          <w:ilvl w:val="0"/>
          <w:numId w:val="12"/>
        </w:numPr>
        <w:rPr>
          <w:rFonts w:cstheme="minorHAnsi"/>
        </w:rPr>
      </w:pPr>
      <w:r w:rsidRPr="00441E02">
        <w:rPr>
          <w:rFonts w:cstheme="minorHAnsi"/>
          <w:color w:val="000000" w:themeColor="text1"/>
        </w:rPr>
        <w:t xml:space="preserve">Construction/Enhancement </w:t>
      </w:r>
      <w:r w:rsidR="003A0B1F" w:rsidRPr="00441E02">
        <w:rPr>
          <w:rFonts w:cstheme="minorHAnsi"/>
          <w:color w:val="000000" w:themeColor="text1"/>
        </w:rPr>
        <w:t xml:space="preserve">of facilities (can include demolition of structures on the property, </w:t>
      </w:r>
      <w:r w:rsidR="00A7449D" w:rsidRPr="00441E02">
        <w:rPr>
          <w:rFonts w:cstheme="minorHAnsi"/>
          <w:color w:val="000000" w:themeColor="text1"/>
        </w:rPr>
        <w:t xml:space="preserve">minimal </w:t>
      </w:r>
      <w:r w:rsidR="001433C5" w:rsidRPr="00441E02">
        <w:rPr>
          <w:rFonts w:cstheme="minorHAnsi"/>
          <w:color w:val="000000" w:themeColor="text1"/>
        </w:rPr>
        <w:t xml:space="preserve">trail construction, </w:t>
      </w:r>
      <w:r w:rsidR="0090285A" w:rsidRPr="00441E02">
        <w:rPr>
          <w:rFonts w:cstheme="minorHAnsi"/>
          <w:color w:val="000000" w:themeColor="text1"/>
        </w:rPr>
        <w:t>other access improvements</w:t>
      </w:r>
      <w:r w:rsidR="00740BF5" w:rsidRPr="00441E02">
        <w:rPr>
          <w:rFonts w:cstheme="minorHAnsi"/>
          <w:color w:val="000000" w:themeColor="text1"/>
        </w:rPr>
        <w:t xml:space="preserve">). </w:t>
      </w:r>
      <w:r w:rsidR="00A7449D" w:rsidRPr="00441E02">
        <w:rPr>
          <w:rFonts w:cstheme="minorHAnsi"/>
          <w:color w:val="000000" w:themeColor="text1"/>
        </w:rPr>
        <w:t xml:space="preserve">Small footprint trail projects may be eligible. </w:t>
      </w:r>
      <w:r w:rsidR="00A7449D" w:rsidRPr="00441E02">
        <w:rPr>
          <w:rFonts w:cstheme="minorHAnsi"/>
          <w:b/>
          <w:bCs/>
          <w:color w:val="000000" w:themeColor="text1"/>
        </w:rPr>
        <w:t>Trail</w:t>
      </w:r>
      <w:r w:rsidR="00E74A6D" w:rsidRPr="00441E02">
        <w:rPr>
          <w:rFonts w:cstheme="minorHAnsi"/>
          <w:b/>
          <w:bCs/>
          <w:color w:val="000000" w:themeColor="text1"/>
        </w:rPr>
        <w:t xml:space="preserve"> cannot be part of a designated state trail route but may provide a linkage to a state trail route.</w:t>
      </w:r>
      <w:r w:rsidR="00211AF8" w:rsidRPr="00441E02">
        <w:rPr>
          <w:rFonts w:cstheme="minorHAnsi"/>
          <w:b/>
          <w:bCs/>
          <w:color w:val="000000" w:themeColor="text1"/>
        </w:rPr>
        <w:t xml:space="preserve"> </w:t>
      </w:r>
    </w:p>
    <w:p w14:paraId="6B395566" w14:textId="3644C4F9" w:rsidR="008E62A1" w:rsidRDefault="00975EC5" w:rsidP="00B55C87">
      <w:pPr>
        <w:pStyle w:val="ListParagraph"/>
        <w:numPr>
          <w:ilvl w:val="0"/>
          <w:numId w:val="12"/>
        </w:numPr>
        <w:spacing w:line="360" w:lineRule="auto"/>
        <w:rPr>
          <w:rFonts w:cstheme="minorHAnsi"/>
          <w:color w:val="000000" w:themeColor="text1"/>
        </w:rPr>
      </w:pPr>
      <w:r w:rsidRPr="00441E02">
        <w:rPr>
          <w:rFonts w:cstheme="minorHAnsi"/>
          <w:color w:val="000000" w:themeColor="text1"/>
        </w:rPr>
        <w:t>Permits</w:t>
      </w:r>
      <w:r w:rsidR="004901C1" w:rsidRPr="00441E02">
        <w:rPr>
          <w:rFonts w:cstheme="minorHAnsi"/>
          <w:color w:val="000000" w:themeColor="text1"/>
        </w:rPr>
        <w:t xml:space="preserve">, </w:t>
      </w:r>
      <w:r w:rsidR="00D06FE7" w:rsidRPr="00441E02">
        <w:rPr>
          <w:rFonts w:cstheme="minorHAnsi"/>
          <w:color w:val="000000" w:themeColor="text1"/>
        </w:rPr>
        <w:t>necessary advertising, and legal documents</w:t>
      </w:r>
    </w:p>
    <w:p w14:paraId="6F00F4AF" w14:textId="1052C414" w:rsidR="00BE1634" w:rsidRPr="00441E02" w:rsidRDefault="00BE1634" w:rsidP="00B55C87">
      <w:pPr>
        <w:pStyle w:val="ListParagraph"/>
        <w:numPr>
          <w:ilvl w:val="0"/>
          <w:numId w:val="12"/>
        </w:numPr>
        <w:spacing w:line="360" w:lineRule="auto"/>
        <w:rPr>
          <w:rFonts w:cstheme="minorHAnsi"/>
          <w:color w:val="000000" w:themeColor="text1"/>
        </w:rPr>
      </w:pPr>
      <w:r>
        <w:rPr>
          <w:rFonts w:cstheme="minorHAnsi"/>
          <w:color w:val="000000" w:themeColor="text1"/>
        </w:rPr>
        <w:t xml:space="preserve">Primitive camping </w:t>
      </w:r>
      <w:r w:rsidR="00110EC6">
        <w:rPr>
          <w:rFonts w:cstheme="minorHAnsi"/>
          <w:color w:val="000000" w:themeColor="text1"/>
        </w:rPr>
        <w:t>–</w:t>
      </w:r>
      <w:r>
        <w:rPr>
          <w:rFonts w:cstheme="minorHAnsi"/>
          <w:color w:val="000000" w:themeColor="text1"/>
        </w:rPr>
        <w:t xml:space="preserve"> </w:t>
      </w:r>
      <w:r w:rsidR="00110EC6" w:rsidRPr="00110EC6">
        <w:rPr>
          <w:rFonts w:cstheme="minorHAnsi"/>
          <w:b/>
          <w:bCs/>
          <w:color w:val="000000" w:themeColor="text1"/>
        </w:rPr>
        <w:t>Must have an implementation and management plan</w:t>
      </w:r>
      <w:r w:rsidR="00110EC6">
        <w:rPr>
          <w:rFonts w:cstheme="minorHAnsi"/>
          <w:b/>
          <w:bCs/>
          <w:color w:val="000000" w:themeColor="text1"/>
        </w:rPr>
        <w:t xml:space="preserve"> (what will be allowed and </w:t>
      </w:r>
      <w:r w:rsidR="00BC518A">
        <w:rPr>
          <w:rFonts w:cstheme="minorHAnsi"/>
          <w:b/>
          <w:bCs/>
          <w:color w:val="000000" w:themeColor="text1"/>
        </w:rPr>
        <w:t>protection of environmental)</w:t>
      </w:r>
    </w:p>
    <w:p w14:paraId="647C1C10" w14:textId="78D9DAC7" w:rsidR="008B4954" w:rsidRPr="00441E02" w:rsidRDefault="003E42D4" w:rsidP="00A83717">
      <w:pPr>
        <w:spacing w:line="240" w:lineRule="auto"/>
        <w:rPr>
          <w:rFonts w:cstheme="minorHAnsi"/>
          <w:b/>
          <w:color w:val="000000" w:themeColor="text1"/>
          <w:u w:val="single"/>
        </w:rPr>
      </w:pPr>
      <w:r w:rsidRPr="00441E02">
        <w:rPr>
          <w:rFonts w:cstheme="minorHAnsi"/>
          <w:b/>
          <w:color w:val="000000" w:themeColor="text1"/>
          <w:u w:val="single"/>
        </w:rPr>
        <w:t>In</w:t>
      </w:r>
      <w:r w:rsidR="00934598" w:rsidRPr="00441E02">
        <w:rPr>
          <w:rFonts w:cstheme="minorHAnsi"/>
          <w:b/>
          <w:color w:val="000000" w:themeColor="text1"/>
          <w:u w:val="single"/>
        </w:rPr>
        <w:t>e</w:t>
      </w:r>
      <w:r w:rsidRPr="00441E02">
        <w:rPr>
          <w:rFonts w:cstheme="minorHAnsi"/>
          <w:b/>
          <w:color w:val="000000" w:themeColor="text1"/>
          <w:u w:val="single"/>
        </w:rPr>
        <w:t>ligible Activities:</w:t>
      </w:r>
    </w:p>
    <w:p w14:paraId="24726760" w14:textId="0A865307" w:rsidR="00C334B6" w:rsidRPr="00441E02" w:rsidRDefault="00DB4935" w:rsidP="00B55C87">
      <w:pPr>
        <w:pStyle w:val="ListParagraph"/>
        <w:numPr>
          <w:ilvl w:val="0"/>
          <w:numId w:val="3"/>
        </w:numPr>
        <w:spacing w:line="240" w:lineRule="auto"/>
        <w:rPr>
          <w:rFonts w:cstheme="minorHAnsi"/>
          <w:color w:val="000000" w:themeColor="text1"/>
        </w:rPr>
      </w:pPr>
      <w:r w:rsidRPr="00441E02">
        <w:rPr>
          <w:rFonts w:cstheme="minorHAnsi"/>
          <w:color w:val="000000" w:themeColor="text1"/>
        </w:rPr>
        <w:t>Administrative services incurred by the applicant</w:t>
      </w:r>
    </w:p>
    <w:p w14:paraId="6C755AEC" w14:textId="57C2E009" w:rsidR="00DB4935" w:rsidRPr="00441E02" w:rsidRDefault="009E038A" w:rsidP="00B55C87">
      <w:pPr>
        <w:pStyle w:val="ListParagraph"/>
        <w:numPr>
          <w:ilvl w:val="0"/>
          <w:numId w:val="3"/>
        </w:numPr>
        <w:spacing w:line="240" w:lineRule="auto"/>
        <w:rPr>
          <w:rFonts w:cstheme="minorHAnsi"/>
          <w:color w:val="000000" w:themeColor="text1"/>
        </w:rPr>
      </w:pPr>
      <w:r w:rsidRPr="00441E02">
        <w:rPr>
          <w:rFonts w:cstheme="minorHAnsi"/>
          <w:color w:val="000000" w:themeColor="text1"/>
        </w:rPr>
        <w:t>Acquiring open space for “active recreation” such as baseball diamonds, tennis courts, etc.</w:t>
      </w:r>
    </w:p>
    <w:p w14:paraId="6A19A0BE" w14:textId="20F898BD" w:rsidR="009E038A" w:rsidRPr="00441E02" w:rsidRDefault="009E038A" w:rsidP="00B55C87">
      <w:pPr>
        <w:pStyle w:val="ListParagraph"/>
        <w:numPr>
          <w:ilvl w:val="0"/>
          <w:numId w:val="3"/>
        </w:numPr>
        <w:spacing w:line="240" w:lineRule="auto"/>
        <w:rPr>
          <w:rFonts w:cstheme="minorHAnsi"/>
          <w:color w:val="000000" w:themeColor="text1"/>
        </w:rPr>
      </w:pPr>
      <w:r w:rsidRPr="00441E02">
        <w:rPr>
          <w:rFonts w:cstheme="minorHAnsi"/>
          <w:color w:val="000000" w:themeColor="text1"/>
        </w:rPr>
        <w:t>Riparian corridor projects that initiate or perpetuate dams, ditch development, or channelization</w:t>
      </w:r>
    </w:p>
    <w:p w14:paraId="4996B63F" w14:textId="404E8950" w:rsidR="00744F2A" w:rsidRPr="00441E02" w:rsidRDefault="001E77D3" w:rsidP="00B55C87">
      <w:pPr>
        <w:pStyle w:val="ListParagraph"/>
        <w:numPr>
          <w:ilvl w:val="0"/>
          <w:numId w:val="3"/>
        </w:numPr>
        <w:spacing w:line="240" w:lineRule="auto"/>
        <w:rPr>
          <w:rFonts w:cstheme="minorHAnsi"/>
          <w:color w:val="000000" w:themeColor="text1"/>
        </w:rPr>
      </w:pPr>
      <w:r w:rsidRPr="00441E02">
        <w:rPr>
          <w:rFonts w:cstheme="minorHAnsi"/>
          <w:color w:val="000000" w:themeColor="text1"/>
        </w:rPr>
        <w:t>Acquisition of property if timber rights are not included or acquired</w:t>
      </w:r>
    </w:p>
    <w:p w14:paraId="1FF69ADB" w14:textId="550F26B5" w:rsidR="00A7449D" w:rsidRDefault="00A7449D" w:rsidP="00A7449D">
      <w:pPr>
        <w:spacing w:line="240" w:lineRule="auto"/>
        <w:rPr>
          <w:rFonts w:cstheme="minorHAnsi"/>
          <w:color w:val="000000" w:themeColor="text1"/>
        </w:rPr>
      </w:pPr>
    </w:p>
    <w:p w14:paraId="0F03E025" w14:textId="77777777" w:rsidR="00855113" w:rsidRDefault="00855113" w:rsidP="00A7449D">
      <w:pPr>
        <w:spacing w:line="240" w:lineRule="auto"/>
        <w:rPr>
          <w:rFonts w:cstheme="minorHAnsi"/>
          <w:color w:val="000000" w:themeColor="text1"/>
        </w:rPr>
      </w:pPr>
    </w:p>
    <w:p w14:paraId="6E63988A" w14:textId="77777777" w:rsidR="00855113" w:rsidRDefault="00855113" w:rsidP="00A7449D">
      <w:pPr>
        <w:spacing w:line="240" w:lineRule="auto"/>
        <w:rPr>
          <w:rFonts w:cstheme="minorHAnsi"/>
          <w:color w:val="000000" w:themeColor="text1"/>
        </w:rPr>
      </w:pPr>
    </w:p>
    <w:p w14:paraId="0D89718D" w14:textId="77777777" w:rsidR="00855113" w:rsidRDefault="00855113" w:rsidP="00A7449D">
      <w:pPr>
        <w:spacing w:line="240" w:lineRule="auto"/>
        <w:rPr>
          <w:rFonts w:cstheme="minorHAnsi"/>
          <w:color w:val="000000" w:themeColor="text1"/>
        </w:rPr>
      </w:pPr>
    </w:p>
    <w:p w14:paraId="45C22759" w14:textId="77777777" w:rsidR="00EB014F" w:rsidRDefault="00EB014F" w:rsidP="00A7449D">
      <w:pPr>
        <w:spacing w:line="240" w:lineRule="auto"/>
        <w:rPr>
          <w:rFonts w:cstheme="minorHAnsi"/>
          <w:color w:val="000000" w:themeColor="text1"/>
        </w:rPr>
      </w:pPr>
    </w:p>
    <w:p w14:paraId="635A6C0B" w14:textId="77777777" w:rsidR="00855113" w:rsidRDefault="00855113" w:rsidP="00A7449D">
      <w:pPr>
        <w:spacing w:line="240" w:lineRule="auto"/>
        <w:rPr>
          <w:rFonts w:cstheme="minorHAnsi"/>
          <w:color w:val="000000" w:themeColor="text1"/>
        </w:rPr>
      </w:pPr>
    </w:p>
    <w:p w14:paraId="71642B9D" w14:textId="77777777" w:rsidR="00855113" w:rsidRDefault="00855113" w:rsidP="00A7449D">
      <w:pPr>
        <w:spacing w:line="240" w:lineRule="auto"/>
        <w:rPr>
          <w:rFonts w:cstheme="minorHAnsi"/>
          <w:color w:val="000000" w:themeColor="text1"/>
        </w:rPr>
      </w:pPr>
    </w:p>
    <w:p w14:paraId="00850466" w14:textId="54B7AF97" w:rsidR="00956F92" w:rsidRPr="00441E02" w:rsidRDefault="00855113" w:rsidP="00855113">
      <w:pPr>
        <w:pStyle w:val="Heading1"/>
      </w:pPr>
      <w:bookmarkStart w:id="4" w:name="_Toc189647161"/>
      <w:r>
        <w:t>Application Submission Guidelines</w:t>
      </w:r>
      <w:bookmarkEnd w:id="4"/>
    </w:p>
    <w:p w14:paraId="4066F547" w14:textId="7CFE9431" w:rsidR="006D4B14" w:rsidRPr="00441E02" w:rsidRDefault="005B4443" w:rsidP="006D4B14">
      <w:pPr>
        <w:spacing w:line="240" w:lineRule="auto"/>
        <w:contextualSpacing/>
        <w:jc w:val="center"/>
        <w:rPr>
          <w:rFonts w:cstheme="minorHAnsi"/>
          <w:i/>
          <w:color w:val="000000" w:themeColor="text1"/>
        </w:rPr>
      </w:pPr>
      <w:r w:rsidRPr="00441E02">
        <w:rPr>
          <w:rFonts w:cstheme="minorHAnsi"/>
          <w:noProof/>
          <w:color w:val="000000" w:themeColor="text1"/>
        </w:rPr>
        <mc:AlternateContent>
          <mc:Choice Requires="wps">
            <w:drawing>
              <wp:anchor distT="0" distB="0" distL="114300" distR="114300" simplePos="0" relativeHeight="251658258" behindDoc="0" locked="0" layoutInCell="1" allowOverlap="1" wp14:anchorId="75F63738" wp14:editId="63F50E7A">
                <wp:simplePos x="0" y="0"/>
                <wp:positionH relativeFrom="margin">
                  <wp:posOffset>-85725</wp:posOffset>
                </wp:positionH>
                <wp:positionV relativeFrom="paragraph">
                  <wp:posOffset>73660</wp:posOffset>
                </wp:positionV>
                <wp:extent cx="6162675" cy="10001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6162675" cy="1000125"/>
                        </a:xfrm>
                        <a:prstGeom prst="rect">
                          <a:avLst/>
                        </a:prstGeom>
                        <a:solidFill>
                          <a:schemeClr val="lt1"/>
                        </a:solidFill>
                        <a:ln w="25400">
                          <a:solidFill>
                            <a:schemeClr val="tx1"/>
                          </a:solidFill>
                        </a:ln>
                      </wps:spPr>
                      <wps:txbx>
                        <w:txbxContent>
                          <w:p w14:paraId="71BFEBE2" w14:textId="481A2A35" w:rsidR="00E25C01" w:rsidRPr="005B4443" w:rsidRDefault="00E25C01" w:rsidP="00497696">
                            <w:pPr>
                              <w:rPr>
                                <w:i/>
                              </w:rPr>
                            </w:pPr>
                            <w:r>
                              <w:t xml:space="preserve"> </w:t>
                            </w:r>
                            <w:r w:rsidRPr="00607DCA">
                              <w:rPr>
                                <w:i/>
                              </w:rPr>
                              <w:t xml:space="preserve">A separate application should be completed for each stand-alone project proposal you are submitting. If multiple project proposals are submitted in one application, you may be asked to separate them. If you have questions regarding whether your project/s should be submitted as separate applications, please contact </w:t>
                            </w:r>
                            <w:r w:rsidR="007C6232">
                              <w:rPr>
                                <w:i/>
                              </w:rPr>
                              <w:t>Ben Turin</w:t>
                            </w:r>
                            <w:r w:rsidRPr="00607DCA">
                              <w:rPr>
                                <w:i/>
                              </w:rPr>
                              <w:t>, District 14 Liaison at (740) 439-447</w:t>
                            </w:r>
                            <w:r w:rsidR="00CB5A05">
                              <w:rPr>
                                <w:i/>
                              </w:rPr>
                              <w:t>1</w:t>
                            </w:r>
                            <w:r w:rsidRPr="00607DCA">
                              <w:rPr>
                                <w:i/>
                              </w:rPr>
                              <w:t>, ext. 21</w:t>
                            </w:r>
                            <w:r w:rsidR="00332604">
                              <w:rPr>
                                <w:i/>
                              </w:rPr>
                              <w:t>2</w:t>
                            </w:r>
                            <w:r w:rsidR="00CB5A05">
                              <w:rPr>
                                <w:i/>
                              </w:rPr>
                              <w:t xml:space="preserve"> or </w:t>
                            </w:r>
                            <w:r w:rsidR="00223E6F">
                              <w:rPr>
                                <w:i/>
                              </w:rPr>
                              <w:t>bturin</w:t>
                            </w:r>
                            <w:r w:rsidR="00CB5A05">
                              <w:rPr>
                                <w:i/>
                              </w:rPr>
                              <w:t>@omegadistrict.org</w:t>
                            </w:r>
                            <w:r w:rsidRPr="005B4443">
                              <w:rPr>
                                <w:i/>
                              </w:rPr>
                              <w:t xml:space="preserve"> </w:t>
                            </w:r>
                          </w:p>
                          <w:p w14:paraId="1BA03A65" w14:textId="32DA0A0A" w:rsidR="00E25C01" w:rsidRDefault="00E25C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63738" id="Text Box 10" o:spid="_x0000_s1032" type="#_x0000_t202" style="position:absolute;left:0;text-align:left;margin-left:-6.75pt;margin-top:5.8pt;width:485.25pt;height:78.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" fillcolor="white [3201]" strokecolor="black [3213]" strokeweight="2pt">
                <v:textbox>
                  <w:txbxContent>
                    <w:p w14:paraId="71BFEBE2" w14:textId="481A2A35" w:rsidR="00E25C01" w:rsidRPr="005B4443" w:rsidRDefault="00E25C01" w:rsidP="00497696">
                      <w:pPr>
                        <w:rPr>
                          <w:i/>
                        </w:rPr>
                      </w:pPr>
                      <w:r>
                        <w:t xml:space="preserve"> </w:t>
                      </w:r>
                      <w:r w:rsidRPr="00607DCA">
                        <w:rPr>
                          <w:i/>
                        </w:rPr>
                        <w:t xml:space="preserve">A separate application should be completed for each stand-alone project proposal you are submitting. If multiple project proposals are submitted in one application, you may be asked to separate them. If you have questions regarding whether your project/s should be submitted as separate applications, please contact </w:t>
                      </w:r>
                      <w:r w:rsidR="007C6232">
                        <w:rPr>
                          <w:i/>
                        </w:rPr>
                        <w:t>Ben Turin</w:t>
                      </w:r>
                      <w:r w:rsidRPr="00607DCA">
                        <w:rPr>
                          <w:i/>
                        </w:rPr>
                        <w:t>, District 14 Liaison at (740) 439-447</w:t>
                      </w:r>
                      <w:r w:rsidR="00CB5A05">
                        <w:rPr>
                          <w:i/>
                        </w:rPr>
                        <w:t>1</w:t>
                      </w:r>
                      <w:r w:rsidRPr="00607DCA">
                        <w:rPr>
                          <w:i/>
                        </w:rPr>
                        <w:t>, ext. 21</w:t>
                      </w:r>
                      <w:r w:rsidR="00332604">
                        <w:rPr>
                          <w:i/>
                        </w:rPr>
                        <w:t>2</w:t>
                      </w:r>
                      <w:r w:rsidR="00CB5A05">
                        <w:rPr>
                          <w:i/>
                        </w:rPr>
                        <w:t xml:space="preserve"> or </w:t>
                      </w:r>
                      <w:r w:rsidR="00223E6F">
                        <w:rPr>
                          <w:i/>
                        </w:rPr>
                        <w:t>bturin</w:t>
                      </w:r>
                      <w:r w:rsidR="00CB5A05">
                        <w:rPr>
                          <w:i/>
                        </w:rPr>
                        <w:t>@omegadistrict.org</w:t>
                      </w:r>
                      <w:r w:rsidRPr="005B4443">
                        <w:rPr>
                          <w:i/>
                        </w:rPr>
                        <w:t xml:space="preserve"> </w:t>
                      </w:r>
                    </w:p>
                    <w:p w14:paraId="1BA03A65" w14:textId="32DA0A0A" w:rsidR="00E25C01" w:rsidRDefault="00E25C01"/>
                  </w:txbxContent>
                </v:textbox>
                <w10:wrap anchorx="margin"/>
              </v:shape>
            </w:pict>
          </mc:Fallback>
        </mc:AlternateContent>
      </w:r>
    </w:p>
    <w:p w14:paraId="0DC20028" w14:textId="77777777" w:rsidR="00911067" w:rsidRPr="00441E02" w:rsidRDefault="00911067" w:rsidP="008C5EC5">
      <w:pPr>
        <w:spacing w:line="360" w:lineRule="auto"/>
        <w:ind w:left="720"/>
        <w:jc w:val="center"/>
        <w:rPr>
          <w:rFonts w:cstheme="minorHAnsi"/>
          <w:b/>
          <w:i/>
          <w:color w:val="000000" w:themeColor="text1"/>
        </w:rPr>
      </w:pPr>
    </w:p>
    <w:p w14:paraId="2A16FBC2" w14:textId="77777777" w:rsidR="00B864BE" w:rsidRPr="00441E02" w:rsidRDefault="00B864BE" w:rsidP="00723F62">
      <w:pPr>
        <w:spacing w:line="360" w:lineRule="auto"/>
        <w:ind w:left="720"/>
        <w:rPr>
          <w:rFonts w:cstheme="minorHAnsi"/>
          <w:b/>
          <w:color w:val="000000" w:themeColor="text1"/>
        </w:rPr>
      </w:pPr>
    </w:p>
    <w:p w14:paraId="01844752" w14:textId="77777777" w:rsidR="002352F4" w:rsidRPr="00441E02" w:rsidRDefault="002352F4" w:rsidP="007C46EA">
      <w:pPr>
        <w:spacing w:line="360" w:lineRule="auto"/>
        <w:jc w:val="center"/>
        <w:rPr>
          <w:rFonts w:cstheme="minorHAnsi"/>
          <w:b/>
          <w:color w:val="000000" w:themeColor="text1"/>
          <w:u w:val="single"/>
        </w:rPr>
      </w:pPr>
    </w:p>
    <w:p w14:paraId="01EF0AED" w14:textId="55BAFCE2" w:rsidR="00723F62" w:rsidRPr="00441E02" w:rsidRDefault="00EC198A" w:rsidP="007C46EA">
      <w:pPr>
        <w:spacing w:line="360" w:lineRule="auto"/>
        <w:jc w:val="center"/>
        <w:rPr>
          <w:rFonts w:cstheme="minorHAnsi"/>
          <w:b/>
          <w:color w:val="000000" w:themeColor="text1"/>
          <w:u w:val="single"/>
        </w:rPr>
      </w:pPr>
      <w:r w:rsidRPr="00441E02">
        <w:rPr>
          <w:rFonts w:cstheme="minorHAnsi"/>
          <w:b/>
          <w:color w:val="000000" w:themeColor="text1"/>
          <w:u w:val="single"/>
        </w:rPr>
        <w:t>OPWC Clean Ohio Conservation Fund Application</w:t>
      </w:r>
    </w:p>
    <w:p w14:paraId="73E75DEC" w14:textId="6CAB2873" w:rsidR="00E65B97" w:rsidRPr="00D4586E" w:rsidRDefault="00E65B97" w:rsidP="00E36716">
      <w:pPr>
        <w:spacing w:line="360" w:lineRule="auto"/>
        <w:jc w:val="center"/>
        <w:rPr>
          <w:rFonts w:cstheme="minorHAnsi"/>
          <w:bCs/>
          <w:i/>
          <w:iCs/>
          <w:color w:val="000000" w:themeColor="text1"/>
        </w:rPr>
      </w:pPr>
      <w:r w:rsidRPr="00D4586E">
        <w:rPr>
          <w:rFonts w:cstheme="minorHAnsi"/>
          <w:bCs/>
          <w:i/>
          <w:iCs/>
          <w:color w:val="000000" w:themeColor="text1"/>
        </w:rPr>
        <w:t xml:space="preserve">All Clean Ohio Applications will now be completed and submitted electronically </w:t>
      </w:r>
      <w:r w:rsidR="00E81EFD" w:rsidRPr="00D4586E">
        <w:rPr>
          <w:rFonts w:cstheme="minorHAnsi"/>
          <w:bCs/>
          <w:i/>
          <w:iCs/>
          <w:color w:val="000000" w:themeColor="text1"/>
        </w:rPr>
        <w:t>using</w:t>
      </w:r>
      <w:r w:rsidRPr="00D4586E">
        <w:rPr>
          <w:rFonts w:cstheme="minorHAnsi"/>
          <w:bCs/>
          <w:i/>
          <w:iCs/>
          <w:color w:val="000000" w:themeColor="text1"/>
        </w:rPr>
        <w:t xml:space="preserve"> the </w:t>
      </w:r>
      <w:r w:rsidR="00E81EFD" w:rsidRPr="00D4586E">
        <w:rPr>
          <w:rFonts w:cstheme="minorHAnsi"/>
          <w:bCs/>
          <w:i/>
          <w:iCs/>
          <w:color w:val="000000" w:themeColor="text1"/>
        </w:rPr>
        <w:t xml:space="preserve">online </w:t>
      </w:r>
      <w:r w:rsidRPr="00D4586E">
        <w:rPr>
          <w:rFonts w:cstheme="minorHAnsi"/>
          <w:bCs/>
          <w:i/>
          <w:iCs/>
          <w:color w:val="000000" w:themeColor="text1"/>
        </w:rPr>
        <w:t xml:space="preserve">WorksWise </w:t>
      </w:r>
      <w:r w:rsidR="00E63031" w:rsidRPr="00D4586E">
        <w:rPr>
          <w:rFonts w:cstheme="minorHAnsi"/>
          <w:bCs/>
          <w:i/>
          <w:iCs/>
          <w:color w:val="000000" w:themeColor="text1"/>
        </w:rPr>
        <w:t>Portal</w:t>
      </w:r>
    </w:p>
    <w:p w14:paraId="3A201147" w14:textId="69759094" w:rsidR="008215FD" w:rsidRPr="00D4586E" w:rsidRDefault="00422A22" w:rsidP="00B55C87">
      <w:pPr>
        <w:pStyle w:val="ListParagraph"/>
        <w:numPr>
          <w:ilvl w:val="0"/>
          <w:numId w:val="14"/>
        </w:numPr>
        <w:spacing w:line="360" w:lineRule="auto"/>
        <w:rPr>
          <w:rFonts w:cstheme="minorHAnsi"/>
          <w:bCs/>
          <w:color w:val="000000" w:themeColor="text1"/>
        </w:rPr>
      </w:pPr>
      <w:r w:rsidRPr="00D4586E">
        <w:rPr>
          <w:rFonts w:cstheme="minorHAnsi"/>
          <w:bCs/>
          <w:color w:val="000000" w:themeColor="text1"/>
        </w:rPr>
        <w:t xml:space="preserve">If you need to request access to the WorksWise </w:t>
      </w:r>
      <w:r w:rsidR="00E63031" w:rsidRPr="00D4586E">
        <w:rPr>
          <w:rFonts w:cstheme="minorHAnsi"/>
          <w:bCs/>
          <w:color w:val="000000" w:themeColor="text1"/>
        </w:rPr>
        <w:t>Portal</w:t>
      </w:r>
      <w:r w:rsidRPr="00D4586E">
        <w:rPr>
          <w:rFonts w:cstheme="minorHAnsi"/>
          <w:bCs/>
          <w:color w:val="000000" w:themeColor="text1"/>
        </w:rPr>
        <w:t>, you may do so here:</w:t>
      </w:r>
    </w:p>
    <w:p w14:paraId="6FABEB2B" w14:textId="15E73237" w:rsidR="00B06746" w:rsidRPr="00D4586E" w:rsidRDefault="00986C5E" w:rsidP="00B06746">
      <w:pPr>
        <w:pStyle w:val="ListParagraph"/>
        <w:spacing w:line="360" w:lineRule="auto"/>
        <w:rPr>
          <w:rStyle w:val="jsgrdq"/>
          <w:color w:val="100F0D"/>
        </w:rPr>
      </w:pPr>
      <w:hyperlink r:id="rId28" w:history="1">
        <w:r w:rsidRPr="00986C5E">
          <w:rPr>
            <w:color w:val="0000FF"/>
            <w:u w:val="single"/>
          </w:rPr>
          <w:t>Request Access | Public Works Commission (ohio.gov)</w:t>
        </w:r>
      </w:hyperlink>
    </w:p>
    <w:p w14:paraId="1168506C" w14:textId="12705EE7" w:rsidR="0040495C" w:rsidRPr="00D4586E" w:rsidRDefault="00F331E1" w:rsidP="00B27CD0">
      <w:pPr>
        <w:pStyle w:val="ListParagraph"/>
        <w:spacing w:line="240" w:lineRule="auto"/>
        <w:rPr>
          <w:rStyle w:val="jsgrdq"/>
          <w:color w:val="100F0D"/>
        </w:rPr>
      </w:pPr>
      <w:r>
        <w:rPr>
          <w:rStyle w:val="jsgrdq"/>
          <w:color w:val="100F0D"/>
        </w:rPr>
        <w:t xml:space="preserve">The application guide for </w:t>
      </w:r>
      <w:r w:rsidR="00BB60C8">
        <w:rPr>
          <w:rStyle w:val="jsgrdq"/>
          <w:color w:val="100F0D"/>
        </w:rPr>
        <w:t>creating a Clean Ohio application in WorksWise can be found here:</w:t>
      </w:r>
      <w:r w:rsidR="00BB60C8">
        <w:rPr>
          <w:rStyle w:val="jsgrdq"/>
          <w:color w:val="100F0D"/>
        </w:rPr>
        <w:br/>
      </w:r>
      <w:hyperlink r:id="rId29" w:history="1">
        <w:r w:rsidR="00BB60C8" w:rsidRPr="00BB60C8">
          <w:rPr>
            <w:rStyle w:val="Hyperlink"/>
          </w:rPr>
          <w:t>WorksWise_Application_Guide_Clean_Ohio.pdf</w:t>
        </w:r>
      </w:hyperlink>
      <w:r>
        <w:rPr>
          <w:rStyle w:val="jsgrdq"/>
          <w:color w:val="100F0D"/>
        </w:rPr>
        <w:br/>
      </w:r>
      <w:r>
        <w:rPr>
          <w:rStyle w:val="jsgrdq"/>
          <w:color w:val="100F0D"/>
        </w:rPr>
        <w:br/>
      </w:r>
      <w:r w:rsidR="001D6A25" w:rsidRPr="00D4586E">
        <w:rPr>
          <w:rStyle w:val="jsgrdq"/>
          <w:color w:val="100F0D"/>
        </w:rPr>
        <w:t xml:space="preserve">This is also the Resource Page where you can access training materials and other information regarding the online portal. </w:t>
      </w:r>
    </w:p>
    <w:p w14:paraId="692551F7" w14:textId="77777777" w:rsidR="00B27CD0" w:rsidRPr="00D4586E" w:rsidRDefault="00B27CD0" w:rsidP="00B27CD0">
      <w:pPr>
        <w:pStyle w:val="ListParagraph"/>
        <w:spacing w:line="240" w:lineRule="auto"/>
        <w:rPr>
          <w:rStyle w:val="Hyperlink"/>
          <w:rFonts w:cstheme="minorHAnsi"/>
          <w:b/>
          <w:color w:val="000000" w:themeColor="text1"/>
          <w:u w:val="none"/>
        </w:rPr>
      </w:pPr>
    </w:p>
    <w:p w14:paraId="5F8D2013" w14:textId="10C48005" w:rsidR="00110BB9" w:rsidRPr="00D4586E" w:rsidRDefault="0040495C" w:rsidP="00B55C87">
      <w:pPr>
        <w:pStyle w:val="ListParagraph"/>
        <w:numPr>
          <w:ilvl w:val="0"/>
          <w:numId w:val="14"/>
        </w:numPr>
        <w:spacing w:line="240" w:lineRule="auto"/>
        <w:rPr>
          <w:rStyle w:val="Hyperlink"/>
          <w:rFonts w:cstheme="minorHAnsi"/>
          <w:b/>
          <w:color w:val="000000" w:themeColor="text1"/>
          <w:u w:val="none"/>
        </w:rPr>
      </w:pPr>
      <w:r w:rsidRPr="00D4586E">
        <w:rPr>
          <w:rStyle w:val="Hyperlink"/>
          <w:rFonts w:cstheme="minorHAnsi"/>
          <w:bCs/>
          <w:color w:val="000000" w:themeColor="text1"/>
          <w:u w:val="none"/>
        </w:rPr>
        <w:t xml:space="preserve">The District 14 Scoring Methodology is part of a complete Clean Ohio Application and must be </w:t>
      </w:r>
      <w:r w:rsidR="00C665BF" w:rsidRPr="00D4586E">
        <w:rPr>
          <w:rStyle w:val="Hyperlink"/>
          <w:rFonts w:cstheme="minorHAnsi"/>
          <w:bCs/>
          <w:color w:val="000000" w:themeColor="text1"/>
          <w:u w:val="none"/>
        </w:rPr>
        <w:t xml:space="preserve">uploaded as an attachment in the WorksWise </w:t>
      </w:r>
      <w:r w:rsidR="00E63031" w:rsidRPr="00D4586E">
        <w:rPr>
          <w:rStyle w:val="Hyperlink"/>
          <w:rFonts w:cstheme="minorHAnsi"/>
          <w:bCs/>
          <w:color w:val="000000" w:themeColor="text1"/>
          <w:u w:val="none"/>
        </w:rPr>
        <w:t>Portal</w:t>
      </w:r>
      <w:r w:rsidR="00C665BF" w:rsidRPr="00D4586E">
        <w:rPr>
          <w:rStyle w:val="Hyperlink"/>
          <w:rFonts w:cstheme="minorHAnsi"/>
          <w:bCs/>
          <w:color w:val="000000" w:themeColor="text1"/>
          <w:u w:val="none"/>
        </w:rPr>
        <w:t xml:space="preserve"> by the </w:t>
      </w:r>
      <w:r w:rsidR="007378F4" w:rsidRPr="00D4586E">
        <w:rPr>
          <w:rStyle w:val="Hyperlink"/>
          <w:rFonts w:cstheme="minorHAnsi"/>
          <w:bCs/>
          <w:color w:val="000000" w:themeColor="text1"/>
          <w:u w:val="none"/>
        </w:rPr>
        <w:t xml:space="preserve">application </w:t>
      </w:r>
      <w:r w:rsidR="00C665BF" w:rsidRPr="00D4586E">
        <w:rPr>
          <w:rStyle w:val="Hyperlink"/>
          <w:rFonts w:cstheme="minorHAnsi"/>
          <w:bCs/>
          <w:color w:val="000000" w:themeColor="text1"/>
          <w:u w:val="none"/>
        </w:rPr>
        <w:t>due date.</w:t>
      </w:r>
    </w:p>
    <w:p w14:paraId="558574C5" w14:textId="77777777" w:rsidR="00B27CD0" w:rsidRPr="00D4586E" w:rsidRDefault="00B27CD0" w:rsidP="00B27CD0">
      <w:pPr>
        <w:pStyle w:val="ListParagraph"/>
        <w:spacing w:line="240" w:lineRule="auto"/>
        <w:rPr>
          <w:rStyle w:val="Hyperlink"/>
          <w:rFonts w:cstheme="minorHAnsi"/>
          <w:b/>
          <w:color w:val="000000" w:themeColor="text1"/>
          <w:u w:val="none"/>
        </w:rPr>
      </w:pPr>
    </w:p>
    <w:p w14:paraId="3C032E3C" w14:textId="27A4B898" w:rsidR="006C531A" w:rsidRPr="00D4586E" w:rsidRDefault="00B155AB" w:rsidP="00B55C87">
      <w:pPr>
        <w:pStyle w:val="ListParagraph"/>
        <w:numPr>
          <w:ilvl w:val="0"/>
          <w:numId w:val="14"/>
        </w:numPr>
        <w:spacing w:line="240" w:lineRule="auto"/>
        <w:rPr>
          <w:rFonts w:cstheme="minorHAnsi"/>
          <w:bCs/>
          <w:color w:val="000000" w:themeColor="text1"/>
        </w:rPr>
      </w:pPr>
      <w:r w:rsidRPr="00D4586E">
        <w:rPr>
          <w:rFonts w:cstheme="minorHAnsi"/>
          <w:bCs/>
          <w:color w:val="000000" w:themeColor="text1"/>
        </w:rPr>
        <w:t xml:space="preserve">Please note that </w:t>
      </w:r>
      <w:r w:rsidR="00795D94" w:rsidRPr="00D4586E">
        <w:rPr>
          <w:rFonts w:cstheme="minorHAnsi"/>
          <w:bCs/>
          <w:color w:val="000000" w:themeColor="text1"/>
        </w:rPr>
        <w:t>hard</w:t>
      </w:r>
      <w:r w:rsidRPr="00D4586E">
        <w:rPr>
          <w:rFonts w:cstheme="minorHAnsi"/>
          <w:bCs/>
          <w:color w:val="000000" w:themeColor="text1"/>
        </w:rPr>
        <w:t xml:space="preserve"> copies of the application are for </w:t>
      </w:r>
      <w:r w:rsidR="00A64467" w:rsidRPr="00D4586E">
        <w:rPr>
          <w:rFonts w:cstheme="minorHAnsi"/>
          <w:bCs/>
          <w:color w:val="000000" w:themeColor="text1"/>
        </w:rPr>
        <w:t>preparation purposes only. Paper applications will no longer be accepted by OPWC or District 14</w:t>
      </w:r>
      <w:r w:rsidR="00795D94" w:rsidRPr="00D4586E">
        <w:rPr>
          <w:rFonts w:cstheme="minorHAnsi"/>
          <w:bCs/>
          <w:color w:val="000000" w:themeColor="text1"/>
        </w:rPr>
        <w:t>.</w:t>
      </w:r>
    </w:p>
    <w:p w14:paraId="600BF662" w14:textId="77777777" w:rsidR="002347AA" w:rsidRPr="00441E02" w:rsidRDefault="002347AA" w:rsidP="004D4F47">
      <w:pPr>
        <w:pStyle w:val="ListParagraph"/>
        <w:spacing w:before="240" w:line="240" w:lineRule="auto"/>
        <w:rPr>
          <w:rStyle w:val="Hyperlink"/>
          <w:rFonts w:cstheme="minorHAnsi"/>
          <w:bCs/>
          <w:i/>
          <w:color w:val="auto"/>
          <w:u w:val="none"/>
        </w:rPr>
      </w:pPr>
    </w:p>
    <w:p w14:paraId="444CC60C" w14:textId="50569A7E" w:rsidR="00795D94" w:rsidRPr="00441E02" w:rsidRDefault="00795D94" w:rsidP="004D4F47">
      <w:pPr>
        <w:pStyle w:val="ListParagraph"/>
        <w:spacing w:before="240" w:line="240" w:lineRule="auto"/>
        <w:rPr>
          <w:rStyle w:val="Hyperlink"/>
          <w:rFonts w:cstheme="minorHAnsi"/>
          <w:b/>
          <w:i/>
          <w:color w:val="auto"/>
          <w:u w:val="none"/>
        </w:rPr>
      </w:pPr>
    </w:p>
    <w:p w14:paraId="2571AF56" w14:textId="77777777" w:rsidR="00795D94" w:rsidRDefault="00795D94" w:rsidP="004D4F47">
      <w:pPr>
        <w:pStyle w:val="ListParagraph"/>
        <w:spacing w:before="240" w:line="240" w:lineRule="auto"/>
        <w:rPr>
          <w:rStyle w:val="Hyperlink"/>
          <w:rFonts w:cstheme="minorHAnsi"/>
          <w:b/>
          <w:i/>
          <w:color w:val="auto"/>
          <w:u w:val="none"/>
        </w:rPr>
      </w:pPr>
    </w:p>
    <w:p w14:paraId="5EC4560D" w14:textId="77777777" w:rsidR="00855113" w:rsidRDefault="00855113" w:rsidP="004D4F47">
      <w:pPr>
        <w:pStyle w:val="ListParagraph"/>
        <w:spacing w:before="240" w:line="240" w:lineRule="auto"/>
        <w:rPr>
          <w:rStyle w:val="Hyperlink"/>
          <w:rFonts w:cstheme="minorHAnsi"/>
          <w:b/>
          <w:i/>
          <w:color w:val="auto"/>
          <w:u w:val="none"/>
        </w:rPr>
      </w:pPr>
    </w:p>
    <w:p w14:paraId="2927D433" w14:textId="77777777" w:rsidR="00855113" w:rsidRDefault="00855113" w:rsidP="004D4F47">
      <w:pPr>
        <w:pStyle w:val="ListParagraph"/>
        <w:spacing w:before="240" w:line="240" w:lineRule="auto"/>
        <w:rPr>
          <w:rStyle w:val="Hyperlink"/>
          <w:rFonts w:cstheme="minorHAnsi"/>
          <w:b/>
          <w:i/>
          <w:color w:val="auto"/>
          <w:u w:val="none"/>
        </w:rPr>
      </w:pPr>
    </w:p>
    <w:p w14:paraId="5D77DF6F" w14:textId="77777777" w:rsidR="00855113" w:rsidRDefault="00855113" w:rsidP="004D4F47">
      <w:pPr>
        <w:pStyle w:val="ListParagraph"/>
        <w:spacing w:before="240" w:line="240" w:lineRule="auto"/>
        <w:rPr>
          <w:rStyle w:val="Hyperlink"/>
          <w:rFonts w:cstheme="minorHAnsi"/>
          <w:b/>
          <w:i/>
          <w:color w:val="auto"/>
          <w:u w:val="none"/>
        </w:rPr>
      </w:pPr>
    </w:p>
    <w:p w14:paraId="1C5658E0" w14:textId="77777777" w:rsidR="00855113" w:rsidRDefault="00855113" w:rsidP="004D4F47">
      <w:pPr>
        <w:pStyle w:val="ListParagraph"/>
        <w:spacing w:before="240" w:line="240" w:lineRule="auto"/>
        <w:rPr>
          <w:rStyle w:val="Hyperlink"/>
          <w:rFonts w:cstheme="minorHAnsi"/>
          <w:b/>
          <w:i/>
          <w:color w:val="auto"/>
          <w:u w:val="none"/>
        </w:rPr>
      </w:pPr>
    </w:p>
    <w:p w14:paraId="02FC24A9" w14:textId="77777777" w:rsidR="00855113" w:rsidRDefault="00855113" w:rsidP="004D4F47">
      <w:pPr>
        <w:pStyle w:val="ListParagraph"/>
        <w:spacing w:before="240" w:line="240" w:lineRule="auto"/>
        <w:rPr>
          <w:rStyle w:val="Hyperlink"/>
          <w:rFonts w:cstheme="minorHAnsi"/>
          <w:b/>
          <w:i/>
          <w:color w:val="auto"/>
          <w:u w:val="none"/>
        </w:rPr>
      </w:pPr>
    </w:p>
    <w:p w14:paraId="76EA74A2" w14:textId="77777777" w:rsidR="00855113" w:rsidRDefault="00855113" w:rsidP="004D4F47">
      <w:pPr>
        <w:pStyle w:val="ListParagraph"/>
        <w:spacing w:before="240" w:line="240" w:lineRule="auto"/>
        <w:rPr>
          <w:rStyle w:val="Hyperlink"/>
          <w:rFonts w:cstheme="minorHAnsi"/>
          <w:b/>
          <w:i/>
          <w:color w:val="auto"/>
          <w:u w:val="none"/>
        </w:rPr>
      </w:pPr>
    </w:p>
    <w:p w14:paraId="7F280912" w14:textId="77777777" w:rsidR="00855113" w:rsidRDefault="00855113" w:rsidP="004D4F47">
      <w:pPr>
        <w:pStyle w:val="ListParagraph"/>
        <w:spacing w:before="240" w:line="240" w:lineRule="auto"/>
        <w:rPr>
          <w:rStyle w:val="Hyperlink"/>
          <w:rFonts w:cstheme="minorHAnsi"/>
          <w:b/>
          <w:i/>
          <w:color w:val="auto"/>
          <w:u w:val="none"/>
        </w:rPr>
      </w:pPr>
    </w:p>
    <w:p w14:paraId="61BE95F0" w14:textId="77777777" w:rsidR="00855113" w:rsidRDefault="00855113" w:rsidP="004D4F47">
      <w:pPr>
        <w:pStyle w:val="ListParagraph"/>
        <w:spacing w:before="240" w:line="240" w:lineRule="auto"/>
        <w:rPr>
          <w:rStyle w:val="Hyperlink"/>
          <w:rFonts w:cstheme="minorHAnsi"/>
          <w:b/>
          <w:i/>
          <w:color w:val="auto"/>
          <w:u w:val="none"/>
        </w:rPr>
      </w:pPr>
    </w:p>
    <w:p w14:paraId="593FDF08" w14:textId="77777777" w:rsidR="00855113" w:rsidRDefault="00855113" w:rsidP="004D4F47">
      <w:pPr>
        <w:pStyle w:val="ListParagraph"/>
        <w:spacing w:before="240" w:line="240" w:lineRule="auto"/>
        <w:rPr>
          <w:rStyle w:val="Hyperlink"/>
          <w:rFonts w:cstheme="minorHAnsi"/>
          <w:b/>
          <w:i/>
          <w:color w:val="auto"/>
          <w:u w:val="none"/>
        </w:rPr>
      </w:pPr>
    </w:p>
    <w:p w14:paraId="22E8AC23" w14:textId="77777777" w:rsidR="00855113" w:rsidRDefault="00855113" w:rsidP="004D4F47">
      <w:pPr>
        <w:pStyle w:val="ListParagraph"/>
        <w:spacing w:before="240" w:line="240" w:lineRule="auto"/>
        <w:rPr>
          <w:rStyle w:val="Hyperlink"/>
          <w:rFonts w:cstheme="minorHAnsi"/>
          <w:b/>
          <w:i/>
          <w:color w:val="auto"/>
          <w:u w:val="none"/>
        </w:rPr>
      </w:pPr>
    </w:p>
    <w:p w14:paraId="1ED9CED9" w14:textId="77777777" w:rsidR="00855113" w:rsidRDefault="00855113" w:rsidP="004D4F47">
      <w:pPr>
        <w:pStyle w:val="ListParagraph"/>
        <w:spacing w:before="240" w:line="240" w:lineRule="auto"/>
        <w:rPr>
          <w:rStyle w:val="Hyperlink"/>
          <w:rFonts w:cstheme="minorHAnsi"/>
          <w:b/>
          <w:i/>
          <w:color w:val="auto"/>
          <w:u w:val="none"/>
        </w:rPr>
      </w:pPr>
    </w:p>
    <w:p w14:paraId="6B5022F4" w14:textId="77777777" w:rsidR="00855113" w:rsidRDefault="00855113" w:rsidP="004D4F47">
      <w:pPr>
        <w:pStyle w:val="ListParagraph"/>
        <w:spacing w:before="240" w:line="240" w:lineRule="auto"/>
        <w:rPr>
          <w:rStyle w:val="Hyperlink"/>
          <w:rFonts w:cstheme="minorHAnsi"/>
          <w:b/>
          <w:i/>
          <w:color w:val="auto"/>
          <w:u w:val="none"/>
        </w:rPr>
      </w:pPr>
    </w:p>
    <w:p w14:paraId="1C0FA635" w14:textId="77777777" w:rsidR="00855113" w:rsidRDefault="00855113" w:rsidP="004D4F47">
      <w:pPr>
        <w:pStyle w:val="ListParagraph"/>
        <w:spacing w:before="240" w:line="240" w:lineRule="auto"/>
        <w:rPr>
          <w:rStyle w:val="Hyperlink"/>
          <w:rFonts w:cstheme="minorHAnsi"/>
          <w:b/>
          <w:i/>
          <w:color w:val="auto"/>
          <w:u w:val="none"/>
        </w:rPr>
      </w:pPr>
    </w:p>
    <w:p w14:paraId="73E2EA11" w14:textId="77777777" w:rsidR="00855113" w:rsidRDefault="00855113" w:rsidP="004D4F47">
      <w:pPr>
        <w:pStyle w:val="ListParagraph"/>
        <w:spacing w:before="240" w:line="240" w:lineRule="auto"/>
        <w:rPr>
          <w:rStyle w:val="Hyperlink"/>
          <w:rFonts w:cstheme="minorHAnsi"/>
          <w:b/>
          <w:i/>
          <w:color w:val="auto"/>
          <w:u w:val="none"/>
        </w:rPr>
      </w:pPr>
    </w:p>
    <w:p w14:paraId="5539163B" w14:textId="77777777" w:rsidR="00855113" w:rsidRDefault="00855113" w:rsidP="004D4F47">
      <w:pPr>
        <w:pStyle w:val="ListParagraph"/>
        <w:spacing w:before="240" w:line="240" w:lineRule="auto"/>
        <w:rPr>
          <w:rStyle w:val="Hyperlink"/>
          <w:rFonts w:cstheme="minorHAnsi"/>
          <w:b/>
          <w:i/>
          <w:color w:val="auto"/>
          <w:u w:val="none"/>
        </w:rPr>
      </w:pPr>
    </w:p>
    <w:p w14:paraId="23ECFAFE" w14:textId="77777777" w:rsidR="00855113" w:rsidRDefault="00855113" w:rsidP="004D4F47">
      <w:pPr>
        <w:pStyle w:val="ListParagraph"/>
        <w:spacing w:before="240" w:line="240" w:lineRule="auto"/>
        <w:rPr>
          <w:rStyle w:val="Hyperlink"/>
          <w:rFonts w:cstheme="minorHAnsi"/>
          <w:b/>
          <w:i/>
          <w:color w:val="auto"/>
          <w:u w:val="none"/>
        </w:rPr>
      </w:pPr>
    </w:p>
    <w:p w14:paraId="35A4931F" w14:textId="77777777" w:rsidR="00855113" w:rsidRDefault="00855113" w:rsidP="004D4F47">
      <w:pPr>
        <w:pStyle w:val="ListParagraph"/>
        <w:spacing w:before="240" w:line="240" w:lineRule="auto"/>
        <w:rPr>
          <w:rStyle w:val="Hyperlink"/>
          <w:rFonts w:cstheme="minorHAnsi"/>
          <w:b/>
          <w:i/>
          <w:color w:val="auto"/>
          <w:u w:val="none"/>
        </w:rPr>
      </w:pPr>
    </w:p>
    <w:p w14:paraId="52A000AA" w14:textId="77777777" w:rsidR="00855113" w:rsidRDefault="00855113" w:rsidP="004D4F47">
      <w:pPr>
        <w:pStyle w:val="ListParagraph"/>
        <w:spacing w:before="240" w:line="240" w:lineRule="auto"/>
        <w:rPr>
          <w:rStyle w:val="Hyperlink"/>
          <w:rFonts w:cstheme="minorHAnsi"/>
          <w:b/>
          <w:i/>
          <w:color w:val="auto"/>
          <w:u w:val="none"/>
        </w:rPr>
      </w:pPr>
    </w:p>
    <w:p w14:paraId="27414EEC" w14:textId="77777777" w:rsidR="00855113" w:rsidRDefault="00855113" w:rsidP="004D4F47">
      <w:pPr>
        <w:pStyle w:val="ListParagraph"/>
        <w:spacing w:before="240" w:line="240" w:lineRule="auto"/>
        <w:rPr>
          <w:rStyle w:val="Hyperlink"/>
          <w:rFonts w:cstheme="minorHAnsi"/>
          <w:b/>
          <w:i/>
          <w:color w:val="auto"/>
          <w:u w:val="none"/>
        </w:rPr>
      </w:pPr>
    </w:p>
    <w:p w14:paraId="59FE6800" w14:textId="77777777" w:rsidR="00855113" w:rsidRDefault="00855113" w:rsidP="004D4F47">
      <w:pPr>
        <w:pStyle w:val="ListParagraph"/>
        <w:spacing w:before="240" w:line="240" w:lineRule="auto"/>
        <w:rPr>
          <w:rStyle w:val="Hyperlink"/>
          <w:rFonts w:cstheme="minorHAnsi"/>
          <w:b/>
          <w:i/>
          <w:color w:val="auto"/>
          <w:u w:val="none"/>
        </w:rPr>
      </w:pPr>
    </w:p>
    <w:p w14:paraId="0F242693" w14:textId="0516DEF9" w:rsidR="00434E62" w:rsidRPr="00441E02" w:rsidRDefault="00FA081E" w:rsidP="00855113">
      <w:pPr>
        <w:pStyle w:val="Heading1"/>
      </w:pPr>
      <w:bookmarkStart w:id="5" w:name="_Toc189647162"/>
      <w:r w:rsidRPr="00441E02">
        <w:t>District 14</w:t>
      </w:r>
      <w:r w:rsidR="006864DF" w:rsidRPr="00441E02">
        <w:t xml:space="preserve"> Scoring Methodology</w:t>
      </w:r>
      <w:r w:rsidR="005A6C48" w:rsidRPr="00441E02">
        <w:t>:</w:t>
      </w:r>
      <w:bookmarkEnd w:id="5"/>
    </w:p>
    <w:p w14:paraId="6B82A92D" w14:textId="7A527C9A" w:rsidR="009309C6" w:rsidRPr="00441E02" w:rsidRDefault="009309C6" w:rsidP="009309C6">
      <w:pPr>
        <w:pStyle w:val="ListParagraph"/>
        <w:spacing w:before="240" w:line="240" w:lineRule="auto"/>
        <w:rPr>
          <w:rFonts w:cstheme="minorHAnsi"/>
          <w:b/>
          <w:color w:val="000000" w:themeColor="text1"/>
        </w:rPr>
      </w:pPr>
      <w:r w:rsidRPr="00441E02">
        <w:rPr>
          <w:rStyle w:val="Hyperlink"/>
          <w:rFonts w:cstheme="minorHAnsi"/>
          <w:b/>
          <w:i/>
          <w:color w:val="auto"/>
          <w:u w:val="none"/>
        </w:rPr>
        <w:t>Supplemental Guidance for completing the District 14 Methodology can be found beginning on Page 1</w:t>
      </w:r>
      <w:r w:rsidR="00813F17" w:rsidRPr="00441E02">
        <w:rPr>
          <w:rStyle w:val="Hyperlink"/>
          <w:rFonts w:cstheme="minorHAnsi"/>
          <w:b/>
          <w:i/>
          <w:color w:val="auto"/>
          <w:u w:val="none"/>
        </w:rPr>
        <w:t>3</w:t>
      </w:r>
      <w:r w:rsidRPr="00441E02">
        <w:rPr>
          <w:rStyle w:val="Hyperlink"/>
          <w:rFonts w:cstheme="minorHAnsi"/>
          <w:b/>
          <w:i/>
          <w:color w:val="auto"/>
          <w:u w:val="none"/>
        </w:rPr>
        <w:t xml:space="preserve"> of this Handbook. Be careful to follow instructions and provide all required documentation.)</w:t>
      </w:r>
    </w:p>
    <w:p w14:paraId="5974A8F5" w14:textId="77777777" w:rsidR="009309C6" w:rsidRPr="00441E02" w:rsidRDefault="009309C6" w:rsidP="009309C6">
      <w:pPr>
        <w:spacing w:line="240" w:lineRule="auto"/>
        <w:jc w:val="center"/>
        <w:rPr>
          <w:rFonts w:cstheme="minorHAnsi"/>
          <w:b/>
          <w:color w:val="000000" w:themeColor="text1"/>
        </w:rPr>
      </w:pPr>
    </w:p>
    <w:p w14:paraId="485543AA" w14:textId="5CEB12AD" w:rsidR="005415EF" w:rsidRPr="00441E02" w:rsidRDefault="005415EF" w:rsidP="00B55C87">
      <w:pPr>
        <w:pStyle w:val="ListParagraph"/>
        <w:numPr>
          <w:ilvl w:val="0"/>
          <w:numId w:val="4"/>
        </w:numPr>
        <w:spacing w:line="240" w:lineRule="auto"/>
        <w:ind w:left="1080"/>
        <w:rPr>
          <w:rFonts w:cstheme="minorHAnsi"/>
          <w:color w:val="000000" w:themeColor="text1"/>
        </w:rPr>
      </w:pPr>
      <w:r w:rsidRPr="00441E02">
        <w:rPr>
          <w:rFonts w:cstheme="minorHAnsi"/>
          <w:b/>
          <w:color w:val="000000" w:themeColor="text1"/>
        </w:rPr>
        <w:t>Scoring Methodology</w:t>
      </w:r>
    </w:p>
    <w:p w14:paraId="41384C1E" w14:textId="77777777" w:rsidR="005E4EAF" w:rsidRPr="00441E02" w:rsidRDefault="005E4EAF" w:rsidP="005E4EAF">
      <w:pPr>
        <w:pStyle w:val="ListParagraph"/>
        <w:spacing w:line="240" w:lineRule="auto"/>
        <w:ind w:left="1080"/>
        <w:rPr>
          <w:rFonts w:cstheme="minorHAnsi"/>
          <w:color w:val="000000" w:themeColor="text1"/>
        </w:rPr>
      </w:pPr>
    </w:p>
    <w:p w14:paraId="7BB0F179" w14:textId="77777777" w:rsidR="005A60F7" w:rsidRDefault="007F17F0" w:rsidP="005E4EAF">
      <w:pPr>
        <w:pStyle w:val="ListParagraph"/>
        <w:spacing w:line="240" w:lineRule="auto"/>
        <w:ind w:left="1080"/>
        <w:rPr>
          <w:rFonts w:cstheme="minorHAnsi"/>
          <w:color w:val="000000" w:themeColor="text1"/>
        </w:rPr>
      </w:pPr>
      <w:r w:rsidRPr="008B52D1">
        <w:rPr>
          <w:rFonts w:cstheme="minorHAnsi"/>
          <w:color w:val="000000" w:themeColor="text1"/>
        </w:rPr>
        <w:t xml:space="preserve">The </w:t>
      </w:r>
      <w:r w:rsidR="007E1FCF" w:rsidRPr="008B52D1">
        <w:rPr>
          <w:rFonts w:cstheme="minorHAnsi"/>
          <w:color w:val="000000" w:themeColor="text1"/>
        </w:rPr>
        <w:t>Project Submission Checklist</w:t>
      </w:r>
      <w:r w:rsidRPr="008B52D1">
        <w:rPr>
          <w:rFonts w:cstheme="minorHAnsi"/>
          <w:color w:val="000000" w:themeColor="text1"/>
        </w:rPr>
        <w:t xml:space="preserve"> is part of the Scoring Methodology and begins on Page </w:t>
      </w:r>
      <w:r w:rsidR="005A60F7">
        <w:rPr>
          <w:rFonts w:cstheme="minorHAnsi"/>
          <w:color w:val="000000" w:themeColor="text1"/>
        </w:rPr>
        <w:t>18</w:t>
      </w:r>
      <w:r w:rsidRPr="008B52D1">
        <w:rPr>
          <w:rFonts w:cstheme="minorHAnsi"/>
          <w:color w:val="000000" w:themeColor="text1"/>
        </w:rPr>
        <w:t xml:space="preserve">, directly following the </w:t>
      </w:r>
      <w:r w:rsidR="00DD0E7D" w:rsidRPr="008B52D1">
        <w:rPr>
          <w:rFonts w:cstheme="minorHAnsi"/>
          <w:color w:val="000000" w:themeColor="text1"/>
        </w:rPr>
        <w:t>Supplemental Guidance</w:t>
      </w:r>
      <w:r w:rsidRPr="008B52D1">
        <w:rPr>
          <w:rFonts w:cstheme="minorHAnsi"/>
          <w:color w:val="000000" w:themeColor="text1"/>
        </w:rPr>
        <w:t xml:space="preserve">. It must be completed </w:t>
      </w:r>
      <w:r w:rsidR="005A1558" w:rsidRPr="008B52D1">
        <w:rPr>
          <w:rFonts w:cstheme="minorHAnsi"/>
          <w:color w:val="000000" w:themeColor="text1"/>
        </w:rPr>
        <w:t>prior to the</w:t>
      </w:r>
      <w:r w:rsidRPr="008B52D1">
        <w:rPr>
          <w:rFonts w:cstheme="minorHAnsi"/>
          <w:color w:val="000000" w:themeColor="text1"/>
        </w:rPr>
        <w:t xml:space="preserve"> Scoring Methodology. </w:t>
      </w:r>
      <w:r w:rsidR="00FC6449" w:rsidRPr="008B52D1">
        <w:rPr>
          <w:rFonts w:cstheme="minorHAnsi"/>
          <w:color w:val="000000" w:themeColor="text1"/>
        </w:rPr>
        <w:t xml:space="preserve">The </w:t>
      </w:r>
      <w:r w:rsidR="00651B9A" w:rsidRPr="008B52D1">
        <w:rPr>
          <w:rFonts w:cstheme="minorHAnsi"/>
          <w:color w:val="000000" w:themeColor="text1"/>
        </w:rPr>
        <w:t xml:space="preserve">Scoring </w:t>
      </w:r>
      <w:r w:rsidR="00FC6449" w:rsidRPr="008B52D1">
        <w:rPr>
          <w:rFonts w:cstheme="minorHAnsi"/>
          <w:color w:val="000000" w:themeColor="text1"/>
        </w:rPr>
        <w:t xml:space="preserve">Methodology </w:t>
      </w:r>
      <w:r w:rsidRPr="008B52D1">
        <w:rPr>
          <w:rFonts w:cstheme="minorHAnsi"/>
          <w:color w:val="000000" w:themeColor="text1"/>
        </w:rPr>
        <w:t xml:space="preserve">begins on page </w:t>
      </w:r>
      <w:r w:rsidR="005A60F7">
        <w:rPr>
          <w:rFonts w:cstheme="minorHAnsi"/>
          <w:color w:val="000000" w:themeColor="text1"/>
        </w:rPr>
        <w:t>20</w:t>
      </w:r>
      <w:r w:rsidR="0095184C" w:rsidRPr="008B52D1">
        <w:rPr>
          <w:rFonts w:cstheme="minorHAnsi"/>
          <w:color w:val="000000" w:themeColor="text1"/>
        </w:rPr>
        <w:t xml:space="preserve">. </w:t>
      </w:r>
      <w:r w:rsidR="0095184C" w:rsidRPr="008B52D1">
        <w:rPr>
          <w:rFonts w:cstheme="minorHAnsi"/>
          <w:b/>
          <w:bCs/>
          <w:color w:val="000000" w:themeColor="text1"/>
        </w:rPr>
        <w:t>Both the Preliminary Project</w:t>
      </w:r>
      <w:r w:rsidR="00C11565" w:rsidRPr="008B52D1">
        <w:rPr>
          <w:rFonts w:cstheme="minorHAnsi"/>
          <w:b/>
          <w:bCs/>
          <w:color w:val="000000" w:themeColor="text1"/>
        </w:rPr>
        <w:t xml:space="preserve"> </w:t>
      </w:r>
      <w:r w:rsidR="0095184C" w:rsidRPr="008B52D1">
        <w:rPr>
          <w:rFonts w:cstheme="minorHAnsi"/>
          <w:b/>
          <w:bCs/>
          <w:color w:val="000000" w:themeColor="text1"/>
        </w:rPr>
        <w:t xml:space="preserve">Screening and the Scoring Methodology </w:t>
      </w:r>
      <w:r w:rsidR="00667885" w:rsidRPr="008B52D1">
        <w:rPr>
          <w:rFonts w:cstheme="minorHAnsi"/>
          <w:b/>
          <w:bCs/>
          <w:color w:val="000000" w:themeColor="text1"/>
        </w:rPr>
        <w:t>must be</w:t>
      </w:r>
      <w:r w:rsidR="006864DF" w:rsidRPr="008B52D1">
        <w:rPr>
          <w:rFonts w:cstheme="minorHAnsi"/>
          <w:b/>
          <w:bCs/>
          <w:color w:val="000000" w:themeColor="text1"/>
        </w:rPr>
        <w:t xml:space="preserve"> </w:t>
      </w:r>
      <w:r w:rsidR="00F959E3" w:rsidRPr="008B52D1">
        <w:rPr>
          <w:rFonts w:cstheme="minorHAnsi"/>
          <w:b/>
          <w:bCs/>
          <w:color w:val="000000" w:themeColor="text1"/>
        </w:rPr>
        <w:t>uploaded</w:t>
      </w:r>
      <w:r w:rsidR="00643CA4" w:rsidRPr="008B52D1">
        <w:rPr>
          <w:rFonts w:cstheme="minorHAnsi"/>
          <w:b/>
          <w:bCs/>
          <w:color w:val="000000" w:themeColor="text1"/>
        </w:rPr>
        <w:t xml:space="preserve"> as a</w:t>
      </w:r>
      <w:r w:rsidR="00E879F7" w:rsidRPr="008B52D1">
        <w:rPr>
          <w:rFonts w:cstheme="minorHAnsi"/>
          <w:b/>
          <w:bCs/>
          <w:color w:val="000000" w:themeColor="text1"/>
        </w:rPr>
        <w:t>ttachments</w:t>
      </w:r>
      <w:r w:rsidR="00F959E3" w:rsidRPr="008B52D1">
        <w:rPr>
          <w:rFonts w:cstheme="minorHAnsi"/>
          <w:b/>
          <w:bCs/>
          <w:color w:val="000000" w:themeColor="text1"/>
        </w:rPr>
        <w:t xml:space="preserve"> </w:t>
      </w:r>
      <w:r w:rsidR="00510344" w:rsidRPr="008B52D1">
        <w:rPr>
          <w:rFonts w:cstheme="minorHAnsi"/>
          <w:b/>
          <w:bCs/>
          <w:color w:val="000000" w:themeColor="text1"/>
        </w:rPr>
        <w:t xml:space="preserve">into the WorkWise </w:t>
      </w:r>
      <w:r w:rsidR="00EE5396" w:rsidRPr="008B52D1">
        <w:rPr>
          <w:rFonts w:cstheme="minorHAnsi"/>
          <w:b/>
          <w:bCs/>
          <w:color w:val="000000" w:themeColor="text1"/>
        </w:rPr>
        <w:t>Portal</w:t>
      </w:r>
      <w:r w:rsidR="00510344" w:rsidRPr="008B52D1">
        <w:rPr>
          <w:rFonts w:cstheme="minorHAnsi"/>
          <w:b/>
          <w:bCs/>
          <w:color w:val="000000" w:themeColor="text1"/>
        </w:rPr>
        <w:t xml:space="preserve"> with the application</w:t>
      </w:r>
      <w:r w:rsidR="006B3F0D" w:rsidRPr="008B52D1">
        <w:rPr>
          <w:rFonts w:cstheme="minorHAnsi"/>
          <w:b/>
          <w:bCs/>
          <w:color w:val="000000" w:themeColor="text1"/>
        </w:rPr>
        <w:t>.</w:t>
      </w:r>
      <w:r w:rsidR="006B3F0D" w:rsidRPr="008B52D1">
        <w:rPr>
          <w:rFonts w:cstheme="minorHAnsi"/>
          <w:color w:val="000000" w:themeColor="text1"/>
        </w:rPr>
        <w:t xml:space="preserve"> </w:t>
      </w:r>
      <w:r w:rsidR="00155132" w:rsidRPr="008B52D1">
        <w:rPr>
          <w:rFonts w:cstheme="minorHAnsi"/>
          <w:color w:val="000000" w:themeColor="text1"/>
        </w:rPr>
        <w:t xml:space="preserve">Applicants should designate </w:t>
      </w:r>
      <w:r w:rsidR="009856A1" w:rsidRPr="008B52D1">
        <w:rPr>
          <w:rFonts w:cstheme="minorHAnsi"/>
          <w:color w:val="000000" w:themeColor="text1"/>
        </w:rPr>
        <w:t>Methodology</w:t>
      </w:r>
      <w:r w:rsidR="00023456" w:rsidRPr="008B52D1">
        <w:rPr>
          <w:rFonts w:cstheme="minorHAnsi"/>
          <w:color w:val="000000" w:themeColor="text1"/>
        </w:rPr>
        <w:t xml:space="preserve"> documents as, “Other.” </w:t>
      </w:r>
      <w:r w:rsidR="008976A0" w:rsidRPr="008B52D1">
        <w:rPr>
          <w:rFonts w:cstheme="minorHAnsi"/>
          <w:color w:val="000000" w:themeColor="text1"/>
        </w:rPr>
        <w:t xml:space="preserve">Please </w:t>
      </w:r>
      <w:r w:rsidR="003F1EAD" w:rsidRPr="008B52D1">
        <w:rPr>
          <w:rFonts w:cstheme="minorHAnsi"/>
          <w:color w:val="000000" w:themeColor="text1"/>
        </w:rPr>
        <w:t>assign a score to</w:t>
      </w:r>
      <w:r w:rsidR="008976A0" w:rsidRPr="008B52D1">
        <w:rPr>
          <w:rFonts w:cstheme="minorHAnsi"/>
          <w:color w:val="000000" w:themeColor="text1"/>
        </w:rPr>
        <w:t xml:space="preserve"> each</w:t>
      </w:r>
      <w:r w:rsidR="00B913F5" w:rsidRPr="008B52D1">
        <w:rPr>
          <w:rFonts w:cstheme="minorHAnsi"/>
          <w:color w:val="000000" w:themeColor="text1"/>
        </w:rPr>
        <w:t xml:space="preserve"> </w:t>
      </w:r>
      <w:r w:rsidR="008976A0" w:rsidRPr="008B52D1">
        <w:rPr>
          <w:rFonts w:cstheme="minorHAnsi"/>
          <w:color w:val="000000" w:themeColor="text1"/>
        </w:rPr>
        <w:t>item</w:t>
      </w:r>
      <w:r w:rsidR="003F1EAD" w:rsidRPr="008B52D1">
        <w:rPr>
          <w:rFonts w:cstheme="minorHAnsi"/>
          <w:color w:val="000000" w:themeColor="text1"/>
        </w:rPr>
        <w:t xml:space="preserve"> in the Scoring Methodology</w:t>
      </w:r>
      <w:r w:rsidR="008976A0" w:rsidRPr="008B52D1">
        <w:rPr>
          <w:rFonts w:cstheme="minorHAnsi"/>
          <w:color w:val="000000" w:themeColor="text1"/>
        </w:rPr>
        <w:t xml:space="preserve">, </w:t>
      </w:r>
      <w:r w:rsidR="00B13C39" w:rsidRPr="005A60F7">
        <w:rPr>
          <w:rFonts w:cstheme="minorHAnsi"/>
          <w:color w:val="000000" w:themeColor="text1"/>
          <w:u w:val="single"/>
        </w:rPr>
        <w:t>except for</w:t>
      </w:r>
      <w:r w:rsidR="008976A0" w:rsidRPr="005A60F7">
        <w:rPr>
          <w:rFonts w:cstheme="minorHAnsi"/>
          <w:color w:val="000000" w:themeColor="text1"/>
          <w:u w:val="single"/>
        </w:rPr>
        <w:t xml:space="preserve"> Item #2</w:t>
      </w:r>
      <w:r w:rsidR="00850F34" w:rsidRPr="005A60F7">
        <w:rPr>
          <w:rFonts w:cstheme="minorHAnsi"/>
          <w:color w:val="000000" w:themeColor="text1"/>
          <w:u w:val="single"/>
        </w:rPr>
        <w:t>1</w:t>
      </w:r>
      <w:r w:rsidR="008976A0" w:rsidRPr="008B52D1">
        <w:rPr>
          <w:rFonts w:cstheme="minorHAnsi"/>
          <w:color w:val="000000" w:themeColor="text1"/>
        </w:rPr>
        <w:t>. This will be scored by</w:t>
      </w:r>
      <w:r w:rsidR="00B913F5" w:rsidRPr="008B52D1">
        <w:rPr>
          <w:rFonts w:cstheme="minorHAnsi"/>
          <w:color w:val="000000" w:themeColor="text1"/>
        </w:rPr>
        <w:t xml:space="preserve"> </w:t>
      </w:r>
      <w:r w:rsidR="008976A0" w:rsidRPr="008B52D1">
        <w:rPr>
          <w:rFonts w:cstheme="minorHAnsi"/>
          <w:color w:val="000000" w:themeColor="text1"/>
        </w:rPr>
        <w:t>the NRAC</w:t>
      </w:r>
      <w:r w:rsidR="00B13C39" w:rsidRPr="008B52D1">
        <w:rPr>
          <w:rFonts w:cstheme="minorHAnsi"/>
          <w:color w:val="000000" w:themeColor="text1"/>
        </w:rPr>
        <w:t>.</w:t>
      </w:r>
      <w:r w:rsidR="00332554" w:rsidRPr="008B52D1">
        <w:rPr>
          <w:rFonts w:cstheme="minorHAnsi"/>
          <w:color w:val="000000" w:themeColor="text1"/>
        </w:rPr>
        <w:t xml:space="preserve"> </w:t>
      </w:r>
    </w:p>
    <w:p w14:paraId="2539DEBC" w14:textId="77777777" w:rsidR="005A60F7" w:rsidRDefault="005A60F7" w:rsidP="005E4EAF">
      <w:pPr>
        <w:pStyle w:val="ListParagraph"/>
        <w:spacing w:line="240" w:lineRule="auto"/>
        <w:ind w:left="1080"/>
        <w:rPr>
          <w:rFonts w:cstheme="minorHAnsi"/>
          <w:color w:val="000000" w:themeColor="text1"/>
        </w:rPr>
      </w:pPr>
    </w:p>
    <w:p w14:paraId="25AB31E5" w14:textId="162362E2" w:rsidR="005A60F7" w:rsidRDefault="005A60F7" w:rsidP="005E4EAF">
      <w:pPr>
        <w:pStyle w:val="ListParagraph"/>
        <w:spacing w:line="240" w:lineRule="auto"/>
        <w:ind w:left="1080"/>
        <w:rPr>
          <w:rFonts w:cstheme="minorHAnsi"/>
          <w:color w:val="000000" w:themeColor="text1"/>
          <w:u w:val="single"/>
        </w:rPr>
      </w:pPr>
      <w:r w:rsidRPr="005A60F7">
        <w:rPr>
          <w:rFonts w:cstheme="minorHAnsi"/>
          <w:b/>
          <w:bCs/>
          <w:color w:val="000000" w:themeColor="text1"/>
          <w:u w:val="single"/>
        </w:rPr>
        <w:t>Note:</w:t>
      </w:r>
      <w:r>
        <w:rPr>
          <w:rFonts w:cstheme="minorHAnsi"/>
          <w:color w:val="000000" w:themeColor="text1"/>
        </w:rPr>
        <w:t xml:space="preserve"> </w:t>
      </w:r>
      <w:r w:rsidR="008958C0" w:rsidRPr="005A60F7">
        <w:rPr>
          <w:rFonts w:cstheme="minorHAnsi"/>
          <w:i/>
          <w:iCs/>
          <w:color w:val="000000" w:themeColor="text1"/>
        </w:rPr>
        <w:t>NRAC memb</w:t>
      </w:r>
      <w:r w:rsidR="00972B1F" w:rsidRPr="005A60F7">
        <w:rPr>
          <w:rFonts w:cstheme="minorHAnsi"/>
          <w:i/>
          <w:iCs/>
          <w:color w:val="000000" w:themeColor="text1"/>
        </w:rPr>
        <w:t xml:space="preserve">ers </w:t>
      </w:r>
      <w:r w:rsidR="008417E9" w:rsidRPr="005A60F7">
        <w:rPr>
          <w:rFonts w:cstheme="minorHAnsi"/>
          <w:i/>
          <w:iCs/>
          <w:color w:val="000000" w:themeColor="text1"/>
        </w:rPr>
        <w:t xml:space="preserve">are not obligated to accept the self-scoring totals </w:t>
      </w:r>
      <w:r w:rsidR="00D94331" w:rsidRPr="005A60F7">
        <w:rPr>
          <w:rFonts w:cstheme="minorHAnsi"/>
          <w:i/>
          <w:iCs/>
          <w:color w:val="000000" w:themeColor="text1"/>
        </w:rPr>
        <w:t>that</w:t>
      </w:r>
      <w:r w:rsidR="00B913F5" w:rsidRPr="005A60F7">
        <w:rPr>
          <w:rFonts w:cstheme="minorHAnsi"/>
          <w:i/>
          <w:iCs/>
          <w:color w:val="000000" w:themeColor="text1"/>
        </w:rPr>
        <w:t xml:space="preserve"> </w:t>
      </w:r>
      <w:r w:rsidR="00D94331" w:rsidRPr="005A60F7">
        <w:rPr>
          <w:rFonts w:cstheme="minorHAnsi"/>
          <w:i/>
          <w:iCs/>
          <w:color w:val="000000" w:themeColor="text1"/>
        </w:rPr>
        <w:t xml:space="preserve">the applicant has assigned </w:t>
      </w:r>
      <w:r w:rsidR="008417E9" w:rsidRPr="005A60F7">
        <w:rPr>
          <w:rFonts w:cstheme="minorHAnsi"/>
          <w:i/>
          <w:iCs/>
          <w:color w:val="000000" w:themeColor="text1"/>
        </w:rPr>
        <w:t>and</w:t>
      </w:r>
      <w:r w:rsidR="00122DEA" w:rsidRPr="005A60F7">
        <w:rPr>
          <w:rFonts w:cstheme="minorHAnsi"/>
          <w:i/>
          <w:iCs/>
          <w:color w:val="000000" w:themeColor="text1"/>
        </w:rPr>
        <w:t xml:space="preserve"> </w:t>
      </w:r>
      <w:r w:rsidR="000E0058" w:rsidRPr="005A60F7">
        <w:rPr>
          <w:rFonts w:cstheme="minorHAnsi"/>
          <w:i/>
          <w:iCs/>
          <w:color w:val="000000" w:themeColor="text1"/>
        </w:rPr>
        <w:t xml:space="preserve">may </w:t>
      </w:r>
      <w:r w:rsidR="00B45FBE" w:rsidRPr="005A60F7">
        <w:rPr>
          <w:rFonts w:cstheme="minorHAnsi"/>
          <w:i/>
          <w:iCs/>
          <w:color w:val="000000" w:themeColor="text1"/>
        </w:rPr>
        <w:t xml:space="preserve">apply a different score </w:t>
      </w:r>
      <w:r w:rsidR="003152BF" w:rsidRPr="005A60F7">
        <w:rPr>
          <w:rFonts w:cstheme="minorHAnsi"/>
          <w:i/>
          <w:iCs/>
          <w:color w:val="000000" w:themeColor="text1"/>
        </w:rPr>
        <w:t>to items</w:t>
      </w:r>
      <w:r w:rsidR="00DC1737" w:rsidRPr="005A60F7">
        <w:rPr>
          <w:rFonts w:cstheme="minorHAnsi"/>
          <w:i/>
          <w:iCs/>
          <w:color w:val="000000" w:themeColor="text1"/>
        </w:rPr>
        <w:t xml:space="preserve"> </w:t>
      </w:r>
      <w:r w:rsidR="00254707" w:rsidRPr="005A60F7">
        <w:rPr>
          <w:rFonts w:cstheme="minorHAnsi"/>
          <w:i/>
          <w:iCs/>
          <w:color w:val="000000" w:themeColor="text1"/>
        </w:rPr>
        <w:t xml:space="preserve">based on </w:t>
      </w:r>
      <w:r w:rsidR="00122DEA" w:rsidRPr="005A60F7">
        <w:rPr>
          <w:rFonts w:cstheme="minorHAnsi"/>
          <w:i/>
          <w:iCs/>
          <w:color w:val="000000" w:themeColor="text1"/>
        </w:rPr>
        <w:t xml:space="preserve">their analysis </w:t>
      </w:r>
      <w:r w:rsidR="00732F19" w:rsidRPr="005A60F7">
        <w:rPr>
          <w:rFonts w:cstheme="minorHAnsi"/>
          <w:i/>
          <w:iCs/>
          <w:color w:val="000000" w:themeColor="text1"/>
        </w:rPr>
        <w:t>of</w:t>
      </w:r>
      <w:r w:rsidR="00122DEA" w:rsidRPr="005A60F7">
        <w:rPr>
          <w:rFonts w:cstheme="minorHAnsi"/>
          <w:i/>
          <w:iCs/>
          <w:color w:val="000000" w:themeColor="text1"/>
        </w:rPr>
        <w:t xml:space="preserve"> </w:t>
      </w:r>
      <w:r w:rsidR="001F2A78" w:rsidRPr="005A60F7">
        <w:rPr>
          <w:rFonts w:cstheme="minorHAnsi"/>
          <w:i/>
          <w:iCs/>
          <w:color w:val="000000" w:themeColor="text1"/>
        </w:rPr>
        <w:t xml:space="preserve">answers and </w:t>
      </w:r>
      <w:r w:rsidR="00254707" w:rsidRPr="005A60F7">
        <w:rPr>
          <w:rFonts w:cstheme="minorHAnsi"/>
          <w:i/>
          <w:iCs/>
          <w:color w:val="000000" w:themeColor="text1"/>
        </w:rPr>
        <w:t>documentation provided.</w:t>
      </w:r>
      <w:r w:rsidR="00C000A7" w:rsidRPr="005A60F7">
        <w:rPr>
          <w:rFonts w:cstheme="minorHAnsi"/>
          <w:b/>
          <w:bCs/>
          <w:i/>
          <w:iCs/>
          <w:color w:val="000000" w:themeColor="text1"/>
        </w:rPr>
        <w:t xml:space="preserve"> </w:t>
      </w:r>
    </w:p>
    <w:p w14:paraId="7C01B7EF" w14:textId="77777777" w:rsidR="005A60F7" w:rsidRDefault="005A60F7" w:rsidP="005E4EAF">
      <w:pPr>
        <w:pStyle w:val="ListParagraph"/>
        <w:spacing w:line="240" w:lineRule="auto"/>
        <w:ind w:left="1080"/>
        <w:rPr>
          <w:rFonts w:cstheme="minorHAnsi"/>
          <w:color w:val="000000" w:themeColor="text1"/>
          <w:u w:val="single"/>
        </w:rPr>
      </w:pPr>
    </w:p>
    <w:p w14:paraId="4EEC2B62" w14:textId="33A5D5A4" w:rsidR="00290752" w:rsidRPr="00441E02" w:rsidRDefault="009F660E" w:rsidP="005E4EAF">
      <w:pPr>
        <w:pStyle w:val="ListParagraph"/>
        <w:spacing w:line="240" w:lineRule="auto"/>
        <w:ind w:left="1080"/>
        <w:rPr>
          <w:rFonts w:cstheme="minorHAnsi"/>
          <w:color w:val="000000" w:themeColor="text1"/>
        </w:rPr>
      </w:pPr>
      <w:r w:rsidRPr="008B52D1">
        <w:rPr>
          <w:rFonts w:cstheme="minorHAnsi"/>
          <w:color w:val="000000" w:themeColor="text1"/>
        </w:rPr>
        <w:t>The applicant is required to provide justification for the scores they have</w:t>
      </w:r>
      <w:r w:rsidR="00C000A7" w:rsidRPr="008B52D1">
        <w:rPr>
          <w:rFonts w:cstheme="minorHAnsi"/>
          <w:color w:val="000000" w:themeColor="text1"/>
        </w:rPr>
        <w:t xml:space="preserve"> </w:t>
      </w:r>
      <w:r w:rsidRPr="008B52D1">
        <w:rPr>
          <w:rFonts w:cstheme="minorHAnsi"/>
          <w:color w:val="000000" w:themeColor="text1"/>
        </w:rPr>
        <w:t xml:space="preserve">awarded each </w:t>
      </w:r>
      <w:r w:rsidR="005474ED" w:rsidRPr="008B52D1">
        <w:rPr>
          <w:rFonts w:cstheme="minorHAnsi"/>
          <w:color w:val="000000" w:themeColor="text1"/>
        </w:rPr>
        <w:t>criterion</w:t>
      </w:r>
      <w:r w:rsidR="007603FA" w:rsidRPr="008B52D1">
        <w:rPr>
          <w:rFonts w:cstheme="minorHAnsi"/>
          <w:color w:val="000000" w:themeColor="text1"/>
        </w:rPr>
        <w:t xml:space="preserve">. Please attach a separate </w:t>
      </w:r>
      <w:r w:rsidR="005474ED" w:rsidRPr="008B52D1">
        <w:rPr>
          <w:rFonts w:cstheme="minorHAnsi"/>
          <w:color w:val="000000" w:themeColor="text1"/>
        </w:rPr>
        <w:t>numbered document explaining</w:t>
      </w:r>
      <w:r w:rsidR="00C000A7" w:rsidRPr="008B52D1">
        <w:rPr>
          <w:rFonts w:cstheme="minorHAnsi"/>
          <w:color w:val="000000" w:themeColor="text1"/>
        </w:rPr>
        <w:t xml:space="preserve"> </w:t>
      </w:r>
      <w:r w:rsidR="005474ED" w:rsidRPr="008B52D1">
        <w:rPr>
          <w:rFonts w:cstheme="minorHAnsi"/>
          <w:color w:val="000000" w:themeColor="text1"/>
        </w:rPr>
        <w:t xml:space="preserve">your answers and the scores you have assigned to each criterion. </w:t>
      </w:r>
      <w:r w:rsidR="00A81B5A" w:rsidRPr="008B52D1">
        <w:rPr>
          <w:rFonts w:cstheme="minorHAnsi"/>
          <w:color w:val="000000" w:themeColor="text1"/>
        </w:rPr>
        <w:t>This document</w:t>
      </w:r>
      <w:r w:rsidR="00C000A7" w:rsidRPr="008B52D1">
        <w:rPr>
          <w:rFonts w:cstheme="minorHAnsi"/>
          <w:color w:val="000000" w:themeColor="text1"/>
        </w:rPr>
        <w:t xml:space="preserve"> </w:t>
      </w:r>
      <w:r w:rsidR="008A2BBC" w:rsidRPr="008B52D1">
        <w:rPr>
          <w:rFonts w:cstheme="minorHAnsi"/>
          <w:color w:val="000000" w:themeColor="text1"/>
        </w:rPr>
        <w:t>is</w:t>
      </w:r>
      <w:r w:rsidR="00A81B5A" w:rsidRPr="008B52D1">
        <w:rPr>
          <w:rFonts w:cstheme="minorHAnsi"/>
          <w:color w:val="000000" w:themeColor="text1"/>
        </w:rPr>
        <w:t xml:space="preserve"> your supporting narrative</w:t>
      </w:r>
      <w:r w:rsidR="00BA6DDE" w:rsidRPr="008B52D1">
        <w:rPr>
          <w:rFonts w:cstheme="minorHAnsi"/>
          <w:color w:val="000000" w:themeColor="text1"/>
        </w:rPr>
        <w:t>.</w:t>
      </w:r>
      <w:r w:rsidR="00A81B5A" w:rsidRPr="008B52D1">
        <w:rPr>
          <w:rFonts w:cstheme="minorHAnsi"/>
          <w:color w:val="000000" w:themeColor="text1"/>
        </w:rPr>
        <w:t xml:space="preserve"> </w:t>
      </w:r>
      <w:r w:rsidR="008A2BBC" w:rsidRPr="008B52D1">
        <w:rPr>
          <w:rFonts w:cstheme="minorHAnsi"/>
          <w:color w:val="000000" w:themeColor="text1"/>
        </w:rPr>
        <w:t>Please number it</w:t>
      </w:r>
      <w:r w:rsidR="00E54963" w:rsidRPr="008B52D1">
        <w:rPr>
          <w:rFonts w:cstheme="minorHAnsi"/>
          <w:color w:val="000000" w:themeColor="text1"/>
        </w:rPr>
        <w:t>.</w:t>
      </w:r>
      <w:r w:rsidR="008A2BBC" w:rsidRPr="008B52D1">
        <w:rPr>
          <w:rFonts w:cstheme="minorHAnsi"/>
          <w:color w:val="000000" w:themeColor="text1"/>
        </w:rPr>
        <w:t xml:space="preserve"> </w:t>
      </w:r>
      <w:r w:rsidR="00A81B5A" w:rsidRPr="008B52D1">
        <w:rPr>
          <w:rFonts w:cstheme="minorHAnsi"/>
          <w:color w:val="000000" w:themeColor="text1"/>
        </w:rPr>
        <w:t xml:space="preserve">If </w:t>
      </w:r>
      <w:r w:rsidR="00FB16C2" w:rsidRPr="008B52D1">
        <w:rPr>
          <w:rFonts w:cstheme="minorHAnsi"/>
          <w:color w:val="000000" w:themeColor="text1"/>
        </w:rPr>
        <w:t xml:space="preserve">a specific item does not apply to your project, just provide the </w:t>
      </w:r>
      <w:r w:rsidR="00E743DB" w:rsidRPr="008B52D1">
        <w:rPr>
          <w:rFonts w:cstheme="minorHAnsi"/>
          <w:color w:val="000000" w:themeColor="text1"/>
        </w:rPr>
        <w:t>c</w:t>
      </w:r>
      <w:r w:rsidR="00FB16C2" w:rsidRPr="008B52D1">
        <w:rPr>
          <w:rFonts w:cstheme="minorHAnsi"/>
          <w:color w:val="000000" w:themeColor="text1"/>
        </w:rPr>
        <w:t xml:space="preserve">riterion number and show it as not applicable. </w:t>
      </w:r>
      <w:r w:rsidR="00F210AB" w:rsidRPr="008B52D1">
        <w:rPr>
          <w:rFonts w:cstheme="minorHAnsi"/>
          <w:color w:val="000000" w:themeColor="text1"/>
        </w:rPr>
        <w:t>For example, if you</w:t>
      </w:r>
      <w:r w:rsidR="00E02D51" w:rsidRPr="008B52D1">
        <w:rPr>
          <w:rFonts w:cstheme="minorHAnsi"/>
          <w:color w:val="000000" w:themeColor="text1"/>
        </w:rPr>
        <w:t>r</w:t>
      </w:r>
      <w:r w:rsidR="00F210AB" w:rsidRPr="008B52D1">
        <w:rPr>
          <w:rFonts w:cstheme="minorHAnsi"/>
          <w:color w:val="000000" w:themeColor="text1"/>
        </w:rPr>
        <w:t xml:space="preserve"> project does not </w:t>
      </w:r>
      <w:r w:rsidR="00290752" w:rsidRPr="008B52D1">
        <w:rPr>
          <w:rFonts w:cstheme="minorHAnsi"/>
          <w:color w:val="000000" w:themeColor="text1"/>
        </w:rPr>
        <w:t>enhance education opportunities or provide a physical link to a school</w:t>
      </w:r>
      <w:r w:rsidR="00F210AB" w:rsidRPr="008B52D1">
        <w:rPr>
          <w:rFonts w:cstheme="minorHAnsi"/>
          <w:color w:val="000000" w:themeColor="text1"/>
        </w:rPr>
        <w:t xml:space="preserve">, you </w:t>
      </w:r>
      <w:r w:rsidR="0008409A" w:rsidRPr="008B52D1">
        <w:rPr>
          <w:rFonts w:cstheme="minorHAnsi"/>
          <w:color w:val="000000" w:themeColor="text1"/>
        </w:rPr>
        <w:t>could designate it as follows:</w:t>
      </w:r>
    </w:p>
    <w:p w14:paraId="49B111B4" w14:textId="5127E706" w:rsidR="00290752" w:rsidRPr="00441E02" w:rsidRDefault="00290752" w:rsidP="00290752">
      <w:pPr>
        <w:ind w:left="720"/>
        <w:contextualSpacing/>
      </w:pPr>
      <w:r w:rsidRPr="00441E02">
        <w:rPr>
          <w:rFonts w:cstheme="minorHAnsi"/>
          <w:i/>
          <w:color w:val="000000" w:themeColor="text1"/>
        </w:rPr>
        <w:t xml:space="preserve">     </w:t>
      </w:r>
      <w:r w:rsidR="003174DB" w:rsidRPr="00441E02">
        <w:rPr>
          <w:rFonts w:cstheme="minorHAnsi"/>
          <w:i/>
          <w:color w:val="000000" w:themeColor="text1"/>
        </w:rPr>
        <w:t xml:space="preserve"> </w:t>
      </w:r>
      <w:r w:rsidRPr="00441E02">
        <w:rPr>
          <w:rFonts w:cstheme="minorHAnsi"/>
          <w:i/>
          <w:color w:val="000000" w:themeColor="text1"/>
        </w:rPr>
        <w:t xml:space="preserve"> </w:t>
      </w:r>
      <w:r w:rsidR="00512F13" w:rsidRPr="00441E02">
        <w:rPr>
          <w:rFonts w:cstheme="minorHAnsi"/>
          <w:i/>
          <w:color w:val="000000" w:themeColor="text1"/>
        </w:rPr>
        <w:t>Criterion #</w:t>
      </w:r>
      <w:r w:rsidR="00302B2E" w:rsidRPr="00441E02">
        <w:rPr>
          <w:rFonts w:cstheme="minorHAnsi"/>
          <w:i/>
          <w:color w:val="000000" w:themeColor="text1"/>
        </w:rPr>
        <w:t>9</w:t>
      </w:r>
      <w:r w:rsidR="00512F13" w:rsidRPr="00441E02">
        <w:rPr>
          <w:rFonts w:cstheme="minorHAnsi"/>
          <w:i/>
          <w:color w:val="000000" w:themeColor="text1"/>
        </w:rPr>
        <w:t xml:space="preserve"> –</w:t>
      </w:r>
      <w:r w:rsidRPr="00441E02">
        <w:t xml:space="preserve"> Will project enhance educational opportunities and/or provide physical   </w:t>
      </w:r>
    </w:p>
    <w:p w14:paraId="232FD8F6" w14:textId="77777777" w:rsidR="00B447C7" w:rsidRDefault="00290752" w:rsidP="00290752">
      <w:pPr>
        <w:spacing w:line="240" w:lineRule="auto"/>
        <w:ind w:left="720"/>
        <w:contextualSpacing/>
        <w:rPr>
          <w:i/>
          <w:iCs/>
          <w:color w:val="000000" w:themeColor="text1"/>
        </w:rPr>
      </w:pPr>
      <w:r w:rsidRPr="00441E02">
        <w:rPr>
          <w:rFonts w:cstheme="minorHAnsi"/>
          <w:i/>
          <w:color w:val="000000" w:themeColor="text1"/>
        </w:rPr>
        <w:t xml:space="preserve">    </w:t>
      </w:r>
      <w:r w:rsidR="003174DB" w:rsidRPr="00441E02">
        <w:rPr>
          <w:rFonts w:cstheme="minorHAnsi"/>
          <w:i/>
          <w:color w:val="000000" w:themeColor="text1"/>
        </w:rPr>
        <w:t xml:space="preserve">  </w:t>
      </w:r>
      <w:r w:rsidRPr="00441E02">
        <w:rPr>
          <w:rFonts w:cstheme="minorHAnsi"/>
          <w:i/>
          <w:color w:val="000000" w:themeColor="text1"/>
        </w:rPr>
        <w:t xml:space="preserve"> </w:t>
      </w:r>
      <w:r w:rsidR="003174DB" w:rsidRPr="00441E02">
        <w:rPr>
          <w:rFonts w:cstheme="minorHAnsi"/>
          <w:i/>
          <w:color w:val="000000" w:themeColor="text1"/>
        </w:rPr>
        <w:t>l</w:t>
      </w:r>
      <w:r w:rsidRPr="00441E02">
        <w:t>inks to schools and/or after school centers? (Maximum of 3 points</w:t>
      </w:r>
      <w:r w:rsidRPr="00441E02">
        <w:rPr>
          <w:color w:val="000000" w:themeColor="text1"/>
        </w:rPr>
        <w:t xml:space="preserve">) </w:t>
      </w:r>
      <w:r w:rsidRPr="00441E02">
        <w:rPr>
          <w:i/>
          <w:iCs/>
          <w:color w:val="000000" w:themeColor="text1"/>
        </w:rPr>
        <w:t xml:space="preserve">ORC 164.22 (A)(5)- </w:t>
      </w:r>
      <w:r w:rsidR="00B447C7">
        <w:rPr>
          <w:i/>
          <w:iCs/>
          <w:color w:val="000000" w:themeColor="text1"/>
        </w:rPr>
        <w:t xml:space="preserve"> </w:t>
      </w:r>
    </w:p>
    <w:p w14:paraId="434678C2" w14:textId="6A6AEDC0" w:rsidR="00290752" w:rsidRPr="00441E02" w:rsidRDefault="00290752" w:rsidP="00B447C7">
      <w:pPr>
        <w:spacing w:line="240" w:lineRule="auto"/>
        <w:ind w:left="720" w:firstLine="360"/>
        <w:contextualSpacing/>
        <w:rPr>
          <w:b/>
          <w:bCs/>
          <w:i/>
          <w:iCs/>
          <w:color w:val="000000" w:themeColor="text1"/>
        </w:rPr>
      </w:pPr>
      <w:r w:rsidRPr="00441E02">
        <w:rPr>
          <w:b/>
          <w:bCs/>
          <w:i/>
          <w:iCs/>
          <w:color w:val="000000" w:themeColor="text1"/>
        </w:rPr>
        <w:t>N/A</w:t>
      </w:r>
    </w:p>
    <w:p w14:paraId="29F3D900" w14:textId="69611C16" w:rsidR="00660390" w:rsidRDefault="00AE61FC" w:rsidP="00517687">
      <w:pPr>
        <w:pStyle w:val="ListParagraph"/>
        <w:spacing w:after="0" w:line="240" w:lineRule="auto"/>
        <w:ind w:left="1080"/>
        <w:rPr>
          <w:rFonts w:cstheme="minorHAnsi"/>
          <w:color w:val="000000" w:themeColor="text1"/>
        </w:rPr>
      </w:pPr>
      <w:r w:rsidRPr="00441E02">
        <w:rPr>
          <w:rFonts w:cstheme="minorHAnsi"/>
          <w:color w:val="000000" w:themeColor="text1"/>
        </w:rPr>
        <w:t>The NRAC will refer to this document to award points for your project</w:t>
      </w:r>
      <w:r w:rsidR="003C0139" w:rsidRPr="00441E02">
        <w:rPr>
          <w:rFonts w:cstheme="minorHAnsi"/>
          <w:color w:val="000000" w:themeColor="text1"/>
        </w:rPr>
        <w:t xml:space="preserve">. </w:t>
      </w:r>
    </w:p>
    <w:p w14:paraId="7D27AC19" w14:textId="77777777" w:rsidR="00BB7A50" w:rsidRDefault="00BB7A50" w:rsidP="00517687">
      <w:pPr>
        <w:pStyle w:val="ListParagraph"/>
        <w:spacing w:after="0" w:line="240" w:lineRule="auto"/>
        <w:ind w:left="1080"/>
        <w:rPr>
          <w:rFonts w:cstheme="minorHAnsi"/>
          <w:color w:val="000000" w:themeColor="text1"/>
        </w:rPr>
      </w:pPr>
    </w:p>
    <w:p w14:paraId="503B9F29" w14:textId="77777777" w:rsidR="00BB7A50" w:rsidRDefault="00BB7A50" w:rsidP="00517687">
      <w:pPr>
        <w:pStyle w:val="ListParagraph"/>
        <w:spacing w:after="0" w:line="240" w:lineRule="auto"/>
        <w:ind w:left="1080"/>
        <w:rPr>
          <w:rFonts w:cstheme="minorHAnsi"/>
          <w:color w:val="000000" w:themeColor="text1"/>
        </w:rPr>
      </w:pPr>
    </w:p>
    <w:p w14:paraId="67B9922C" w14:textId="77777777" w:rsidR="00BB7A50" w:rsidRDefault="00BB7A50" w:rsidP="00517687">
      <w:pPr>
        <w:pStyle w:val="ListParagraph"/>
        <w:spacing w:after="0" w:line="240" w:lineRule="auto"/>
        <w:ind w:left="1080"/>
        <w:rPr>
          <w:rFonts w:cstheme="minorHAnsi"/>
          <w:color w:val="000000" w:themeColor="text1"/>
        </w:rPr>
      </w:pPr>
    </w:p>
    <w:p w14:paraId="376E3210" w14:textId="77777777" w:rsidR="00BB7A50" w:rsidRDefault="00BB7A50" w:rsidP="00517687">
      <w:pPr>
        <w:pStyle w:val="ListParagraph"/>
        <w:spacing w:after="0" w:line="240" w:lineRule="auto"/>
        <w:ind w:left="1080"/>
        <w:rPr>
          <w:rFonts w:cstheme="minorHAnsi"/>
          <w:color w:val="000000" w:themeColor="text1"/>
        </w:rPr>
      </w:pPr>
    </w:p>
    <w:p w14:paraId="5DF825B0" w14:textId="77777777" w:rsidR="00BB7A50" w:rsidRDefault="00BB7A50" w:rsidP="00517687">
      <w:pPr>
        <w:pStyle w:val="ListParagraph"/>
        <w:spacing w:after="0" w:line="240" w:lineRule="auto"/>
        <w:ind w:left="1080"/>
        <w:rPr>
          <w:rFonts w:cstheme="minorHAnsi"/>
          <w:color w:val="000000" w:themeColor="text1"/>
        </w:rPr>
      </w:pPr>
    </w:p>
    <w:p w14:paraId="63EC0499" w14:textId="77777777" w:rsidR="00BB7A50" w:rsidRDefault="00BB7A50" w:rsidP="00517687">
      <w:pPr>
        <w:pStyle w:val="ListParagraph"/>
        <w:spacing w:after="0" w:line="240" w:lineRule="auto"/>
        <w:ind w:left="1080"/>
        <w:rPr>
          <w:rFonts w:cstheme="minorHAnsi"/>
          <w:color w:val="000000" w:themeColor="text1"/>
        </w:rPr>
      </w:pPr>
    </w:p>
    <w:p w14:paraId="777BDDCC" w14:textId="77777777" w:rsidR="00BB7A50" w:rsidRDefault="00BB7A50" w:rsidP="00517687">
      <w:pPr>
        <w:pStyle w:val="ListParagraph"/>
        <w:spacing w:after="0" w:line="240" w:lineRule="auto"/>
        <w:ind w:left="1080"/>
        <w:rPr>
          <w:rFonts w:cstheme="minorHAnsi"/>
          <w:color w:val="000000" w:themeColor="text1"/>
        </w:rPr>
      </w:pPr>
    </w:p>
    <w:p w14:paraId="16BD60EA" w14:textId="77777777" w:rsidR="00BB7A50" w:rsidRDefault="00BB7A50" w:rsidP="00517687">
      <w:pPr>
        <w:pStyle w:val="ListParagraph"/>
        <w:spacing w:after="0" w:line="240" w:lineRule="auto"/>
        <w:ind w:left="1080"/>
        <w:rPr>
          <w:rFonts w:cstheme="minorHAnsi"/>
          <w:color w:val="000000" w:themeColor="text1"/>
        </w:rPr>
      </w:pPr>
    </w:p>
    <w:p w14:paraId="616EE92F" w14:textId="77777777" w:rsidR="00BB7A50" w:rsidRDefault="00BB7A50" w:rsidP="00517687">
      <w:pPr>
        <w:pStyle w:val="ListParagraph"/>
        <w:spacing w:after="0" w:line="240" w:lineRule="auto"/>
        <w:ind w:left="1080"/>
        <w:rPr>
          <w:rFonts w:cstheme="minorHAnsi"/>
          <w:color w:val="000000" w:themeColor="text1"/>
        </w:rPr>
      </w:pPr>
    </w:p>
    <w:p w14:paraId="233B2F8E" w14:textId="77777777" w:rsidR="00BB7A50" w:rsidRDefault="00BB7A50" w:rsidP="00517687">
      <w:pPr>
        <w:pStyle w:val="ListParagraph"/>
        <w:spacing w:after="0" w:line="240" w:lineRule="auto"/>
        <w:ind w:left="1080"/>
        <w:rPr>
          <w:rFonts w:cstheme="minorHAnsi"/>
          <w:color w:val="000000" w:themeColor="text1"/>
        </w:rPr>
      </w:pPr>
    </w:p>
    <w:p w14:paraId="6FF0B52B" w14:textId="77777777" w:rsidR="00BB7A50" w:rsidRDefault="00BB7A50" w:rsidP="00517687">
      <w:pPr>
        <w:pStyle w:val="ListParagraph"/>
        <w:spacing w:after="0" w:line="240" w:lineRule="auto"/>
        <w:ind w:left="1080"/>
        <w:rPr>
          <w:rFonts w:cstheme="minorHAnsi"/>
          <w:color w:val="000000" w:themeColor="text1"/>
        </w:rPr>
      </w:pPr>
    </w:p>
    <w:p w14:paraId="7770E81B" w14:textId="77777777" w:rsidR="00BB7A50" w:rsidRDefault="00BB7A50" w:rsidP="00517687">
      <w:pPr>
        <w:pStyle w:val="ListParagraph"/>
        <w:spacing w:after="0" w:line="240" w:lineRule="auto"/>
        <w:ind w:left="1080"/>
        <w:rPr>
          <w:rFonts w:cstheme="minorHAnsi"/>
          <w:color w:val="000000" w:themeColor="text1"/>
        </w:rPr>
      </w:pPr>
    </w:p>
    <w:p w14:paraId="30685482" w14:textId="77777777" w:rsidR="00BB7A50" w:rsidRDefault="00BB7A50" w:rsidP="00517687">
      <w:pPr>
        <w:pStyle w:val="ListParagraph"/>
        <w:spacing w:after="0" w:line="240" w:lineRule="auto"/>
        <w:ind w:left="1080"/>
        <w:rPr>
          <w:rFonts w:cstheme="minorHAnsi"/>
          <w:color w:val="000000" w:themeColor="text1"/>
        </w:rPr>
      </w:pPr>
    </w:p>
    <w:p w14:paraId="720784A3" w14:textId="77777777" w:rsidR="00BB7A50" w:rsidRDefault="00BB7A50" w:rsidP="00517687">
      <w:pPr>
        <w:pStyle w:val="ListParagraph"/>
        <w:spacing w:after="0" w:line="240" w:lineRule="auto"/>
        <w:ind w:left="1080"/>
        <w:rPr>
          <w:rFonts w:cstheme="minorHAnsi"/>
          <w:color w:val="000000" w:themeColor="text1"/>
        </w:rPr>
      </w:pPr>
    </w:p>
    <w:p w14:paraId="127B22DF" w14:textId="77777777" w:rsidR="00BB7A50" w:rsidRDefault="00BB7A50" w:rsidP="00517687">
      <w:pPr>
        <w:pStyle w:val="ListParagraph"/>
        <w:spacing w:after="0" w:line="240" w:lineRule="auto"/>
        <w:ind w:left="1080"/>
        <w:rPr>
          <w:rFonts w:cstheme="minorHAnsi"/>
          <w:color w:val="000000" w:themeColor="text1"/>
        </w:rPr>
      </w:pPr>
    </w:p>
    <w:p w14:paraId="1BF6C6C4" w14:textId="77777777" w:rsidR="00BB7A50" w:rsidRDefault="00BB7A50" w:rsidP="00517687">
      <w:pPr>
        <w:pStyle w:val="ListParagraph"/>
        <w:spacing w:after="0" w:line="240" w:lineRule="auto"/>
        <w:ind w:left="1080"/>
        <w:rPr>
          <w:rFonts w:cstheme="minorHAnsi"/>
          <w:color w:val="000000" w:themeColor="text1"/>
        </w:rPr>
      </w:pPr>
    </w:p>
    <w:p w14:paraId="19412B69" w14:textId="77777777" w:rsidR="00BB7A50" w:rsidRDefault="00BB7A50" w:rsidP="00517687">
      <w:pPr>
        <w:pStyle w:val="ListParagraph"/>
        <w:spacing w:after="0" w:line="240" w:lineRule="auto"/>
        <w:ind w:left="1080"/>
        <w:rPr>
          <w:rFonts w:cstheme="minorHAnsi"/>
          <w:color w:val="000000" w:themeColor="text1"/>
        </w:rPr>
      </w:pPr>
    </w:p>
    <w:p w14:paraId="31DCE6F2" w14:textId="77777777" w:rsidR="00BB7A50" w:rsidRDefault="00BB7A50" w:rsidP="00517687">
      <w:pPr>
        <w:pStyle w:val="ListParagraph"/>
        <w:spacing w:after="0" w:line="240" w:lineRule="auto"/>
        <w:ind w:left="1080"/>
        <w:rPr>
          <w:rFonts w:cstheme="minorHAnsi"/>
          <w:color w:val="000000" w:themeColor="text1"/>
        </w:rPr>
      </w:pPr>
    </w:p>
    <w:p w14:paraId="6C35B8E9" w14:textId="10013DB2" w:rsidR="00622FEB" w:rsidRPr="00441E02" w:rsidRDefault="00BB7A50" w:rsidP="00BB7A50">
      <w:pPr>
        <w:pStyle w:val="Heading1"/>
      </w:pPr>
      <w:bookmarkStart w:id="6" w:name="_Toc189647163"/>
      <w:r>
        <w:t>Project Selection Process</w:t>
      </w:r>
      <w:bookmarkEnd w:id="6"/>
    </w:p>
    <w:p w14:paraId="7156B193" w14:textId="685C1422" w:rsidR="008E6D4B" w:rsidRPr="00441E02" w:rsidRDefault="008E6D4B" w:rsidP="008E6D4B">
      <w:pPr>
        <w:spacing w:after="0" w:line="240" w:lineRule="auto"/>
        <w:rPr>
          <w:rFonts w:cstheme="minorHAnsi"/>
          <w:b/>
          <w:color w:val="000000" w:themeColor="text1"/>
        </w:rPr>
      </w:pPr>
    </w:p>
    <w:p w14:paraId="21410CC2" w14:textId="1D110679" w:rsidR="00863AF8" w:rsidRPr="00441E02" w:rsidRDefault="00880B4C" w:rsidP="00076ED9">
      <w:pPr>
        <w:spacing w:after="0" w:line="240" w:lineRule="auto"/>
        <w:rPr>
          <w:rFonts w:cstheme="minorHAnsi"/>
          <w:color w:val="000000" w:themeColor="text1"/>
        </w:rPr>
      </w:pPr>
      <w:r w:rsidRPr="00441E02">
        <w:rPr>
          <w:rFonts w:cstheme="minorHAnsi"/>
          <w:color w:val="000000" w:themeColor="text1"/>
        </w:rPr>
        <w:t xml:space="preserve"> </w:t>
      </w:r>
      <w:r w:rsidR="00FB52C4" w:rsidRPr="00441E02">
        <w:rPr>
          <w:rFonts w:cstheme="minorHAnsi"/>
          <w:color w:val="000000" w:themeColor="text1"/>
        </w:rPr>
        <w:t xml:space="preserve">Applicants </w:t>
      </w:r>
      <w:r w:rsidR="00BA480D">
        <w:rPr>
          <w:rFonts w:cstheme="minorHAnsi"/>
          <w:color w:val="000000" w:themeColor="text1"/>
        </w:rPr>
        <w:t>are encouraged</w:t>
      </w:r>
      <w:r w:rsidR="00FB52C4" w:rsidRPr="00441E02">
        <w:rPr>
          <w:rFonts w:cstheme="minorHAnsi"/>
          <w:color w:val="000000" w:themeColor="text1"/>
        </w:rPr>
        <w:t xml:space="preserve"> to complete a pre-screening checklist</w:t>
      </w:r>
      <w:r w:rsidR="00BA480D">
        <w:rPr>
          <w:rFonts w:cstheme="minorHAnsi"/>
          <w:color w:val="000000" w:themeColor="text1"/>
        </w:rPr>
        <w:t xml:space="preserve"> which provides an additional four (4) bonus points</w:t>
      </w:r>
      <w:r w:rsidR="00A42604">
        <w:rPr>
          <w:rFonts w:cstheme="minorHAnsi"/>
          <w:color w:val="000000" w:themeColor="text1"/>
        </w:rPr>
        <w:t xml:space="preserve"> when the application is scored</w:t>
      </w:r>
      <w:r w:rsidR="001644F7" w:rsidRPr="00441E02">
        <w:rPr>
          <w:rFonts w:cstheme="minorHAnsi"/>
          <w:color w:val="000000" w:themeColor="text1"/>
        </w:rPr>
        <w:t xml:space="preserve">. </w:t>
      </w:r>
      <w:r w:rsidR="00EA3371" w:rsidRPr="00441E02">
        <w:rPr>
          <w:rFonts w:cstheme="minorHAnsi"/>
          <w:color w:val="000000" w:themeColor="text1"/>
        </w:rPr>
        <w:t xml:space="preserve">The due date for the checklist and the Pre-screening Meeting date will be posted on the OPWC and OMEGA websites. </w:t>
      </w:r>
      <w:r w:rsidR="00863AF8" w:rsidRPr="00441E02">
        <w:rPr>
          <w:rFonts w:cstheme="minorHAnsi"/>
          <w:color w:val="000000" w:themeColor="text1"/>
        </w:rPr>
        <w:t xml:space="preserve">Applicants are </w:t>
      </w:r>
      <w:r w:rsidR="00863AF8" w:rsidRPr="00441E02">
        <w:rPr>
          <w:rFonts w:cstheme="minorHAnsi"/>
          <w:b/>
          <w:color w:val="000000" w:themeColor="text1"/>
          <w:u w:val="single"/>
        </w:rPr>
        <w:t>strongly</w:t>
      </w:r>
      <w:r w:rsidR="00863AF8" w:rsidRPr="00441E02">
        <w:rPr>
          <w:rFonts w:cstheme="minorHAnsi"/>
          <w:color w:val="000000" w:themeColor="text1"/>
          <w:u w:val="single"/>
        </w:rPr>
        <w:t xml:space="preserve"> </w:t>
      </w:r>
      <w:r w:rsidR="00863AF8" w:rsidRPr="00441E02">
        <w:rPr>
          <w:rFonts w:cstheme="minorHAnsi"/>
          <w:b/>
          <w:color w:val="000000" w:themeColor="text1"/>
          <w:u w:val="single"/>
        </w:rPr>
        <w:t>encouraged</w:t>
      </w:r>
      <w:r w:rsidR="00863AF8" w:rsidRPr="00441E02">
        <w:rPr>
          <w:rFonts w:cstheme="minorHAnsi"/>
          <w:color w:val="000000" w:themeColor="text1"/>
        </w:rPr>
        <w:t xml:space="preserve"> to attend th</w:t>
      </w:r>
      <w:r w:rsidR="00B052A4" w:rsidRPr="00441E02">
        <w:rPr>
          <w:rFonts w:cstheme="minorHAnsi"/>
          <w:color w:val="000000" w:themeColor="text1"/>
        </w:rPr>
        <w:t>e</w:t>
      </w:r>
      <w:r w:rsidR="00863AF8" w:rsidRPr="00441E02">
        <w:rPr>
          <w:rFonts w:cstheme="minorHAnsi"/>
          <w:color w:val="000000" w:themeColor="text1"/>
        </w:rPr>
        <w:t xml:space="preserve"> Pre-screening Meeting</w:t>
      </w:r>
      <w:r w:rsidR="00882790" w:rsidRPr="00441E02">
        <w:rPr>
          <w:rFonts w:cstheme="minorHAnsi"/>
          <w:color w:val="000000" w:themeColor="text1"/>
        </w:rPr>
        <w:t xml:space="preserve"> where</w:t>
      </w:r>
      <w:r w:rsidR="00863AF8" w:rsidRPr="00441E02">
        <w:rPr>
          <w:rFonts w:cstheme="minorHAnsi"/>
          <w:color w:val="000000" w:themeColor="text1"/>
        </w:rPr>
        <w:t xml:space="preserve"> they will be invited to explain their project with a short presentation (no longer than 10 minutes). Presentations may be verbal or visual and may include a short PowerPoint (5 or 6 slides) but should describe the project in enough depth for the NRAC to determine eligibility. </w:t>
      </w:r>
      <w:r w:rsidR="008D0C59">
        <w:rPr>
          <w:rFonts w:cstheme="minorHAnsi"/>
          <w:color w:val="000000" w:themeColor="text1"/>
        </w:rPr>
        <w:t xml:space="preserve">This Pre-screening Meeting replaces the </w:t>
      </w:r>
      <w:r w:rsidR="00536DC0">
        <w:rPr>
          <w:rFonts w:cstheme="minorHAnsi"/>
          <w:color w:val="000000" w:themeColor="text1"/>
        </w:rPr>
        <w:t xml:space="preserve">Preliminary Scoring Meeting. </w:t>
      </w:r>
      <w:r w:rsidR="00863AF8" w:rsidRPr="00441E02">
        <w:rPr>
          <w:rFonts w:cstheme="minorHAnsi"/>
          <w:color w:val="000000" w:themeColor="text1"/>
        </w:rPr>
        <w:t>Th</w:t>
      </w:r>
      <w:r w:rsidR="008D0C59">
        <w:rPr>
          <w:rFonts w:cstheme="minorHAnsi"/>
          <w:color w:val="000000" w:themeColor="text1"/>
        </w:rPr>
        <w:t>e</w:t>
      </w:r>
      <w:r w:rsidR="00863AF8" w:rsidRPr="00441E02">
        <w:rPr>
          <w:rFonts w:cstheme="minorHAnsi"/>
          <w:color w:val="000000" w:themeColor="text1"/>
        </w:rPr>
        <w:t xml:space="preserve"> Pre-screening Meeting </w:t>
      </w:r>
      <w:r w:rsidR="00A42604">
        <w:rPr>
          <w:rFonts w:cstheme="minorHAnsi"/>
          <w:color w:val="000000" w:themeColor="text1"/>
        </w:rPr>
        <w:t>provides an additional five (5) bonus points</w:t>
      </w:r>
      <w:r w:rsidR="008D0C59">
        <w:rPr>
          <w:rFonts w:cstheme="minorHAnsi"/>
          <w:color w:val="000000" w:themeColor="text1"/>
        </w:rPr>
        <w:t xml:space="preserve"> when the application is scored</w:t>
      </w:r>
      <w:r w:rsidR="00863AF8" w:rsidRPr="00441E02">
        <w:rPr>
          <w:rFonts w:cstheme="minorHAnsi"/>
          <w:color w:val="000000" w:themeColor="text1"/>
        </w:rPr>
        <w:t xml:space="preserve">. Please contact the </w:t>
      </w:r>
      <w:r w:rsidR="00B447C7">
        <w:rPr>
          <w:rFonts w:cstheme="minorHAnsi"/>
          <w:color w:val="000000" w:themeColor="text1"/>
        </w:rPr>
        <w:t>D</w:t>
      </w:r>
      <w:r w:rsidR="00B447C7" w:rsidRPr="00441E02">
        <w:rPr>
          <w:rFonts w:cstheme="minorHAnsi"/>
          <w:color w:val="000000" w:themeColor="text1"/>
        </w:rPr>
        <w:t>istrict</w:t>
      </w:r>
      <w:r w:rsidR="00863AF8" w:rsidRPr="00441E02">
        <w:rPr>
          <w:rFonts w:cstheme="minorHAnsi"/>
          <w:color w:val="000000" w:themeColor="text1"/>
        </w:rPr>
        <w:t xml:space="preserve"> 14 Liaison if you have questions regarding </w:t>
      </w:r>
      <w:r w:rsidR="00721A93" w:rsidRPr="00441E02">
        <w:rPr>
          <w:rFonts w:cstheme="minorHAnsi"/>
          <w:color w:val="000000" w:themeColor="text1"/>
        </w:rPr>
        <w:t>pre-screening requirements</w:t>
      </w:r>
      <w:r w:rsidR="006C58C9" w:rsidRPr="00441E02">
        <w:rPr>
          <w:rFonts w:cstheme="minorHAnsi"/>
          <w:color w:val="000000" w:themeColor="text1"/>
        </w:rPr>
        <w:t xml:space="preserve">. </w:t>
      </w:r>
      <w:r w:rsidR="00CC4FEB" w:rsidRPr="00441E02">
        <w:rPr>
          <w:rFonts w:cstheme="minorHAnsi"/>
          <w:color w:val="000000" w:themeColor="text1"/>
        </w:rPr>
        <w:t xml:space="preserve"> </w:t>
      </w:r>
    </w:p>
    <w:p w14:paraId="6C14FE95" w14:textId="7C7785DF" w:rsidR="00CC4FEB" w:rsidRPr="00441E02" w:rsidRDefault="00CC4FEB" w:rsidP="00076ED9">
      <w:pPr>
        <w:spacing w:after="0" w:line="240" w:lineRule="auto"/>
        <w:rPr>
          <w:rFonts w:cstheme="minorHAnsi"/>
          <w:color w:val="FF0000"/>
        </w:rPr>
      </w:pPr>
    </w:p>
    <w:p w14:paraId="1057C403" w14:textId="3C8C7722" w:rsidR="00CC4FEB" w:rsidRPr="00441E02" w:rsidRDefault="00384289" w:rsidP="00076ED9">
      <w:pPr>
        <w:spacing w:after="0" w:line="240" w:lineRule="auto"/>
        <w:rPr>
          <w:rFonts w:cstheme="minorHAnsi"/>
        </w:rPr>
      </w:pPr>
      <w:r w:rsidRPr="00441E02">
        <w:rPr>
          <w:rFonts w:cstheme="minorHAnsi"/>
        </w:rPr>
        <w:t xml:space="preserve">Once project eligibility is </w:t>
      </w:r>
      <w:r w:rsidR="00E30792" w:rsidRPr="00441E02">
        <w:rPr>
          <w:rFonts w:cstheme="minorHAnsi"/>
        </w:rPr>
        <w:t>established</w:t>
      </w:r>
      <w:r w:rsidR="001663AF" w:rsidRPr="00441E02">
        <w:rPr>
          <w:rFonts w:cstheme="minorHAnsi"/>
        </w:rPr>
        <w:t xml:space="preserve"> by the NRAC</w:t>
      </w:r>
      <w:r w:rsidRPr="00441E02">
        <w:rPr>
          <w:rFonts w:cstheme="minorHAnsi"/>
        </w:rPr>
        <w:t xml:space="preserve">, </w:t>
      </w:r>
      <w:r w:rsidR="000F5A08" w:rsidRPr="00441E02">
        <w:rPr>
          <w:rFonts w:cstheme="minorHAnsi"/>
        </w:rPr>
        <w:t xml:space="preserve">final applications will be </w:t>
      </w:r>
      <w:r w:rsidR="00721A93" w:rsidRPr="00441E02">
        <w:rPr>
          <w:rFonts w:cstheme="minorHAnsi"/>
        </w:rPr>
        <w:t>accepted</w:t>
      </w:r>
      <w:r w:rsidR="000F5A08" w:rsidRPr="00441E02">
        <w:rPr>
          <w:rFonts w:cstheme="minorHAnsi"/>
        </w:rPr>
        <w:t xml:space="preserve"> as follows:</w:t>
      </w:r>
    </w:p>
    <w:p w14:paraId="47DFC1E2" w14:textId="77777777" w:rsidR="00863AF8" w:rsidRPr="00441E02" w:rsidRDefault="00863AF8" w:rsidP="00076ED9">
      <w:pPr>
        <w:spacing w:after="0" w:line="240" w:lineRule="auto"/>
        <w:rPr>
          <w:rFonts w:cstheme="minorHAnsi"/>
          <w:color w:val="000000" w:themeColor="text1"/>
        </w:rPr>
      </w:pPr>
    </w:p>
    <w:p w14:paraId="6A8AA6B0" w14:textId="18E9DE5C" w:rsidR="00DB6DA7" w:rsidRPr="00441E02" w:rsidRDefault="006A5E35" w:rsidP="00076ED9">
      <w:pPr>
        <w:spacing w:after="0" w:line="240" w:lineRule="auto"/>
        <w:rPr>
          <w:rFonts w:cstheme="minorHAnsi"/>
          <w:color w:val="000000" w:themeColor="text1"/>
        </w:rPr>
      </w:pPr>
      <w:r w:rsidRPr="008B52D1">
        <w:rPr>
          <w:rFonts w:cstheme="minorHAnsi"/>
          <w:color w:val="000000" w:themeColor="text1"/>
        </w:rPr>
        <w:t xml:space="preserve">The </w:t>
      </w:r>
      <w:r w:rsidR="00466B1D" w:rsidRPr="008B52D1">
        <w:rPr>
          <w:rFonts w:cstheme="minorHAnsi"/>
          <w:color w:val="000000" w:themeColor="text1"/>
        </w:rPr>
        <w:t xml:space="preserve">online </w:t>
      </w:r>
      <w:r w:rsidRPr="008B52D1">
        <w:rPr>
          <w:rFonts w:cstheme="minorHAnsi"/>
          <w:color w:val="000000" w:themeColor="text1"/>
        </w:rPr>
        <w:t>OPWC Clean Ohio Conservation Fund Application, the completed District 1</w:t>
      </w:r>
      <w:r w:rsidR="00B36FC4" w:rsidRPr="008B52D1">
        <w:rPr>
          <w:rFonts w:cstheme="minorHAnsi"/>
          <w:color w:val="000000" w:themeColor="text1"/>
        </w:rPr>
        <w:t>4</w:t>
      </w:r>
      <w:r w:rsidRPr="008B52D1">
        <w:rPr>
          <w:rFonts w:cstheme="minorHAnsi"/>
          <w:color w:val="000000" w:themeColor="text1"/>
        </w:rPr>
        <w:t xml:space="preserve"> Preliminary Screening and Methodology forms, and all supporting documentation must be </w:t>
      </w:r>
      <w:r w:rsidR="007107CE" w:rsidRPr="008B52D1">
        <w:rPr>
          <w:rFonts w:cstheme="minorHAnsi"/>
          <w:color w:val="000000" w:themeColor="text1"/>
        </w:rPr>
        <w:t xml:space="preserve">uploaded and </w:t>
      </w:r>
      <w:r w:rsidR="002A44AF" w:rsidRPr="008B52D1">
        <w:rPr>
          <w:rFonts w:cstheme="minorHAnsi"/>
          <w:b/>
          <w:color w:val="000000" w:themeColor="text1"/>
        </w:rPr>
        <w:t xml:space="preserve">submitted </w:t>
      </w:r>
      <w:r w:rsidR="002A44AF" w:rsidRPr="008B52D1">
        <w:rPr>
          <w:rFonts w:cstheme="minorHAnsi"/>
          <w:bCs/>
          <w:color w:val="000000" w:themeColor="text1"/>
        </w:rPr>
        <w:t>into</w:t>
      </w:r>
      <w:r w:rsidR="004F7A30" w:rsidRPr="008B52D1">
        <w:rPr>
          <w:rFonts w:cstheme="minorHAnsi"/>
          <w:color w:val="000000" w:themeColor="text1"/>
        </w:rPr>
        <w:t xml:space="preserve"> the</w:t>
      </w:r>
      <w:r w:rsidRPr="008B52D1">
        <w:rPr>
          <w:rFonts w:cstheme="minorHAnsi"/>
          <w:color w:val="000000" w:themeColor="text1"/>
        </w:rPr>
        <w:t xml:space="preserve"> </w:t>
      </w:r>
      <w:r w:rsidR="002A44AF" w:rsidRPr="008B52D1">
        <w:rPr>
          <w:rFonts w:cstheme="minorHAnsi"/>
          <w:color w:val="000000" w:themeColor="text1"/>
        </w:rPr>
        <w:t xml:space="preserve">WorksWise </w:t>
      </w:r>
      <w:r w:rsidR="00E879F7" w:rsidRPr="008B52D1">
        <w:rPr>
          <w:rFonts w:cstheme="minorHAnsi"/>
          <w:color w:val="000000" w:themeColor="text1"/>
        </w:rPr>
        <w:t>Portal</w:t>
      </w:r>
      <w:r w:rsidR="002A44AF" w:rsidRPr="008B52D1">
        <w:rPr>
          <w:rFonts w:cstheme="minorHAnsi"/>
          <w:color w:val="000000" w:themeColor="text1"/>
        </w:rPr>
        <w:t xml:space="preserve"> </w:t>
      </w:r>
      <w:r w:rsidR="00D71343" w:rsidRPr="008B52D1">
        <w:rPr>
          <w:rFonts w:cstheme="minorHAnsi"/>
          <w:color w:val="000000" w:themeColor="text1"/>
        </w:rPr>
        <w:t xml:space="preserve">by the date and time indicated. </w:t>
      </w:r>
      <w:r w:rsidR="00F47DFB" w:rsidRPr="008B52D1">
        <w:rPr>
          <w:rFonts w:cstheme="minorHAnsi"/>
          <w:color w:val="000000" w:themeColor="text1"/>
        </w:rPr>
        <w:t xml:space="preserve">The </w:t>
      </w:r>
      <w:r w:rsidR="00624758" w:rsidRPr="008B52D1">
        <w:rPr>
          <w:rFonts w:cstheme="minorHAnsi"/>
          <w:color w:val="000000" w:themeColor="text1"/>
        </w:rPr>
        <w:t xml:space="preserve">WorksWise </w:t>
      </w:r>
      <w:r w:rsidR="00E879F7" w:rsidRPr="008B52D1">
        <w:rPr>
          <w:rFonts w:cstheme="minorHAnsi"/>
          <w:color w:val="000000" w:themeColor="text1"/>
        </w:rPr>
        <w:t>Portal</w:t>
      </w:r>
      <w:r w:rsidR="00624758" w:rsidRPr="008B52D1">
        <w:rPr>
          <w:rFonts w:cstheme="minorHAnsi"/>
          <w:color w:val="000000" w:themeColor="text1"/>
        </w:rPr>
        <w:t xml:space="preserve"> will not accept l</w:t>
      </w:r>
      <w:r w:rsidR="00D71343" w:rsidRPr="008B52D1">
        <w:rPr>
          <w:rFonts w:cstheme="minorHAnsi"/>
          <w:color w:val="000000" w:themeColor="text1"/>
        </w:rPr>
        <w:t>ate applications</w:t>
      </w:r>
      <w:r w:rsidR="00466B1D" w:rsidRPr="008B52D1">
        <w:rPr>
          <w:rFonts w:cstheme="minorHAnsi"/>
          <w:color w:val="000000" w:themeColor="text1"/>
        </w:rPr>
        <w:t>.</w:t>
      </w:r>
      <w:r w:rsidR="00466B1D" w:rsidRPr="00441E02">
        <w:rPr>
          <w:rFonts w:cstheme="minorHAnsi"/>
          <w:color w:val="000000" w:themeColor="text1"/>
        </w:rPr>
        <w:t xml:space="preserve"> </w:t>
      </w:r>
    </w:p>
    <w:p w14:paraId="389BC96C" w14:textId="4B8B1438" w:rsidR="00323F12" w:rsidRPr="00441E02" w:rsidRDefault="00323F12" w:rsidP="006A5E35">
      <w:pPr>
        <w:spacing w:after="0" w:line="240" w:lineRule="auto"/>
        <w:ind w:left="720"/>
        <w:rPr>
          <w:rFonts w:cstheme="minorHAnsi"/>
          <w:color w:val="000000" w:themeColor="text1"/>
        </w:rPr>
      </w:pPr>
    </w:p>
    <w:p w14:paraId="319375F8" w14:textId="3465C14B" w:rsidR="00323F12" w:rsidRPr="00441E02" w:rsidRDefault="006536A4" w:rsidP="006536A4">
      <w:pPr>
        <w:spacing w:after="0" w:line="240" w:lineRule="auto"/>
        <w:ind w:left="720"/>
        <w:rPr>
          <w:rFonts w:cstheme="minorHAnsi"/>
          <w:b/>
          <w:color w:val="000000" w:themeColor="text1"/>
        </w:rPr>
      </w:pPr>
      <w:r w:rsidRPr="00441E02">
        <w:rPr>
          <w:rFonts w:cstheme="minorHAnsi"/>
          <w:b/>
          <w:color w:val="000000" w:themeColor="text1"/>
        </w:rPr>
        <w:t xml:space="preserve">                                                      </w:t>
      </w:r>
      <w:r w:rsidR="00580752" w:rsidRPr="00441E02">
        <w:rPr>
          <w:rFonts w:cstheme="minorHAnsi"/>
          <w:b/>
          <w:color w:val="000000" w:themeColor="text1"/>
        </w:rPr>
        <w:t>Please Direct Questions</w:t>
      </w:r>
      <w:r w:rsidR="002D3D6F" w:rsidRPr="00441E02">
        <w:rPr>
          <w:rFonts w:cstheme="minorHAnsi"/>
          <w:b/>
          <w:color w:val="000000" w:themeColor="text1"/>
        </w:rPr>
        <w:t xml:space="preserve"> to:</w:t>
      </w:r>
    </w:p>
    <w:p w14:paraId="68E7DD18" w14:textId="0C45BA26" w:rsidR="00DB6DA7" w:rsidRPr="00441E02" w:rsidRDefault="00B1649F" w:rsidP="00DB6DA7">
      <w:pPr>
        <w:spacing w:after="0" w:line="240" w:lineRule="auto"/>
        <w:rPr>
          <w:rFonts w:cstheme="minorHAnsi"/>
          <w:b/>
          <w:color w:val="000000" w:themeColor="text1"/>
        </w:rPr>
      </w:pPr>
      <w:r w:rsidRPr="00441E02">
        <w:rPr>
          <w:rFonts w:cstheme="minorHAnsi"/>
          <w:b/>
          <w:noProof/>
          <w:color w:val="000000" w:themeColor="text1"/>
        </w:rPr>
        <mc:AlternateContent>
          <mc:Choice Requires="wps">
            <w:drawing>
              <wp:anchor distT="0" distB="0" distL="114300" distR="114300" simplePos="0" relativeHeight="251658250" behindDoc="0" locked="0" layoutInCell="1" allowOverlap="1" wp14:anchorId="685B4D39" wp14:editId="7441D8F9">
                <wp:simplePos x="0" y="0"/>
                <wp:positionH relativeFrom="column">
                  <wp:posOffset>1352550</wp:posOffset>
                </wp:positionH>
                <wp:positionV relativeFrom="paragraph">
                  <wp:posOffset>74295</wp:posOffset>
                </wp:positionV>
                <wp:extent cx="3314700" cy="1343025"/>
                <wp:effectExtent l="19050" t="19050" r="19050" b="28575"/>
                <wp:wrapNone/>
                <wp:docPr id="12" name="Text Box 12"/>
                <wp:cNvGraphicFramePr/>
                <a:graphic xmlns:a="http://schemas.openxmlformats.org/drawingml/2006/main">
                  <a:graphicData uri="http://schemas.microsoft.com/office/word/2010/wordprocessingShape">
                    <wps:wsp>
                      <wps:cNvSpPr txBox="1"/>
                      <wps:spPr>
                        <a:xfrm>
                          <a:off x="0" y="0"/>
                          <a:ext cx="3314700" cy="1343025"/>
                        </a:xfrm>
                        <a:prstGeom prst="rect">
                          <a:avLst/>
                        </a:prstGeom>
                        <a:solidFill>
                          <a:schemeClr val="lt1"/>
                        </a:solidFill>
                        <a:ln w="31750">
                          <a:solidFill>
                            <a:schemeClr val="accent6">
                              <a:lumMod val="75000"/>
                            </a:schemeClr>
                          </a:solidFill>
                        </a:ln>
                      </wps:spPr>
                      <wps:txbx>
                        <w:txbxContent>
                          <w:p w14:paraId="073340ED" w14:textId="456D392B" w:rsidR="00E25C01" w:rsidRPr="00A558FB" w:rsidRDefault="009F3AD0" w:rsidP="00424A40">
                            <w:pPr>
                              <w:spacing w:line="240" w:lineRule="auto"/>
                              <w:contextualSpacing/>
                              <w:jc w:val="center"/>
                              <w:rPr>
                                <w:sz w:val="26"/>
                                <w:szCs w:val="26"/>
                              </w:rPr>
                            </w:pPr>
                            <w:r>
                              <w:rPr>
                                <w:sz w:val="26"/>
                                <w:szCs w:val="26"/>
                              </w:rPr>
                              <w:t>Ben Turin</w:t>
                            </w:r>
                            <w:r w:rsidR="00E25C01" w:rsidRPr="00A558FB">
                              <w:rPr>
                                <w:sz w:val="26"/>
                                <w:szCs w:val="26"/>
                              </w:rPr>
                              <w:t>, NRAC 14 Liaison</w:t>
                            </w:r>
                          </w:p>
                          <w:p w14:paraId="208C8D0D" w14:textId="666F9645" w:rsidR="00E25C01" w:rsidRPr="00A558FB" w:rsidRDefault="00E25C01" w:rsidP="00424A40">
                            <w:pPr>
                              <w:spacing w:line="240" w:lineRule="auto"/>
                              <w:contextualSpacing/>
                              <w:jc w:val="center"/>
                              <w:rPr>
                                <w:sz w:val="26"/>
                                <w:szCs w:val="26"/>
                              </w:rPr>
                            </w:pPr>
                            <w:r w:rsidRPr="00A558FB">
                              <w:rPr>
                                <w:sz w:val="26"/>
                                <w:szCs w:val="26"/>
                              </w:rPr>
                              <w:t>Ohio Mid-Eastern Governments Association</w:t>
                            </w:r>
                          </w:p>
                          <w:p w14:paraId="61E4C648" w14:textId="603CC830" w:rsidR="00E25C01" w:rsidRPr="00A558FB" w:rsidRDefault="00E25C01" w:rsidP="00424A40">
                            <w:pPr>
                              <w:spacing w:line="240" w:lineRule="auto"/>
                              <w:contextualSpacing/>
                              <w:jc w:val="center"/>
                              <w:rPr>
                                <w:sz w:val="26"/>
                                <w:szCs w:val="26"/>
                              </w:rPr>
                            </w:pPr>
                            <w:r w:rsidRPr="00A558FB">
                              <w:rPr>
                                <w:sz w:val="26"/>
                                <w:szCs w:val="26"/>
                              </w:rPr>
                              <w:t>326 Highland Avenue, Suite B</w:t>
                            </w:r>
                          </w:p>
                          <w:p w14:paraId="16D8D359" w14:textId="259DFC26" w:rsidR="00E25C01" w:rsidRPr="00A558FB" w:rsidRDefault="00E25C01" w:rsidP="00424A40">
                            <w:pPr>
                              <w:spacing w:line="240" w:lineRule="auto"/>
                              <w:contextualSpacing/>
                              <w:jc w:val="center"/>
                              <w:rPr>
                                <w:sz w:val="26"/>
                                <w:szCs w:val="26"/>
                              </w:rPr>
                            </w:pPr>
                            <w:r w:rsidRPr="00A558FB">
                              <w:rPr>
                                <w:sz w:val="26"/>
                                <w:szCs w:val="26"/>
                              </w:rPr>
                              <w:t>Cambridge, OH 43725</w:t>
                            </w:r>
                          </w:p>
                          <w:p w14:paraId="38DF08F5" w14:textId="446578BA" w:rsidR="00E25C01" w:rsidRDefault="00E25C01" w:rsidP="00424A40">
                            <w:pPr>
                              <w:spacing w:line="240" w:lineRule="auto"/>
                              <w:contextualSpacing/>
                              <w:jc w:val="center"/>
                              <w:rPr>
                                <w:sz w:val="26"/>
                                <w:szCs w:val="26"/>
                              </w:rPr>
                            </w:pPr>
                            <w:r w:rsidRPr="00A558FB">
                              <w:rPr>
                                <w:sz w:val="26"/>
                                <w:szCs w:val="26"/>
                              </w:rPr>
                              <w:t>(740) 439-4471, x21</w:t>
                            </w:r>
                            <w:r w:rsidR="009F3AD0">
                              <w:rPr>
                                <w:sz w:val="26"/>
                                <w:szCs w:val="26"/>
                              </w:rPr>
                              <w:t>2</w:t>
                            </w:r>
                            <w:r w:rsidRPr="00A558FB">
                              <w:rPr>
                                <w:sz w:val="26"/>
                                <w:szCs w:val="26"/>
                              </w:rPr>
                              <w:t xml:space="preserve"> (office)</w:t>
                            </w:r>
                          </w:p>
                          <w:p w14:paraId="76BE5D21" w14:textId="1C2C994E" w:rsidR="00054EB6" w:rsidRPr="00A96853" w:rsidRDefault="00FA72EC" w:rsidP="00424A40">
                            <w:pPr>
                              <w:spacing w:line="240" w:lineRule="auto"/>
                              <w:contextualSpacing/>
                              <w:jc w:val="center"/>
                              <w:rPr>
                                <w:color w:val="FF0000"/>
                                <w:sz w:val="26"/>
                                <w:szCs w:val="26"/>
                              </w:rPr>
                            </w:pPr>
                            <w:r w:rsidRPr="00A96853">
                              <w:rPr>
                                <w:color w:val="FF0000"/>
                                <w:sz w:val="26"/>
                                <w:szCs w:val="26"/>
                              </w:rPr>
                              <w:t>(</w:t>
                            </w:r>
                            <w:r w:rsidR="009F3AD0">
                              <w:rPr>
                                <w:color w:val="FF0000"/>
                                <w:sz w:val="26"/>
                                <w:szCs w:val="26"/>
                              </w:rPr>
                              <w:t>412</w:t>
                            </w:r>
                            <w:r w:rsidRPr="00A96853">
                              <w:rPr>
                                <w:color w:val="FF0000"/>
                                <w:sz w:val="26"/>
                                <w:szCs w:val="26"/>
                              </w:rPr>
                              <w:t xml:space="preserve">) </w:t>
                            </w:r>
                            <w:r w:rsidR="009F3AD0">
                              <w:rPr>
                                <w:color w:val="FF0000"/>
                                <w:sz w:val="26"/>
                                <w:szCs w:val="26"/>
                              </w:rPr>
                              <w:t>417</w:t>
                            </w:r>
                            <w:r w:rsidRPr="00A96853">
                              <w:rPr>
                                <w:color w:val="FF0000"/>
                                <w:sz w:val="26"/>
                                <w:szCs w:val="26"/>
                              </w:rPr>
                              <w:t>-</w:t>
                            </w:r>
                            <w:r w:rsidR="009F3AD0">
                              <w:rPr>
                                <w:color w:val="FF0000"/>
                                <w:sz w:val="26"/>
                                <w:szCs w:val="26"/>
                              </w:rPr>
                              <w:t>7</w:t>
                            </w:r>
                            <w:r w:rsidRPr="00A96853">
                              <w:rPr>
                                <w:color w:val="FF0000"/>
                                <w:sz w:val="26"/>
                                <w:szCs w:val="26"/>
                              </w:rPr>
                              <w:t>3</w:t>
                            </w:r>
                            <w:r w:rsidR="009F3AD0">
                              <w:rPr>
                                <w:color w:val="FF0000"/>
                                <w:sz w:val="26"/>
                                <w:szCs w:val="26"/>
                              </w:rPr>
                              <w:t>28</w:t>
                            </w:r>
                            <w:r w:rsidRPr="00A96853">
                              <w:rPr>
                                <w:color w:val="FF0000"/>
                                <w:sz w:val="26"/>
                                <w:szCs w:val="26"/>
                              </w:rPr>
                              <w:t xml:space="preserve"> (mobile)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5B4D39" id="Text Box 12" o:spid="_x0000_s1033" type="#_x0000_t202" style="position:absolute;margin-left:106.5pt;margin-top:5.85pt;width:261pt;height:105.7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" fillcolor="white [3201]" strokecolor="#538135 [2409]" strokeweight="2.5pt">
                <v:textbox>
                  <w:txbxContent>
                    <w:p w14:paraId="073340ED" w14:textId="456D392B" w:rsidR="00E25C01" w:rsidRPr="00A558FB" w:rsidRDefault="009F3AD0" w:rsidP="00424A40">
                      <w:pPr>
                        <w:spacing w:line="240" w:lineRule="auto"/>
                        <w:contextualSpacing/>
                        <w:jc w:val="center"/>
                        <w:rPr>
                          <w:sz w:val="26"/>
                          <w:szCs w:val="26"/>
                        </w:rPr>
                      </w:pPr>
                      <w:r>
                        <w:rPr>
                          <w:sz w:val="26"/>
                          <w:szCs w:val="26"/>
                        </w:rPr>
                        <w:t>Ben Turin</w:t>
                      </w:r>
                      <w:r w:rsidR="00E25C01" w:rsidRPr="00A558FB">
                        <w:rPr>
                          <w:sz w:val="26"/>
                          <w:szCs w:val="26"/>
                        </w:rPr>
                        <w:t>, NRAC 14 Liaison</w:t>
                      </w:r>
                    </w:p>
                    <w:p w14:paraId="208C8D0D" w14:textId="666F9645" w:rsidR="00E25C01" w:rsidRPr="00A558FB" w:rsidRDefault="00E25C01" w:rsidP="00424A40">
                      <w:pPr>
                        <w:spacing w:line="240" w:lineRule="auto"/>
                        <w:contextualSpacing/>
                        <w:jc w:val="center"/>
                        <w:rPr>
                          <w:sz w:val="26"/>
                          <w:szCs w:val="26"/>
                        </w:rPr>
                      </w:pPr>
                      <w:r w:rsidRPr="00A558FB">
                        <w:rPr>
                          <w:sz w:val="26"/>
                          <w:szCs w:val="26"/>
                        </w:rPr>
                        <w:t>Ohio Mid-Eastern Governments Association</w:t>
                      </w:r>
                    </w:p>
                    <w:p w14:paraId="61E4C648" w14:textId="603CC830" w:rsidR="00E25C01" w:rsidRPr="00A558FB" w:rsidRDefault="00E25C01" w:rsidP="00424A40">
                      <w:pPr>
                        <w:spacing w:line="240" w:lineRule="auto"/>
                        <w:contextualSpacing/>
                        <w:jc w:val="center"/>
                        <w:rPr>
                          <w:sz w:val="26"/>
                          <w:szCs w:val="26"/>
                        </w:rPr>
                      </w:pPr>
                      <w:r w:rsidRPr="00A558FB">
                        <w:rPr>
                          <w:sz w:val="26"/>
                          <w:szCs w:val="26"/>
                        </w:rPr>
                        <w:t>326 Highland Avenue, Suite B</w:t>
                      </w:r>
                    </w:p>
                    <w:p w14:paraId="16D8D359" w14:textId="259DFC26" w:rsidR="00E25C01" w:rsidRPr="00A558FB" w:rsidRDefault="00E25C01" w:rsidP="00424A40">
                      <w:pPr>
                        <w:spacing w:line="240" w:lineRule="auto"/>
                        <w:contextualSpacing/>
                        <w:jc w:val="center"/>
                        <w:rPr>
                          <w:sz w:val="26"/>
                          <w:szCs w:val="26"/>
                        </w:rPr>
                      </w:pPr>
                      <w:r w:rsidRPr="00A558FB">
                        <w:rPr>
                          <w:sz w:val="26"/>
                          <w:szCs w:val="26"/>
                        </w:rPr>
                        <w:t>Cambridge, OH 43725</w:t>
                      </w:r>
                    </w:p>
                    <w:p w14:paraId="38DF08F5" w14:textId="446578BA" w:rsidR="00E25C01" w:rsidRDefault="00E25C01" w:rsidP="00424A40">
                      <w:pPr>
                        <w:spacing w:line="240" w:lineRule="auto"/>
                        <w:contextualSpacing/>
                        <w:jc w:val="center"/>
                        <w:rPr>
                          <w:sz w:val="26"/>
                          <w:szCs w:val="26"/>
                        </w:rPr>
                      </w:pPr>
                      <w:r w:rsidRPr="00A558FB">
                        <w:rPr>
                          <w:sz w:val="26"/>
                          <w:szCs w:val="26"/>
                        </w:rPr>
                        <w:t>(740) 439-4471, x21</w:t>
                      </w:r>
                      <w:r w:rsidR="009F3AD0">
                        <w:rPr>
                          <w:sz w:val="26"/>
                          <w:szCs w:val="26"/>
                        </w:rPr>
                        <w:t>2</w:t>
                      </w:r>
                      <w:r w:rsidRPr="00A558FB">
                        <w:rPr>
                          <w:sz w:val="26"/>
                          <w:szCs w:val="26"/>
                        </w:rPr>
                        <w:t xml:space="preserve"> (office)</w:t>
                      </w:r>
                    </w:p>
                    <w:p w14:paraId="76BE5D21" w14:textId="1C2C994E" w:rsidR="00054EB6" w:rsidRPr="00A96853" w:rsidRDefault="00FA72EC" w:rsidP="00424A40">
                      <w:pPr>
                        <w:spacing w:line="240" w:lineRule="auto"/>
                        <w:contextualSpacing/>
                        <w:jc w:val="center"/>
                        <w:rPr>
                          <w:color w:val="FF0000"/>
                          <w:sz w:val="26"/>
                          <w:szCs w:val="26"/>
                        </w:rPr>
                      </w:pPr>
                      <w:r w:rsidRPr="00A96853">
                        <w:rPr>
                          <w:color w:val="FF0000"/>
                          <w:sz w:val="26"/>
                          <w:szCs w:val="26"/>
                        </w:rPr>
                        <w:t>(</w:t>
                      </w:r>
                      <w:r w:rsidR="009F3AD0">
                        <w:rPr>
                          <w:color w:val="FF0000"/>
                          <w:sz w:val="26"/>
                          <w:szCs w:val="26"/>
                        </w:rPr>
                        <w:t>412</w:t>
                      </w:r>
                      <w:r w:rsidRPr="00A96853">
                        <w:rPr>
                          <w:color w:val="FF0000"/>
                          <w:sz w:val="26"/>
                          <w:szCs w:val="26"/>
                        </w:rPr>
                        <w:t xml:space="preserve">) </w:t>
                      </w:r>
                      <w:r w:rsidR="009F3AD0">
                        <w:rPr>
                          <w:color w:val="FF0000"/>
                          <w:sz w:val="26"/>
                          <w:szCs w:val="26"/>
                        </w:rPr>
                        <w:t>417</w:t>
                      </w:r>
                      <w:r w:rsidRPr="00A96853">
                        <w:rPr>
                          <w:color w:val="FF0000"/>
                          <w:sz w:val="26"/>
                          <w:szCs w:val="26"/>
                        </w:rPr>
                        <w:t>-</w:t>
                      </w:r>
                      <w:r w:rsidR="009F3AD0">
                        <w:rPr>
                          <w:color w:val="FF0000"/>
                          <w:sz w:val="26"/>
                          <w:szCs w:val="26"/>
                        </w:rPr>
                        <w:t>7</w:t>
                      </w:r>
                      <w:r w:rsidRPr="00A96853">
                        <w:rPr>
                          <w:color w:val="FF0000"/>
                          <w:sz w:val="26"/>
                          <w:szCs w:val="26"/>
                        </w:rPr>
                        <w:t>3</w:t>
                      </w:r>
                      <w:r w:rsidR="009F3AD0">
                        <w:rPr>
                          <w:color w:val="FF0000"/>
                          <w:sz w:val="26"/>
                          <w:szCs w:val="26"/>
                        </w:rPr>
                        <w:t>28</w:t>
                      </w:r>
                      <w:r w:rsidRPr="00A96853">
                        <w:rPr>
                          <w:color w:val="FF0000"/>
                          <w:sz w:val="26"/>
                          <w:szCs w:val="26"/>
                        </w:rPr>
                        <w:t xml:space="preserve"> (mobile)</w:t>
                      </w:r>
                    </w:p>
                  </w:txbxContent>
                </v:textbox>
              </v:shape>
            </w:pict>
          </mc:Fallback>
        </mc:AlternateContent>
      </w:r>
    </w:p>
    <w:p w14:paraId="50DE2761" w14:textId="2F5FE0F4" w:rsidR="00DB6DA7" w:rsidRPr="00441E02" w:rsidRDefault="00DB6DA7" w:rsidP="00DB6DA7">
      <w:pPr>
        <w:spacing w:after="0" w:line="240" w:lineRule="auto"/>
        <w:rPr>
          <w:rFonts w:cstheme="minorHAnsi"/>
          <w:b/>
          <w:color w:val="000000" w:themeColor="text1"/>
        </w:rPr>
      </w:pPr>
    </w:p>
    <w:p w14:paraId="1EC428C0" w14:textId="665C141B" w:rsidR="00DB6DA7" w:rsidRPr="00441E02" w:rsidRDefault="00DB6DA7" w:rsidP="00DB6DA7">
      <w:pPr>
        <w:spacing w:after="0" w:line="240" w:lineRule="auto"/>
        <w:rPr>
          <w:rFonts w:cstheme="minorHAnsi"/>
          <w:b/>
          <w:color w:val="000000" w:themeColor="text1"/>
        </w:rPr>
      </w:pPr>
    </w:p>
    <w:p w14:paraId="757C3F26" w14:textId="3A8F91DC" w:rsidR="00DB6DA7" w:rsidRPr="00441E02" w:rsidRDefault="00DB6DA7" w:rsidP="00DB6DA7">
      <w:pPr>
        <w:spacing w:after="0" w:line="240" w:lineRule="auto"/>
        <w:rPr>
          <w:rFonts w:cstheme="minorHAnsi"/>
          <w:b/>
          <w:color w:val="000000" w:themeColor="text1"/>
        </w:rPr>
      </w:pPr>
    </w:p>
    <w:p w14:paraId="30DB84E8" w14:textId="708685E8" w:rsidR="00DB6DA7" w:rsidRPr="00441E02" w:rsidRDefault="00DB6DA7" w:rsidP="00DB6DA7">
      <w:pPr>
        <w:spacing w:after="0" w:line="240" w:lineRule="auto"/>
        <w:rPr>
          <w:rFonts w:cstheme="minorHAnsi"/>
          <w:b/>
          <w:color w:val="000000" w:themeColor="text1"/>
        </w:rPr>
      </w:pPr>
    </w:p>
    <w:p w14:paraId="73CBF603" w14:textId="72A9BE1C" w:rsidR="00DB6DA7" w:rsidRPr="00441E02" w:rsidRDefault="00DB6DA7" w:rsidP="00DB6DA7">
      <w:pPr>
        <w:spacing w:after="0" w:line="240" w:lineRule="auto"/>
        <w:rPr>
          <w:rFonts w:cstheme="minorHAnsi"/>
          <w:b/>
          <w:color w:val="000000" w:themeColor="text1"/>
        </w:rPr>
      </w:pPr>
    </w:p>
    <w:p w14:paraId="74EF1D19" w14:textId="508D7B6F" w:rsidR="00DB6DA7" w:rsidRPr="00441E02" w:rsidRDefault="00DB6DA7" w:rsidP="00DB6DA7">
      <w:pPr>
        <w:spacing w:after="0" w:line="240" w:lineRule="auto"/>
        <w:rPr>
          <w:rFonts w:cstheme="minorHAnsi"/>
          <w:b/>
          <w:color w:val="000000" w:themeColor="text1"/>
        </w:rPr>
      </w:pPr>
    </w:p>
    <w:p w14:paraId="5EC52B76" w14:textId="77777777" w:rsidR="00E30CB6" w:rsidRPr="00441E02" w:rsidRDefault="00E30CB6" w:rsidP="00DB6DA7">
      <w:pPr>
        <w:spacing w:after="0" w:line="240" w:lineRule="auto"/>
        <w:rPr>
          <w:rFonts w:cstheme="minorHAnsi"/>
          <w:b/>
          <w:color w:val="000000" w:themeColor="text1"/>
        </w:rPr>
      </w:pPr>
    </w:p>
    <w:p w14:paraId="183074DB" w14:textId="28E5D319" w:rsidR="00DB6DA7" w:rsidRPr="00441E02" w:rsidRDefault="00DB6DA7" w:rsidP="00DB6DA7">
      <w:pPr>
        <w:spacing w:after="0" w:line="240" w:lineRule="auto"/>
        <w:rPr>
          <w:rFonts w:cstheme="minorHAnsi"/>
          <w:b/>
          <w:color w:val="000000" w:themeColor="text1"/>
        </w:rPr>
      </w:pPr>
    </w:p>
    <w:p w14:paraId="0016118B" w14:textId="77777777" w:rsidR="00054EB6" w:rsidRPr="00054EB6" w:rsidRDefault="00054EB6" w:rsidP="00054EB6">
      <w:pPr>
        <w:pStyle w:val="ListParagraph"/>
        <w:spacing w:after="0" w:line="240" w:lineRule="auto"/>
        <w:rPr>
          <w:rFonts w:cstheme="minorHAnsi"/>
          <w:b/>
          <w:color w:val="000000" w:themeColor="text1"/>
        </w:rPr>
      </w:pPr>
    </w:p>
    <w:p w14:paraId="045305D4" w14:textId="1D2DC61D" w:rsidR="007E25F8" w:rsidRPr="008B52D1" w:rsidRDefault="00073C0F" w:rsidP="00B55C87">
      <w:pPr>
        <w:pStyle w:val="ListParagraph"/>
        <w:numPr>
          <w:ilvl w:val="0"/>
          <w:numId w:val="5"/>
        </w:numPr>
        <w:spacing w:after="0" w:line="240" w:lineRule="auto"/>
        <w:rPr>
          <w:rFonts w:cstheme="minorHAnsi"/>
          <w:b/>
          <w:color w:val="000000" w:themeColor="text1"/>
        </w:rPr>
      </w:pPr>
      <w:r w:rsidRPr="008B52D1">
        <w:rPr>
          <w:rFonts w:cstheme="minorHAnsi"/>
          <w:color w:val="000000" w:themeColor="text1"/>
        </w:rPr>
        <w:t>Once applications are submitted</w:t>
      </w:r>
      <w:r w:rsidR="000279B4" w:rsidRPr="008B52D1">
        <w:rPr>
          <w:rFonts w:cstheme="minorHAnsi"/>
          <w:color w:val="000000" w:themeColor="text1"/>
        </w:rPr>
        <w:t xml:space="preserve"> in WorksWise</w:t>
      </w:r>
      <w:r w:rsidRPr="008B52D1">
        <w:rPr>
          <w:rFonts w:cstheme="minorHAnsi"/>
          <w:color w:val="000000" w:themeColor="text1"/>
        </w:rPr>
        <w:t>, the District Liaison will download applications and make them available to the NRAC for review</w:t>
      </w:r>
      <w:r w:rsidR="00580752" w:rsidRPr="008B52D1">
        <w:rPr>
          <w:rFonts w:cstheme="minorHAnsi"/>
          <w:color w:val="000000" w:themeColor="text1"/>
        </w:rPr>
        <w:t xml:space="preserve"> prior to the Final Scoring Meeting.</w:t>
      </w:r>
    </w:p>
    <w:p w14:paraId="0DF40A6E" w14:textId="77777777" w:rsidR="003825E3" w:rsidRPr="00441E02" w:rsidRDefault="003825E3" w:rsidP="003825E3">
      <w:pPr>
        <w:pStyle w:val="ListParagraph"/>
        <w:spacing w:after="0" w:line="240" w:lineRule="auto"/>
        <w:rPr>
          <w:rFonts w:cstheme="minorHAnsi"/>
          <w:b/>
          <w:color w:val="000000" w:themeColor="text1"/>
        </w:rPr>
      </w:pPr>
    </w:p>
    <w:p w14:paraId="7EDBE28A" w14:textId="6A813C9C" w:rsidR="00D63095" w:rsidRPr="00441E02" w:rsidRDefault="00F53169" w:rsidP="00B55C87">
      <w:pPr>
        <w:pStyle w:val="ListParagraph"/>
        <w:numPr>
          <w:ilvl w:val="0"/>
          <w:numId w:val="5"/>
        </w:numPr>
        <w:spacing w:after="0" w:line="240" w:lineRule="auto"/>
        <w:rPr>
          <w:rFonts w:cstheme="minorHAnsi"/>
          <w:color w:val="000000" w:themeColor="text1"/>
        </w:rPr>
      </w:pPr>
      <w:r w:rsidRPr="00441E02">
        <w:rPr>
          <w:rFonts w:cstheme="minorHAnsi"/>
          <w:color w:val="000000" w:themeColor="text1"/>
        </w:rPr>
        <w:t>Applicants</w:t>
      </w:r>
      <w:r w:rsidR="0058487B" w:rsidRPr="00441E02">
        <w:rPr>
          <w:rFonts w:cstheme="minorHAnsi"/>
          <w:color w:val="000000" w:themeColor="text1"/>
        </w:rPr>
        <w:t xml:space="preserve"> may address the NRAC </w:t>
      </w:r>
      <w:r w:rsidRPr="00441E02">
        <w:rPr>
          <w:rFonts w:cstheme="minorHAnsi"/>
          <w:color w:val="000000" w:themeColor="text1"/>
        </w:rPr>
        <w:t xml:space="preserve">at the Final Scoring Meeting, </w:t>
      </w:r>
      <w:r w:rsidR="0058487B" w:rsidRPr="00441E02">
        <w:rPr>
          <w:rFonts w:cstheme="minorHAnsi"/>
          <w:color w:val="000000" w:themeColor="text1"/>
        </w:rPr>
        <w:t xml:space="preserve">prior to the assigning of Discretionary Points. Projects will </w:t>
      </w:r>
      <w:r w:rsidRPr="00441E02">
        <w:rPr>
          <w:rFonts w:cstheme="minorHAnsi"/>
          <w:color w:val="000000" w:themeColor="text1"/>
        </w:rPr>
        <w:t xml:space="preserve">then </w:t>
      </w:r>
      <w:r w:rsidR="0058487B" w:rsidRPr="00441E02">
        <w:rPr>
          <w:rFonts w:cstheme="minorHAnsi"/>
          <w:color w:val="000000" w:themeColor="text1"/>
        </w:rPr>
        <w:t xml:space="preserve">be ranked, and the NRAC will vote to accept the projects. Funds are awarded beginning with the top-ranked project, until all funds are allocated. </w:t>
      </w:r>
    </w:p>
    <w:p w14:paraId="2A2FE1A3" w14:textId="32BF43E1" w:rsidR="00523F41" w:rsidRPr="00441E02" w:rsidRDefault="00523F41" w:rsidP="00523F41">
      <w:pPr>
        <w:pStyle w:val="ListParagraph"/>
        <w:rPr>
          <w:rFonts w:cstheme="minorHAnsi"/>
          <w:color w:val="000000" w:themeColor="text1"/>
        </w:rPr>
      </w:pPr>
    </w:p>
    <w:p w14:paraId="2B62AB80" w14:textId="77777777" w:rsidR="00E8500A" w:rsidRDefault="00E8500A" w:rsidP="00523F41">
      <w:pPr>
        <w:pStyle w:val="ListParagraph"/>
        <w:rPr>
          <w:rFonts w:cstheme="minorHAnsi"/>
          <w:color w:val="000000" w:themeColor="text1"/>
        </w:rPr>
      </w:pPr>
    </w:p>
    <w:p w14:paraId="328A7E76" w14:textId="77777777" w:rsidR="00E8500A" w:rsidRDefault="00E8500A" w:rsidP="00523F41">
      <w:pPr>
        <w:pStyle w:val="ListParagraph"/>
        <w:rPr>
          <w:rFonts w:cstheme="minorHAnsi"/>
          <w:color w:val="000000" w:themeColor="text1"/>
        </w:rPr>
      </w:pPr>
    </w:p>
    <w:p w14:paraId="6DA26261" w14:textId="77777777" w:rsidR="00E8500A" w:rsidRDefault="00E8500A" w:rsidP="00523F41">
      <w:pPr>
        <w:pStyle w:val="ListParagraph"/>
        <w:rPr>
          <w:rFonts w:cstheme="minorHAnsi"/>
          <w:color w:val="000000" w:themeColor="text1"/>
        </w:rPr>
      </w:pPr>
    </w:p>
    <w:p w14:paraId="1E25650C" w14:textId="77777777" w:rsidR="00E8500A" w:rsidRDefault="00E8500A" w:rsidP="00523F41">
      <w:pPr>
        <w:pStyle w:val="ListParagraph"/>
        <w:rPr>
          <w:rFonts w:cstheme="minorHAnsi"/>
          <w:color w:val="000000" w:themeColor="text1"/>
        </w:rPr>
      </w:pPr>
    </w:p>
    <w:p w14:paraId="3885EFEC" w14:textId="77777777" w:rsidR="00E8500A" w:rsidRDefault="00E8500A" w:rsidP="00523F41">
      <w:pPr>
        <w:pStyle w:val="ListParagraph"/>
        <w:rPr>
          <w:rFonts w:cstheme="minorHAnsi"/>
          <w:color w:val="000000" w:themeColor="text1"/>
        </w:rPr>
      </w:pPr>
    </w:p>
    <w:p w14:paraId="389D6199" w14:textId="77777777" w:rsidR="00E8500A" w:rsidRDefault="00E8500A" w:rsidP="00523F41">
      <w:pPr>
        <w:pStyle w:val="ListParagraph"/>
        <w:rPr>
          <w:rFonts w:cstheme="minorHAnsi"/>
          <w:color w:val="000000" w:themeColor="text1"/>
        </w:rPr>
      </w:pPr>
    </w:p>
    <w:p w14:paraId="2E92F51C" w14:textId="77777777" w:rsidR="00BB7A50" w:rsidRDefault="00BB7A50" w:rsidP="00523F41">
      <w:pPr>
        <w:pStyle w:val="ListParagraph"/>
        <w:rPr>
          <w:rFonts w:cstheme="minorHAnsi"/>
          <w:color w:val="000000" w:themeColor="text1"/>
        </w:rPr>
      </w:pPr>
    </w:p>
    <w:p w14:paraId="4E5EF668" w14:textId="77777777" w:rsidR="00BB7A50" w:rsidRDefault="00BB7A50" w:rsidP="00523F41">
      <w:pPr>
        <w:pStyle w:val="ListParagraph"/>
        <w:rPr>
          <w:rFonts w:cstheme="minorHAnsi"/>
          <w:color w:val="000000" w:themeColor="text1"/>
        </w:rPr>
      </w:pPr>
    </w:p>
    <w:p w14:paraId="5B599BD8" w14:textId="77777777" w:rsidR="00BB7A50" w:rsidRDefault="00BB7A50" w:rsidP="00523F41">
      <w:pPr>
        <w:pStyle w:val="ListParagraph"/>
        <w:rPr>
          <w:rFonts w:cstheme="minorHAnsi"/>
          <w:color w:val="000000" w:themeColor="text1"/>
        </w:rPr>
      </w:pPr>
    </w:p>
    <w:p w14:paraId="7008AB3F" w14:textId="77777777" w:rsidR="00E34F4F" w:rsidRDefault="00E34F4F" w:rsidP="00523F41">
      <w:pPr>
        <w:pStyle w:val="ListParagraph"/>
        <w:rPr>
          <w:rFonts w:cstheme="minorHAnsi"/>
          <w:color w:val="000000" w:themeColor="text1"/>
        </w:rPr>
      </w:pPr>
    </w:p>
    <w:p w14:paraId="6C9C2A2F" w14:textId="1E74F615" w:rsidR="00523F41" w:rsidRPr="00BB7A50" w:rsidRDefault="00BB7A50" w:rsidP="00064ED2">
      <w:pPr>
        <w:pStyle w:val="Heading2"/>
      </w:pPr>
      <w:bookmarkStart w:id="7" w:name="_Toc189647164"/>
      <w:r w:rsidRPr="00EC544C">
        <w:t>Unemployment &amp; MHI Data Table</w:t>
      </w:r>
      <w:bookmarkEnd w:id="7"/>
    </w:p>
    <w:p w14:paraId="4E0023D2" w14:textId="20C546A5" w:rsidR="00523F41" w:rsidRPr="00441E02" w:rsidRDefault="00523F41" w:rsidP="00523F41">
      <w:pPr>
        <w:pStyle w:val="ListParagraph"/>
        <w:spacing w:after="0" w:line="240" w:lineRule="auto"/>
        <w:rPr>
          <w:rFonts w:cstheme="minorHAnsi"/>
          <w:color w:val="000000" w:themeColor="text1"/>
        </w:rPr>
      </w:pPr>
    </w:p>
    <w:tbl>
      <w:tblPr>
        <w:tblStyle w:val="TableGrid"/>
        <w:tblW w:w="9390" w:type="dxa"/>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Look w:val="04A0" w:firstRow="1" w:lastRow="0" w:firstColumn="1" w:lastColumn="0" w:noHBand="0" w:noVBand="1"/>
      </w:tblPr>
      <w:tblGrid>
        <w:gridCol w:w="1261"/>
        <w:gridCol w:w="652"/>
        <w:gridCol w:w="652"/>
        <w:gridCol w:w="652"/>
        <w:gridCol w:w="651"/>
        <w:gridCol w:w="651"/>
        <w:gridCol w:w="911"/>
        <w:gridCol w:w="900"/>
        <w:gridCol w:w="990"/>
        <w:gridCol w:w="990"/>
        <w:gridCol w:w="1080"/>
      </w:tblGrid>
      <w:tr w:rsidR="00467926" w:rsidRPr="00441E02" w14:paraId="7059E0B7" w14:textId="77777777" w:rsidTr="00BB7A50">
        <w:trPr>
          <w:trHeight w:val="435"/>
          <w:jc w:val="center"/>
        </w:trPr>
        <w:tc>
          <w:tcPr>
            <w:tcW w:w="9390" w:type="dxa"/>
            <w:gridSpan w:val="11"/>
          </w:tcPr>
          <w:p w14:paraId="46A62EB0" w14:textId="77777777" w:rsidR="00467926" w:rsidRPr="00441E02" w:rsidRDefault="00467926" w:rsidP="0087247C">
            <w:pPr>
              <w:rPr>
                <w:rFonts w:cstheme="minorHAnsi"/>
                <w:b/>
                <w:color w:val="000000" w:themeColor="text1"/>
              </w:rPr>
            </w:pPr>
            <w:r w:rsidRPr="00441E02">
              <w:rPr>
                <w:rFonts w:cstheme="minorHAnsi"/>
                <w:b/>
                <w:color w:val="000000" w:themeColor="text1"/>
              </w:rPr>
              <w:t>County-Level Unemployment and Median Household Income*</w:t>
            </w:r>
          </w:p>
        </w:tc>
      </w:tr>
      <w:tr w:rsidR="00467926" w:rsidRPr="00441E02" w14:paraId="479771E3" w14:textId="77777777" w:rsidTr="00BB7A50">
        <w:trPr>
          <w:trHeight w:val="544"/>
          <w:jc w:val="center"/>
        </w:trPr>
        <w:tc>
          <w:tcPr>
            <w:tcW w:w="1261" w:type="dxa"/>
            <w:vMerge w:val="restart"/>
          </w:tcPr>
          <w:p w14:paraId="430EB0F6" w14:textId="77777777" w:rsidR="00467926" w:rsidRPr="00441E02" w:rsidRDefault="00467926" w:rsidP="0087247C">
            <w:pPr>
              <w:rPr>
                <w:rFonts w:cstheme="minorHAnsi"/>
                <w:b/>
                <w:color w:val="000000" w:themeColor="text1"/>
              </w:rPr>
            </w:pPr>
          </w:p>
        </w:tc>
        <w:tc>
          <w:tcPr>
            <w:tcW w:w="5069" w:type="dxa"/>
            <w:gridSpan w:val="7"/>
            <w:vAlign w:val="center"/>
          </w:tcPr>
          <w:p w14:paraId="25A7972C" w14:textId="77777777" w:rsidR="00467926" w:rsidRPr="00441E02" w:rsidRDefault="00467926" w:rsidP="0087247C">
            <w:pPr>
              <w:rPr>
                <w:b/>
                <w:i/>
              </w:rPr>
            </w:pPr>
            <w:r w:rsidRPr="00441E02">
              <w:rPr>
                <w:b/>
                <w:i/>
              </w:rPr>
              <w:t>Unemployment Rate</w:t>
            </w:r>
          </w:p>
        </w:tc>
        <w:tc>
          <w:tcPr>
            <w:tcW w:w="3060" w:type="dxa"/>
            <w:gridSpan w:val="3"/>
            <w:vAlign w:val="center"/>
          </w:tcPr>
          <w:p w14:paraId="295F499A" w14:textId="77777777" w:rsidR="00467926" w:rsidRPr="00441E02" w:rsidRDefault="00467926" w:rsidP="0087247C">
            <w:pPr>
              <w:rPr>
                <w:rFonts w:cstheme="minorHAnsi"/>
                <w:b/>
                <w:i/>
                <w:color w:val="000000" w:themeColor="text1"/>
              </w:rPr>
            </w:pPr>
            <w:r w:rsidRPr="00441E02">
              <w:rPr>
                <w:rFonts w:cstheme="minorHAnsi"/>
                <w:b/>
                <w:i/>
                <w:color w:val="000000" w:themeColor="text1"/>
              </w:rPr>
              <w:t>Median Household Income</w:t>
            </w:r>
          </w:p>
        </w:tc>
      </w:tr>
      <w:tr w:rsidR="00467926" w:rsidRPr="00441E02" w14:paraId="6619C8A4" w14:textId="77777777" w:rsidTr="00BB7A50">
        <w:trPr>
          <w:trHeight w:val="544"/>
          <w:jc w:val="center"/>
        </w:trPr>
        <w:tc>
          <w:tcPr>
            <w:tcW w:w="1261" w:type="dxa"/>
            <w:vMerge/>
          </w:tcPr>
          <w:p w14:paraId="17F8DC3F" w14:textId="77777777" w:rsidR="00467926" w:rsidRPr="00441E02" w:rsidRDefault="00467926" w:rsidP="0087247C">
            <w:pPr>
              <w:rPr>
                <w:rFonts w:cstheme="minorHAnsi"/>
                <w:b/>
                <w:color w:val="000000" w:themeColor="text1"/>
              </w:rPr>
            </w:pPr>
          </w:p>
        </w:tc>
        <w:tc>
          <w:tcPr>
            <w:tcW w:w="652" w:type="dxa"/>
            <w:vAlign w:val="center"/>
          </w:tcPr>
          <w:p w14:paraId="41261B01" w14:textId="7829D6B3" w:rsidR="00467926" w:rsidRPr="00BB7A50" w:rsidRDefault="00983091" w:rsidP="0087247C">
            <w:pPr>
              <w:rPr>
                <w:rFonts w:cstheme="minorHAnsi"/>
                <w:b/>
                <w:color w:val="000000" w:themeColor="text1"/>
                <w:sz w:val="18"/>
                <w:szCs w:val="18"/>
              </w:rPr>
            </w:pPr>
            <w:r>
              <w:rPr>
                <w:rFonts w:cstheme="minorHAnsi"/>
                <w:b/>
                <w:color w:val="000000" w:themeColor="text1"/>
                <w:sz w:val="18"/>
                <w:szCs w:val="18"/>
              </w:rPr>
              <w:t>201</w:t>
            </w:r>
            <w:r w:rsidR="007D53F2">
              <w:rPr>
                <w:rFonts w:cstheme="minorHAnsi"/>
                <w:b/>
                <w:color w:val="000000" w:themeColor="text1"/>
                <w:sz w:val="18"/>
                <w:szCs w:val="18"/>
              </w:rPr>
              <w:t>9</w:t>
            </w:r>
          </w:p>
        </w:tc>
        <w:tc>
          <w:tcPr>
            <w:tcW w:w="652" w:type="dxa"/>
            <w:vAlign w:val="center"/>
          </w:tcPr>
          <w:p w14:paraId="6DE6BF17" w14:textId="34349A2E" w:rsidR="00467926" w:rsidRPr="00BB7A50" w:rsidRDefault="00983091" w:rsidP="0087247C">
            <w:pPr>
              <w:rPr>
                <w:rFonts w:cstheme="minorHAnsi"/>
                <w:b/>
                <w:color w:val="000000" w:themeColor="text1"/>
                <w:sz w:val="18"/>
                <w:szCs w:val="18"/>
              </w:rPr>
            </w:pPr>
            <w:r>
              <w:rPr>
                <w:rFonts w:cstheme="minorHAnsi"/>
                <w:b/>
                <w:color w:val="000000" w:themeColor="text1"/>
                <w:sz w:val="18"/>
                <w:szCs w:val="18"/>
              </w:rPr>
              <w:t>20</w:t>
            </w:r>
            <w:r w:rsidR="007D53F2">
              <w:rPr>
                <w:rFonts w:cstheme="minorHAnsi"/>
                <w:b/>
                <w:color w:val="000000" w:themeColor="text1"/>
                <w:sz w:val="18"/>
                <w:szCs w:val="18"/>
              </w:rPr>
              <w:t>20</w:t>
            </w:r>
          </w:p>
        </w:tc>
        <w:tc>
          <w:tcPr>
            <w:tcW w:w="652" w:type="dxa"/>
            <w:vAlign w:val="center"/>
          </w:tcPr>
          <w:p w14:paraId="483DCB5E" w14:textId="172232AD" w:rsidR="00467926" w:rsidRPr="00BB7A50" w:rsidRDefault="00983091" w:rsidP="0087247C">
            <w:pPr>
              <w:rPr>
                <w:rFonts w:cstheme="minorHAnsi"/>
                <w:b/>
                <w:color w:val="000000" w:themeColor="text1"/>
                <w:sz w:val="18"/>
                <w:szCs w:val="18"/>
              </w:rPr>
            </w:pPr>
            <w:r>
              <w:rPr>
                <w:rFonts w:cstheme="minorHAnsi"/>
                <w:b/>
                <w:color w:val="000000" w:themeColor="text1"/>
                <w:sz w:val="18"/>
                <w:szCs w:val="18"/>
              </w:rPr>
              <w:t>202</w:t>
            </w:r>
            <w:r w:rsidR="007D53F2">
              <w:rPr>
                <w:rFonts w:cstheme="minorHAnsi"/>
                <w:b/>
                <w:color w:val="000000" w:themeColor="text1"/>
                <w:sz w:val="18"/>
                <w:szCs w:val="18"/>
              </w:rPr>
              <w:t>1</w:t>
            </w:r>
          </w:p>
        </w:tc>
        <w:tc>
          <w:tcPr>
            <w:tcW w:w="651" w:type="dxa"/>
            <w:vAlign w:val="center"/>
          </w:tcPr>
          <w:p w14:paraId="05AFB24A" w14:textId="6B2E9D9D" w:rsidR="00467926" w:rsidRPr="00BB7A50" w:rsidRDefault="00983091" w:rsidP="0087247C">
            <w:pPr>
              <w:rPr>
                <w:rFonts w:cstheme="minorHAnsi"/>
                <w:b/>
                <w:color w:val="000000" w:themeColor="text1"/>
                <w:sz w:val="18"/>
                <w:szCs w:val="18"/>
              </w:rPr>
            </w:pPr>
            <w:r>
              <w:rPr>
                <w:rFonts w:cstheme="minorHAnsi"/>
                <w:b/>
                <w:color w:val="000000" w:themeColor="text1"/>
                <w:sz w:val="18"/>
                <w:szCs w:val="18"/>
              </w:rPr>
              <w:t>202</w:t>
            </w:r>
            <w:r w:rsidR="007D53F2">
              <w:rPr>
                <w:rFonts w:cstheme="minorHAnsi"/>
                <w:b/>
                <w:color w:val="000000" w:themeColor="text1"/>
                <w:sz w:val="18"/>
                <w:szCs w:val="18"/>
              </w:rPr>
              <w:t>2</w:t>
            </w:r>
          </w:p>
        </w:tc>
        <w:tc>
          <w:tcPr>
            <w:tcW w:w="651" w:type="dxa"/>
            <w:vAlign w:val="center"/>
          </w:tcPr>
          <w:p w14:paraId="40576BE4" w14:textId="16F01108" w:rsidR="00467926" w:rsidRPr="00BB7A50" w:rsidRDefault="00983091" w:rsidP="0087247C">
            <w:pPr>
              <w:rPr>
                <w:rFonts w:cstheme="minorHAnsi"/>
                <w:b/>
                <w:color w:val="000000" w:themeColor="text1"/>
                <w:sz w:val="18"/>
                <w:szCs w:val="18"/>
              </w:rPr>
            </w:pPr>
            <w:r>
              <w:rPr>
                <w:rFonts w:cstheme="minorHAnsi"/>
                <w:b/>
                <w:color w:val="000000" w:themeColor="text1"/>
                <w:sz w:val="18"/>
                <w:szCs w:val="18"/>
              </w:rPr>
              <w:t>202</w:t>
            </w:r>
            <w:r w:rsidR="007D53F2">
              <w:rPr>
                <w:rFonts w:cstheme="minorHAnsi"/>
                <w:b/>
                <w:color w:val="000000" w:themeColor="text1"/>
                <w:sz w:val="18"/>
                <w:szCs w:val="18"/>
              </w:rPr>
              <w:t>3</w:t>
            </w:r>
          </w:p>
        </w:tc>
        <w:tc>
          <w:tcPr>
            <w:tcW w:w="911" w:type="dxa"/>
            <w:shd w:val="clear" w:color="auto" w:fill="FFE599" w:themeFill="accent4" w:themeFillTint="66"/>
            <w:vAlign w:val="center"/>
          </w:tcPr>
          <w:p w14:paraId="74D2EDB4" w14:textId="77777777" w:rsidR="00467926" w:rsidRPr="00441E02" w:rsidRDefault="00467926" w:rsidP="0087247C">
            <w:pPr>
              <w:rPr>
                <w:rFonts w:cstheme="minorHAnsi"/>
                <w:b/>
                <w:color w:val="BF8F00" w:themeColor="accent4" w:themeShade="BF"/>
              </w:rPr>
            </w:pPr>
            <w:r w:rsidRPr="00441E02">
              <w:rPr>
                <w:rFonts w:cstheme="minorHAnsi"/>
                <w:b/>
                <w:color w:val="000000" w:themeColor="text1"/>
              </w:rPr>
              <w:t>5-Year</w:t>
            </w:r>
          </w:p>
          <w:p w14:paraId="5AF61776" w14:textId="39C0D9CE" w:rsidR="00467926" w:rsidRPr="00441E02" w:rsidRDefault="00467926" w:rsidP="0087247C">
            <w:pPr>
              <w:rPr>
                <w:rFonts w:cstheme="minorHAnsi"/>
                <w:b/>
                <w:color w:val="000000" w:themeColor="text1"/>
              </w:rPr>
            </w:pPr>
            <w:r w:rsidRPr="00441E02">
              <w:rPr>
                <w:rFonts w:cstheme="minorHAnsi"/>
                <w:b/>
                <w:color w:val="000000" w:themeColor="text1"/>
              </w:rPr>
              <w:t>Av</w:t>
            </w:r>
            <w:r w:rsidR="006776A5">
              <w:rPr>
                <w:rFonts w:cstheme="minorHAnsi"/>
                <w:b/>
                <w:color w:val="000000" w:themeColor="text1"/>
              </w:rPr>
              <w:t>g.</w:t>
            </w:r>
          </w:p>
        </w:tc>
        <w:tc>
          <w:tcPr>
            <w:tcW w:w="900" w:type="dxa"/>
            <w:vAlign w:val="center"/>
          </w:tcPr>
          <w:p w14:paraId="2DEEFA7C" w14:textId="77777777" w:rsidR="00467926" w:rsidRPr="00441E02" w:rsidRDefault="00467926" w:rsidP="0087247C">
            <w:pPr>
              <w:rPr>
                <w:b/>
              </w:rPr>
            </w:pPr>
            <w:r w:rsidRPr="00441E02">
              <w:rPr>
                <w:b/>
              </w:rPr>
              <w:t>&gt;125% State Average</w:t>
            </w:r>
          </w:p>
        </w:tc>
        <w:tc>
          <w:tcPr>
            <w:tcW w:w="990" w:type="dxa"/>
            <w:vAlign w:val="center"/>
          </w:tcPr>
          <w:p w14:paraId="440C411C" w14:textId="6FB20D1D" w:rsidR="00467926" w:rsidRPr="00441E02" w:rsidRDefault="00467926" w:rsidP="0087247C">
            <w:pPr>
              <w:rPr>
                <w:rFonts w:cstheme="minorHAnsi"/>
                <w:b/>
                <w:color w:val="000000" w:themeColor="text1"/>
              </w:rPr>
            </w:pPr>
            <w:r w:rsidRPr="00441E02">
              <w:rPr>
                <w:rFonts w:cstheme="minorHAnsi"/>
                <w:b/>
                <w:color w:val="000000" w:themeColor="text1"/>
              </w:rPr>
              <w:t>202</w:t>
            </w:r>
            <w:r w:rsidR="007D53F2">
              <w:rPr>
                <w:rFonts w:cstheme="minorHAnsi"/>
                <w:b/>
                <w:color w:val="000000" w:themeColor="text1"/>
              </w:rPr>
              <w:t>3</w:t>
            </w:r>
          </w:p>
        </w:tc>
        <w:tc>
          <w:tcPr>
            <w:tcW w:w="990" w:type="dxa"/>
            <w:vAlign w:val="center"/>
          </w:tcPr>
          <w:p w14:paraId="252AB5C0" w14:textId="77777777" w:rsidR="00467926" w:rsidRPr="00441E02" w:rsidRDefault="00467926" w:rsidP="0087247C">
            <w:pPr>
              <w:rPr>
                <w:rFonts w:cstheme="minorHAnsi"/>
                <w:b/>
                <w:color w:val="000000" w:themeColor="text1"/>
              </w:rPr>
            </w:pPr>
            <w:r w:rsidRPr="00441E02">
              <w:rPr>
                <w:rFonts w:cstheme="minorHAnsi"/>
                <w:b/>
                <w:color w:val="000000" w:themeColor="text1"/>
              </w:rPr>
              <w:t>% of State MHI</w:t>
            </w:r>
          </w:p>
        </w:tc>
        <w:tc>
          <w:tcPr>
            <w:tcW w:w="1080" w:type="dxa"/>
            <w:shd w:val="clear" w:color="auto" w:fill="FFE599" w:themeFill="accent4" w:themeFillTint="66"/>
            <w:vAlign w:val="center"/>
          </w:tcPr>
          <w:p w14:paraId="728B53C6" w14:textId="77777777" w:rsidR="00467926" w:rsidRPr="00441E02" w:rsidRDefault="00467926" w:rsidP="0087247C">
            <w:pPr>
              <w:rPr>
                <w:rFonts w:cstheme="minorHAnsi"/>
                <w:b/>
                <w:color w:val="000000" w:themeColor="text1"/>
              </w:rPr>
            </w:pPr>
            <w:r w:rsidRPr="00441E02">
              <w:rPr>
                <w:rFonts w:cstheme="minorHAnsi"/>
                <w:b/>
                <w:color w:val="000000" w:themeColor="text1"/>
              </w:rPr>
              <w:t>Points**</w:t>
            </w:r>
          </w:p>
        </w:tc>
      </w:tr>
      <w:tr w:rsidR="00B677D4" w:rsidRPr="00441E02" w14:paraId="12CD31CA" w14:textId="77777777" w:rsidTr="001B4574">
        <w:trPr>
          <w:trHeight w:val="414"/>
          <w:jc w:val="center"/>
        </w:trPr>
        <w:tc>
          <w:tcPr>
            <w:tcW w:w="1261" w:type="dxa"/>
            <w:vAlign w:val="center"/>
          </w:tcPr>
          <w:p w14:paraId="06332335" w14:textId="77777777" w:rsidR="00B677D4" w:rsidRPr="00441E02" w:rsidRDefault="00B677D4" w:rsidP="00B677D4">
            <w:pPr>
              <w:rPr>
                <w:rFonts w:cstheme="minorHAnsi"/>
                <w:b/>
                <w:color w:val="000000" w:themeColor="text1"/>
              </w:rPr>
            </w:pPr>
            <w:r w:rsidRPr="00441E02">
              <w:rPr>
                <w:rFonts w:cstheme="minorHAnsi"/>
                <w:b/>
                <w:color w:val="000000" w:themeColor="text1"/>
              </w:rPr>
              <w:t>Ohio</w:t>
            </w:r>
          </w:p>
        </w:tc>
        <w:tc>
          <w:tcPr>
            <w:tcW w:w="652" w:type="dxa"/>
            <w:vAlign w:val="center"/>
          </w:tcPr>
          <w:p w14:paraId="72DA63BF" w14:textId="0DF9AAB6" w:rsidR="00B677D4" w:rsidRPr="00DA225D" w:rsidRDefault="00B677D4" w:rsidP="001B4574">
            <w:pPr>
              <w:rPr>
                <w:rFonts w:cstheme="minorHAnsi"/>
                <w:color w:val="000000" w:themeColor="text1"/>
                <w:sz w:val="20"/>
                <w:szCs w:val="20"/>
              </w:rPr>
            </w:pPr>
            <w:r w:rsidRPr="00DA225D">
              <w:rPr>
                <w:sz w:val="20"/>
                <w:szCs w:val="20"/>
              </w:rPr>
              <w:t>4.2</w:t>
            </w:r>
          </w:p>
        </w:tc>
        <w:tc>
          <w:tcPr>
            <w:tcW w:w="652" w:type="dxa"/>
            <w:vAlign w:val="center"/>
          </w:tcPr>
          <w:p w14:paraId="3F3178C5" w14:textId="3E16C064" w:rsidR="00B677D4" w:rsidRPr="00DA225D" w:rsidRDefault="00B677D4" w:rsidP="001B4574">
            <w:pPr>
              <w:rPr>
                <w:rFonts w:cstheme="minorHAnsi"/>
                <w:color w:val="000000" w:themeColor="text1"/>
                <w:sz w:val="20"/>
                <w:szCs w:val="20"/>
              </w:rPr>
            </w:pPr>
            <w:r w:rsidRPr="00DA225D">
              <w:rPr>
                <w:sz w:val="20"/>
                <w:szCs w:val="20"/>
              </w:rPr>
              <w:t>8.2</w:t>
            </w:r>
          </w:p>
        </w:tc>
        <w:tc>
          <w:tcPr>
            <w:tcW w:w="652" w:type="dxa"/>
            <w:vAlign w:val="center"/>
          </w:tcPr>
          <w:p w14:paraId="67F2E412" w14:textId="09DF7F9E" w:rsidR="00B677D4" w:rsidRPr="00DA225D" w:rsidRDefault="00B677D4" w:rsidP="001B4574">
            <w:pPr>
              <w:rPr>
                <w:rFonts w:cstheme="minorHAnsi"/>
                <w:color w:val="000000" w:themeColor="text1"/>
                <w:sz w:val="20"/>
                <w:szCs w:val="20"/>
              </w:rPr>
            </w:pPr>
            <w:r w:rsidRPr="00DA225D">
              <w:rPr>
                <w:sz w:val="20"/>
                <w:szCs w:val="20"/>
              </w:rPr>
              <w:t>5.1</w:t>
            </w:r>
          </w:p>
        </w:tc>
        <w:tc>
          <w:tcPr>
            <w:tcW w:w="651" w:type="dxa"/>
            <w:vAlign w:val="center"/>
          </w:tcPr>
          <w:p w14:paraId="6C2483D1" w14:textId="5E2F8838" w:rsidR="00B677D4" w:rsidRPr="00DA225D" w:rsidRDefault="00B677D4" w:rsidP="001B4574">
            <w:pPr>
              <w:rPr>
                <w:rFonts w:cstheme="minorHAnsi"/>
                <w:color w:val="000000" w:themeColor="text1"/>
                <w:sz w:val="20"/>
                <w:szCs w:val="20"/>
              </w:rPr>
            </w:pPr>
            <w:r w:rsidRPr="00DA225D">
              <w:rPr>
                <w:sz w:val="20"/>
                <w:szCs w:val="20"/>
              </w:rPr>
              <w:t>4.0</w:t>
            </w:r>
          </w:p>
        </w:tc>
        <w:tc>
          <w:tcPr>
            <w:tcW w:w="651" w:type="dxa"/>
            <w:vAlign w:val="center"/>
          </w:tcPr>
          <w:p w14:paraId="4FE1DDBD" w14:textId="6089B28B" w:rsidR="00B677D4" w:rsidRPr="00DA225D" w:rsidRDefault="00B677D4" w:rsidP="001B4574">
            <w:pPr>
              <w:rPr>
                <w:rFonts w:cstheme="minorHAnsi"/>
                <w:color w:val="000000" w:themeColor="text1"/>
                <w:sz w:val="20"/>
                <w:szCs w:val="20"/>
              </w:rPr>
            </w:pPr>
            <w:r w:rsidRPr="00DA225D">
              <w:rPr>
                <w:sz w:val="20"/>
                <w:szCs w:val="20"/>
              </w:rPr>
              <w:t>3.5</w:t>
            </w:r>
          </w:p>
        </w:tc>
        <w:tc>
          <w:tcPr>
            <w:tcW w:w="911" w:type="dxa"/>
            <w:shd w:val="clear" w:color="auto" w:fill="FFE599" w:themeFill="accent4" w:themeFillTint="66"/>
            <w:vAlign w:val="center"/>
          </w:tcPr>
          <w:p w14:paraId="27047C65" w14:textId="1D937569" w:rsidR="00B677D4" w:rsidRPr="00DA225D" w:rsidRDefault="00B677D4" w:rsidP="001B4574">
            <w:pPr>
              <w:rPr>
                <w:rFonts w:cstheme="minorHAnsi"/>
                <w:color w:val="000000" w:themeColor="text1"/>
                <w:sz w:val="20"/>
                <w:szCs w:val="20"/>
              </w:rPr>
            </w:pPr>
            <w:r w:rsidRPr="00DA225D">
              <w:rPr>
                <w:sz w:val="20"/>
                <w:szCs w:val="20"/>
              </w:rPr>
              <w:t>5.0</w:t>
            </w:r>
          </w:p>
        </w:tc>
        <w:tc>
          <w:tcPr>
            <w:tcW w:w="900" w:type="dxa"/>
            <w:vAlign w:val="center"/>
          </w:tcPr>
          <w:p w14:paraId="7224F545" w14:textId="3A93E98B" w:rsidR="00B677D4" w:rsidRPr="00441E02" w:rsidRDefault="00B677D4" w:rsidP="00B677D4">
            <w:pPr>
              <w:rPr>
                <w:rFonts w:cstheme="minorHAnsi"/>
                <w:b/>
                <w:color w:val="000000" w:themeColor="text1"/>
              </w:rPr>
            </w:pPr>
            <w:r>
              <w:rPr>
                <w:rFonts w:cstheme="minorHAnsi"/>
                <w:b/>
                <w:color w:val="000000" w:themeColor="text1"/>
              </w:rPr>
              <w:t>6.3</w:t>
            </w:r>
          </w:p>
        </w:tc>
        <w:tc>
          <w:tcPr>
            <w:tcW w:w="990" w:type="dxa"/>
            <w:vAlign w:val="center"/>
          </w:tcPr>
          <w:p w14:paraId="0EE25C51" w14:textId="652587B1" w:rsidR="00B677D4" w:rsidRPr="00BB7A50" w:rsidRDefault="00A215F8" w:rsidP="00B677D4">
            <w:pPr>
              <w:rPr>
                <w:rFonts w:cstheme="minorHAnsi"/>
                <w:color w:val="000000" w:themeColor="text1"/>
                <w:sz w:val="20"/>
                <w:szCs w:val="20"/>
              </w:rPr>
            </w:pPr>
            <w:r>
              <w:rPr>
                <w:rFonts w:cstheme="minorHAnsi"/>
                <w:color w:val="000000" w:themeColor="text1"/>
                <w:sz w:val="20"/>
                <w:szCs w:val="20"/>
              </w:rPr>
              <w:t>$65,786</w:t>
            </w:r>
          </w:p>
        </w:tc>
        <w:tc>
          <w:tcPr>
            <w:tcW w:w="990" w:type="dxa"/>
            <w:vAlign w:val="center"/>
          </w:tcPr>
          <w:p w14:paraId="1CFC59D5" w14:textId="4A30346E" w:rsidR="00B677D4" w:rsidRPr="00441E02" w:rsidRDefault="00B677D4" w:rsidP="00B677D4">
            <w:pPr>
              <w:rPr>
                <w:rFonts w:cstheme="minorHAnsi"/>
                <w:color w:val="000000" w:themeColor="text1"/>
              </w:rPr>
            </w:pPr>
            <w:r>
              <w:rPr>
                <w:rFonts w:cstheme="minorHAnsi"/>
                <w:color w:val="000000" w:themeColor="text1"/>
              </w:rPr>
              <w:t>N/A</w:t>
            </w:r>
          </w:p>
        </w:tc>
        <w:tc>
          <w:tcPr>
            <w:tcW w:w="1080" w:type="dxa"/>
            <w:shd w:val="clear" w:color="auto" w:fill="FFE599" w:themeFill="accent4" w:themeFillTint="66"/>
            <w:vAlign w:val="center"/>
          </w:tcPr>
          <w:p w14:paraId="180F0205" w14:textId="5C84E173" w:rsidR="00B677D4" w:rsidRPr="00441E02" w:rsidRDefault="00B677D4" w:rsidP="00B677D4">
            <w:pPr>
              <w:rPr>
                <w:rFonts w:cstheme="minorHAnsi"/>
                <w:b/>
                <w:color w:val="000000" w:themeColor="text1"/>
              </w:rPr>
            </w:pPr>
            <w:r>
              <w:rPr>
                <w:rFonts w:cstheme="minorHAnsi"/>
                <w:b/>
                <w:color w:val="000000" w:themeColor="text1"/>
              </w:rPr>
              <w:t>N/A</w:t>
            </w:r>
          </w:p>
        </w:tc>
      </w:tr>
      <w:tr w:rsidR="00A215F8" w:rsidRPr="00441E02" w14:paraId="13680F06" w14:textId="77777777" w:rsidTr="001B4574">
        <w:trPr>
          <w:trHeight w:val="414"/>
          <w:jc w:val="center"/>
        </w:trPr>
        <w:tc>
          <w:tcPr>
            <w:tcW w:w="1261" w:type="dxa"/>
            <w:vAlign w:val="center"/>
          </w:tcPr>
          <w:p w14:paraId="64FBE028" w14:textId="77777777" w:rsidR="00A215F8" w:rsidRPr="00441E02" w:rsidRDefault="00A215F8" w:rsidP="00A215F8">
            <w:pPr>
              <w:rPr>
                <w:rFonts w:cstheme="minorHAnsi"/>
                <w:b/>
                <w:color w:val="000000" w:themeColor="text1"/>
              </w:rPr>
            </w:pPr>
            <w:r w:rsidRPr="00441E02">
              <w:rPr>
                <w:rFonts w:cstheme="minorHAnsi"/>
                <w:b/>
                <w:color w:val="000000" w:themeColor="text1"/>
              </w:rPr>
              <w:t>Carroll</w:t>
            </w:r>
          </w:p>
        </w:tc>
        <w:tc>
          <w:tcPr>
            <w:tcW w:w="652" w:type="dxa"/>
            <w:vAlign w:val="center"/>
          </w:tcPr>
          <w:p w14:paraId="2DD34D34" w14:textId="3D0BFABC" w:rsidR="00A215F8" w:rsidRPr="00DA225D" w:rsidRDefault="00A215F8" w:rsidP="001B4574">
            <w:pPr>
              <w:rPr>
                <w:rFonts w:cstheme="minorHAnsi"/>
                <w:color w:val="000000" w:themeColor="text1"/>
                <w:sz w:val="20"/>
                <w:szCs w:val="20"/>
              </w:rPr>
            </w:pPr>
            <w:r w:rsidRPr="00DA225D">
              <w:rPr>
                <w:sz w:val="20"/>
                <w:szCs w:val="20"/>
              </w:rPr>
              <w:t>5.0</w:t>
            </w:r>
          </w:p>
        </w:tc>
        <w:tc>
          <w:tcPr>
            <w:tcW w:w="652" w:type="dxa"/>
            <w:vAlign w:val="center"/>
          </w:tcPr>
          <w:p w14:paraId="1E45823C" w14:textId="0F9EE3FA" w:rsidR="00A215F8" w:rsidRPr="00DA225D" w:rsidRDefault="00A215F8" w:rsidP="001B4574">
            <w:pPr>
              <w:rPr>
                <w:rFonts w:cstheme="minorHAnsi"/>
                <w:color w:val="000000" w:themeColor="text1"/>
                <w:sz w:val="20"/>
                <w:szCs w:val="20"/>
              </w:rPr>
            </w:pPr>
            <w:r w:rsidRPr="00DA225D">
              <w:rPr>
                <w:sz w:val="20"/>
                <w:szCs w:val="20"/>
              </w:rPr>
              <w:t>8.8</w:t>
            </w:r>
          </w:p>
        </w:tc>
        <w:tc>
          <w:tcPr>
            <w:tcW w:w="652" w:type="dxa"/>
            <w:vAlign w:val="center"/>
          </w:tcPr>
          <w:p w14:paraId="6BA1F011" w14:textId="5D9CB3F4" w:rsidR="00A215F8" w:rsidRPr="00DA225D" w:rsidRDefault="00A215F8" w:rsidP="001B4574">
            <w:pPr>
              <w:rPr>
                <w:rFonts w:cstheme="minorHAnsi"/>
                <w:color w:val="000000" w:themeColor="text1"/>
                <w:sz w:val="20"/>
                <w:szCs w:val="20"/>
              </w:rPr>
            </w:pPr>
            <w:r w:rsidRPr="00DA225D">
              <w:rPr>
                <w:sz w:val="20"/>
                <w:szCs w:val="20"/>
              </w:rPr>
              <w:t>5.7</w:t>
            </w:r>
          </w:p>
        </w:tc>
        <w:tc>
          <w:tcPr>
            <w:tcW w:w="651" w:type="dxa"/>
            <w:vAlign w:val="center"/>
          </w:tcPr>
          <w:p w14:paraId="3E83A5D3" w14:textId="5FB07214" w:rsidR="00A215F8" w:rsidRPr="00DA225D" w:rsidRDefault="00A215F8" w:rsidP="001B4574">
            <w:pPr>
              <w:rPr>
                <w:rFonts w:cstheme="minorHAnsi"/>
                <w:color w:val="000000" w:themeColor="text1"/>
                <w:sz w:val="20"/>
                <w:szCs w:val="20"/>
              </w:rPr>
            </w:pPr>
            <w:r w:rsidRPr="00DA225D">
              <w:rPr>
                <w:sz w:val="20"/>
                <w:szCs w:val="20"/>
              </w:rPr>
              <w:t>4.3</w:t>
            </w:r>
          </w:p>
        </w:tc>
        <w:tc>
          <w:tcPr>
            <w:tcW w:w="651" w:type="dxa"/>
            <w:vAlign w:val="center"/>
          </w:tcPr>
          <w:p w14:paraId="5B7D6DFC" w14:textId="0F154C53" w:rsidR="00A215F8" w:rsidRPr="00DA225D" w:rsidRDefault="00A215F8" w:rsidP="001B4574">
            <w:pPr>
              <w:rPr>
                <w:rFonts w:cstheme="minorHAnsi"/>
                <w:color w:val="000000" w:themeColor="text1"/>
                <w:sz w:val="20"/>
                <w:szCs w:val="20"/>
              </w:rPr>
            </w:pPr>
            <w:r w:rsidRPr="00DA225D">
              <w:rPr>
                <w:sz w:val="20"/>
                <w:szCs w:val="20"/>
              </w:rPr>
              <w:t>3.9</w:t>
            </w:r>
          </w:p>
        </w:tc>
        <w:tc>
          <w:tcPr>
            <w:tcW w:w="911" w:type="dxa"/>
            <w:shd w:val="clear" w:color="auto" w:fill="FFE599" w:themeFill="accent4" w:themeFillTint="66"/>
            <w:vAlign w:val="center"/>
          </w:tcPr>
          <w:p w14:paraId="75F150AF" w14:textId="3F1DC493" w:rsidR="00A215F8" w:rsidRPr="00DA225D" w:rsidRDefault="00A215F8" w:rsidP="001B4574">
            <w:pPr>
              <w:rPr>
                <w:rFonts w:cstheme="minorHAnsi"/>
                <w:color w:val="000000" w:themeColor="text1"/>
                <w:sz w:val="20"/>
                <w:szCs w:val="20"/>
              </w:rPr>
            </w:pPr>
            <w:r w:rsidRPr="00DA225D">
              <w:rPr>
                <w:sz w:val="20"/>
                <w:szCs w:val="20"/>
              </w:rPr>
              <w:t>5.5</w:t>
            </w:r>
          </w:p>
        </w:tc>
        <w:tc>
          <w:tcPr>
            <w:tcW w:w="900" w:type="dxa"/>
            <w:vAlign w:val="center"/>
          </w:tcPr>
          <w:p w14:paraId="45B1383E" w14:textId="3A653DFD" w:rsidR="00A215F8" w:rsidRPr="00441E02" w:rsidRDefault="00A215F8" w:rsidP="00A215F8">
            <w:pPr>
              <w:rPr>
                <w:rFonts w:cstheme="minorHAnsi"/>
                <w:b/>
                <w:color w:val="000000" w:themeColor="text1"/>
              </w:rPr>
            </w:pPr>
            <w:r>
              <w:rPr>
                <w:rFonts w:cstheme="minorHAnsi"/>
                <w:b/>
                <w:color w:val="000000" w:themeColor="text1"/>
              </w:rPr>
              <w:t>No</w:t>
            </w:r>
          </w:p>
        </w:tc>
        <w:tc>
          <w:tcPr>
            <w:tcW w:w="990" w:type="dxa"/>
            <w:vAlign w:val="center"/>
          </w:tcPr>
          <w:p w14:paraId="3AC7874D" w14:textId="27C95412" w:rsidR="00A215F8" w:rsidRPr="00DA225D" w:rsidRDefault="00A215F8" w:rsidP="00DA225D">
            <w:pPr>
              <w:jc w:val="center"/>
              <w:rPr>
                <w:rFonts w:cstheme="minorHAnsi"/>
                <w:color w:val="000000" w:themeColor="text1"/>
                <w:sz w:val="20"/>
                <w:szCs w:val="20"/>
              </w:rPr>
            </w:pPr>
            <w:r w:rsidRPr="00DA225D">
              <w:rPr>
                <w:sz w:val="20"/>
                <w:szCs w:val="20"/>
              </w:rPr>
              <w:t>$62,482</w:t>
            </w:r>
          </w:p>
        </w:tc>
        <w:tc>
          <w:tcPr>
            <w:tcW w:w="990" w:type="dxa"/>
            <w:vAlign w:val="center"/>
          </w:tcPr>
          <w:p w14:paraId="139E7A94" w14:textId="13757ED3" w:rsidR="00A215F8" w:rsidRPr="00DA225D" w:rsidRDefault="00A215F8" w:rsidP="00DA225D">
            <w:pPr>
              <w:jc w:val="center"/>
              <w:rPr>
                <w:rFonts w:cstheme="minorHAnsi"/>
                <w:color w:val="000000" w:themeColor="text1"/>
                <w:sz w:val="20"/>
                <w:szCs w:val="20"/>
              </w:rPr>
            </w:pPr>
            <w:r w:rsidRPr="00DA225D">
              <w:rPr>
                <w:sz w:val="20"/>
                <w:szCs w:val="20"/>
              </w:rPr>
              <w:t>95.0</w:t>
            </w:r>
          </w:p>
        </w:tc>
        <w:tc>
          <w:tcPr>
            <w:tcW w:w="1080" w:type="dxa"/>
            <w:shd w:val="clear" w:color="auto" w:fill="FFE599" w:themeFill="accent4" w:themeFillTint="66"/>
            <w:vAlign w:val="center"/>
          </w:tcPr>
          <w:p w14:paraId="41D13EEE" w14:textId="7B308A3B" w:rsidR="00A215F8" w:rsidRPr="00441E02" w:rsidRDefault="00EA1038" w:rsidP="00A215F8">
            <w:pPr>
              <w:rPr>
                <w:rFonts w:cstheme="minorHAnsi"/>
                <w:b/>
                <w:color w:val="000000" w:themeColor="text1"/>
              </w:rPr>
            </w:pPr>
            <w:r>
              <w:rPr>
                <w:rFonts w:cstheme="minorHAnsi"/>
                <w:b/>
                <w:color w:val="000000" w:themeColor="text1"/>
              </w:rPr>
              <w:t>1</w:t>
            </w:r>
          </w:p>
        </w:tc>
      </w:tr>
      <w:tr w:rsidR="00A215F8" w:rsidRPr="00441E02" w14:paraId="76B1E457" w14:textId="77777777" w:rsidTr="001B4574">
        <w:trPr>
          <w:trHeight w:val="414"/>
          <w:jc w:val="center"/>
        </w:trPr>
        <w:tc>
          <w:tcPr>
            <w:tcW w:w="1261" w:type="dxa"/>
            <w:vAlign w:val="center"/>
          </w:tcPr>
          <w:p w14:paraId="1A151580" w14:textId="77777777" w:rsidR="00A215F8" w:rsidRPr="00100597" w:rsidRDefault="00A215F8" w:rsidP="00A215F8">
            <w:pPr>
              <w:rPr>
                <w:rFonts w:cstheme="minorHAnsi"/>
                <w:b/>
                <w:color w:val="000000" w:themeColor="text1"/>
                <w:sz w:val="20"/>
                <w:szCs w:val="20"/>
              </w:rPr>
            </w:pPr>
            <w:r w:rsidRPr="00100597">
              <w:rPr>
                <w:rFonts w:cstheme="minorHAnsi"/>
                <w:b/>
                <w:color w:val="000000" w:themeColor="text1"/>
                <w:sz w:val="20"/>
                <w:szCs w:val="20"/>
              </w:rPr>
              <w:t>Columbiana</w:t>
            </w:r>
          </w:p>
        </w:tc>
        <w:tc>
          <w:tcPr>
            <w:tcW w:w="652" w:type="dxa"/>
            <w:vAlign w:val="center"/>
          </w:tcPr>
          <w:p w14:paraId="35E68B72" w14:textId="740B0C9F" w:rsidR="00A215F8" w:rsidRPr="00DA225D" w:rsidRDefault="00A215F8" w:rsidP="001B4574">
            <w:pPr>
              <w:rPr>
                <w:rFonts w:cstheme="minorHAnsi"/>
                <w:color w:val="000000" w:themeColor="text1"/>
                <w:sz w:val="20"/>
                <w:szCs w:val="20"/>
              </w:rPr>
            </w:pPr>
            <w:r w:rsidRPr="00DA225D">
              <w:rPr>
                <w:sz w:val="20"/>
                <w:szCs w:val="20"/>
              </w:rPr>
              <w:t>4.9</w:t>
            </w:r>
          </w:p>
        </w:tc>
        <w:tc>
          <w:tcPr>
            <w:tcW w:w="652" w:type="dxa"/>
            <w:vAlign w:val="center"/>
          </w:tcPr>
          <w:p w14:paraId="688053E0" w14:textId="66F02C11" w:rsidR="00A215F8" w:rsidRPr="00DA225D" w:rsidRDefault="00A215F8" w:rsidP="001B4574">
            <w:pPr>
              <w:rPr>
                <w:rFonts w:cstheme="minorHAnsi"/>
                <w:color w:val="000000" w:themeColor="text1"/>
                <w:sz w:val="20"/>
                <w:szCs w:val="20"/>
              </w:rPr>
            </w:pPr>
            <w:r w:rsidRPr="00DA225D">
              <w:rPr>
                <w:sz w:val="20"/>
                <w:szCs w:val="20"/>
              </w:rPr>
              <w:t>9.4</w:t>
            </w:r>
          </w:p>
        </w:tc>
        <w:tc>
          <w:tcPr>
            <w:tcW w:w="652" w:type="dxa"/>
            <w:vAlign w:val="center"/>
          </w:tcPr>
          <w:p w14:paraId="1E1EB2CF" w14:textId="26D76F34" w:rsidR="00A215F8" w:rsidRPr="00DA225D" w:rsidRDefault="00A215F8" w:rsidP="001B4574">
            <w:pPr>
              <w:rPr>
                <w:rFonts w:cstheme="minorHAnsi"/>
                <w:color w:val="000000" w:themeColor="text1"/>
                <w:sz w:val="20"/>
                <w:szCs w:val="20"/>
              </w:rPr>
            </w:pPr>
            <w:r w:rsidRPr="00DA225D">
              <w:rPr>
                <w:sz w:val="20"/>
                <w:szCs w:val="20"/>
              </w:rPr>
              <w:t>5.8</w:t>
            </w:r>
          </w:p>
        </w:tc>
        <w:tc>
          <w:tcPr>
            <w:tcW w:w="651" w:type="dxa"/>
            <w:vAlign w:val="center"/>
          </w:tcPr>
          <w:p w14:paraId="1ABE8166" w14:textId="31D1EE5D" w:rsidR="00A215F8" w:rsidRPr="00DA225D" w:rsidRDefault="00A215F8" w:rsidP="001B4574">
            <w:pPr>
              <w:rPr>
                <w:rFonts w:cstheme="minorHAnsi"/>
                <w:color w:val="000000" w:themeColor="text1"/>
                <w:sz w:val="20"/>
                <w:szCs w:val="20"/>
              </w:rPr>
            </w:pPr>
            <w:r w:rsidRPr="00DA225D">
              <w:rPr>
                <w:sz w:val="20"/>
                <w:szCs w:val="20"/>
              </w:rPr>
              <w:t>4.6</w:t>
            </w:r>
          </w:p>
        </w:tc>
        <w:tc>
          <w:tcPr>
            <w:tcW w:w="651" w:type="dxa"/>
            <w:vAlign w:val="center"/>
          </w:tcPr>
          <w:p w14:paraId="1976E380" w14:textId="5DB242C5" w:rsidR="00A215F8" w:rsidRPr="00DA225D" w:rsidRDefault="00A215F8" w:rsidP="001B4574">
            <w:pPr>
              <w:rPr>
                <w:rFonts w:cstheme="minorHAnsi"/>
                <w:color w:val="000000" w:themeColor="text1"/>
                <w:sz w:val="20"/>
                <w:szCs w:val="20"/>
              </w:rPr>
            </w:pPr>
            <w:r w:rsidRPr="00DA225D">
              <w:rPr>
                <w:sz w:val="20"/>
                <w:szCs w:val="20"/>
              </w:rPr>
              <w:t>4.2</w:t>
            </w:r>
          </w:p>
        </w:tc>
        <w:tc>
          <w:tcPr>
            <w:tcW w:w="911" w:type="dxa"/>
            <w:shd w:val="clear" w:color="auto" w:fill="FFE599" w:themeFill="accent4" w:themeFillTint="66"/>
            <w:vAlign w:val="center"/>
          </w:tcPr>
          <w:p w14:paraId="010256E2" w14:textId="1AB8695E" w:rsidR="00A215F8" w:rsidRPr="00DA225D" w:rsidRDefault="00A215F8" w:rsidP="001B4574">
            <w:pPr>
              <w:rPr>
                <w:rFonts w:cstheme="minorHAnsi"/>
                <w:color w:val="000000" w:themeColor="text1"/>
                <w:sz w:val="20"/>
                <w:szCs w:val="20"/>
              </w:rPr>
            </w:pPr>
            <w:r w:rsidRPr="00DA225D">
              <w:rPr>
                <w:sz w:val="20"/>
                <w:szCs w:val="20"/>
              </w:rPr>
              <w:t>5.8</w:t>
            </w:r>
          </w:p>
        </w:tc>
        <w:tc>
          <w:tcPr>
            <w:tcW w:w="900" w:type="dxa"/>
            <w:vAlign w:val="center"/>
          </w:tcPr>
          <w:p w14:paraId="51CBC41D" w14:textId="218242DF" w:rsidR="00A215F8" w:rsidRPr="00441E02" w:rsidRDefault="00A215F8" w:rsidP="00A215F8">
            <w:pPr>
              <w:rPr>
                <w:rFonts w:cstheme="minorHAnsi"/>
                <w:b/>
                <w:color w:val="000000" w:themeColor="text1"/>
              </w:rPr>
            </w:pPr>
            <w:r>
              <w:rPr>
                <w:rFonts w:cstheme="minorHAnsi"/>
                <w:b/>
                <w:color w:val="000000" w:themeColor="text1"/>
              </w:rPr>
              <w:t>No</w:t>
            </w:r>
          </w:p>
        </w:tc>
        <w:tc>
          <w:tcPr>
            <w:tcW w:w="990" w:type="dxa"/>
            <w:vAlign w:val="center"/>
          </w:tcPr>
          <w:p w14:paraId="112F663B" w14:textId="4A49EECA" w:rsidR="00A215F8" w:rsidRPr="00DA225D" w:rsidRDefault="00A215F8" w:rsidP="00DA225D">
            <w:pPr>
              <w:jc w:val="center"/>
              <w:rPr>
                <w:rFonts w:cstheme="minorHAnsi"/>
                <w:color w:val="000000" w:themeColor="text1"/>
                <w:sz w:val="20"/>
                <w:szCs w:val="20"/>
              </w:rPr>
            </w:pPr>
            <w:r w:rsidRPr="00DA225D">
              <w:rPr>
                <w:sz w:val="20"/>
                <w:szCs w:val="20"/>
              </w:rPr>
              <w:t>$54,167</w:t>
            </w:r>
          </w:p>
        </w:tc>
        <w:tc>
          <w:tcPr>
            <w:tcW w:w="990" w:type="dxa"/>
            <w:vAlign w:val="center"/>
          </w:tcPr>
          <w:p w14:paraId="62718E45" w14:textId="1D8F20F9" w:rsidR="00A215F8" w:rsidRPr="00DA225D" w:rsidRDefault="00A215F8" w:rsidP="00DA225D">
            <w:pPr>
              <w:jc w:val="center"/>
              <w:rPr>
                <w:rFonts w:cstheme="minorHAnsi"/>
                <w:color w:val="000000" w:themeColor="text1"/>
                <w:sz w:val="20"/>
                <w:szCs w:val="20"/>
              </w:rPr>
            </w:pPr>
            <w:r w:rsidRPr="00DA225D">
              <w:rPr>
                <w:sz w:val="20"/>
                <w:szCs w:val="20"/>
              </w:rPr>
              <w:t>82.3</w:t>
            </w:r>
          </w:p>
        </w:tc>
        <w:tc>
          <w:tcPr>
            <w:tcW w:w="1080" w:type="dxa"/>
            <w:shd w:val="clear" w:color="auto" w:fill="FFE599" w:themeFill="accent4" w:themeFillTint="66"/>
            <w:vAlign w:val="center"/>
          </w:tcPr>
          <w:p w14:paraId="396BC6AE" w14:textId="326D5173" w:rsidR="00A215F8" w:rsidRPr="00441E02" w:rsidRDefault="00EA1038" w:rsidP="00A215F8">
            <w:pPr>
              <w:rPr>
                <w:rFonts w:cstheme="minorHAnsi"/>
                <w:b/>
                <w:color w:val="000000" w:themeColor="text1"/>
              </w:rPr>
            </w:pPr>
            <w:r>
              <w:rPr>
                <w:rFonts w:cstheme="minorHAnsi"/>
                <w:b/>
                <w:color w:val="000000" w:themeColor="text1"/>
              </w:rPr>
              <w:t>2</w:t>
            </w:r>
          </w:p>
        </w:tc>
      </w:tr>
      <w:tr w:rsidR="00A215F8" w:rsidRPr="00441E02" w14:paraId="34B26BE2" w14:textId="77777777" w:rsidTr="001B4574">
        <w:trPr>
          <w:trHeight w:val="414"/>
          <w:jc w:val="center"/>
        </w:trPr>
        <w:tc>
          <w:tcPr>
            <w:tcW w:w="1261" w:type="dxa"/>
            <w:vAlign w:val="center"/>
          </w:tcPr>
          <w:p w14:paraId="2191C35C" w14:textId="77777777" w:rsidR="00A215F8" w:rsidRPr="00441E02" w:rsidRDefault="00A215F8" w:rsidP="00A215F8">
            <w:pPr>
              <w:rPr>
                <w:rFonts w:cstheme="minorHAnsi"/>
                <w:b/>
                <w:color w:val="000000" w:themeColor="text1"/>
              </w:rPr>
            </w:pPr>
            <w:r w:rsidRPr="00441E02">
              <w:rPr>
                <w:rFonts w:cstheme="minorHAnsi"/>
                <w:b/>
                <w:color w:val="000000" w:themeColor="text1"/>
              </w:rPr>
              <w:t>Coshocton</w:t>
            </w:r>
          </w:p>
        </w:tc>
        <w:tc>
          <w:tcPr>
            <w:tcW w:w="652" w:type="dxa"/>
            <w:vAlign w:val="center"/>
          </w:tcPr>
          <w:p w14:paraId="70006DAC" w14:textId="2FAF00E8" w:rsidR="00A215F8" w:rsidRPr="00DA225D" w:rsidRDefault="00A215F8" w:rsidP="001B4574">
            <w:pPr>
              <w:rPr>
                <w:rFonts w:cstheme="minorHAnsi"/>
                <w:color w:val="000000" w:themeColor="text1"/>
                <w:sz w:val="20"/>
                <w:szCs w:val="20"/>
              </w:rPr>
            </w:pPr>
            <w:r w:rsidRPr="00DA225D">
              <w:rPr>
                <w:sz w:val="20"/>
                <w:szCs w:val="20"/>
              </w:rPr>
              <w:t>5.9</w:t>
            </w:r>
          </w:p>
        </w:tc>
        <w:tc>
          <w:tcPr>
            <w:tcW w:w="652" w:type="dxa"/>
            <w:vAlign w:val="center"/>
          </w:tcPr>
          <w:p w14:paraId="5B7C43BD" w14:textId="67C2A23D" w:rsidR="00A215F8" w:rsidRPr="00DA225D" w:rsidRDefault="00A215F8" w:rsidP="001B4574">
            <w:pPr>
              <w:rPr>
                <w:rFonts w:cstheme="minorHAnsi"/>
                <w:color w:val="000000" w:themeColor="text1"/>
                <w:sz w:val="20"/>
                <w:szCs w:val="20"/>
              </w:rPr>
            </w:pPr>
            <w:r w:rsidRPr="00DA225D">
              <w:rPr>
                <w:sz w:val="20"/>
                <w:szCs w:val="20"/>
              </w:rPr>
              <w:t>8.9</w:t>
            </w:r>
          </w:p>
        </w:tc>
        <w:tc>
          <w:tcPr>
            <w:tcW w:w="652" w:type="dxa"/>
            <w:vAlign w:val="center"/>
          </w:tcPr>
          <w:p w14:paraId="493F84FF" w14:textId="30D6F5D2" w:rsidR="00A215F8" w:rsidRPr="00DA225D" w:rsidRDefault="00A215F8" w:rsidP="001B4574">
            <w:pPr>
              <w:rPr>
                <w:rFonts w:cstheme="minorHAnsi"/>
                <w:color w:val="000000" w:themeColor="text1"/>
                <w:sz w:val="20"/>
                <w:szCs w:val="20"/>
              </w:rPr>
            </w:pPr>
            <w:r w:rsidRPr="00DA225D">
              <w:rPr>
                <w:sz w:val="20"/>
                <w:szCs w:val="20"/>
              </w:rPr>
              <w:t>5.9</w:t>
            </w:r>
          </w:p>
        </w:tc>
        <w:tc>
          <w:tcPr>
            <w:tcW w:w="651" w:type="dxa"/>
            <w:vAlign w:val="center"/>
          </w:tcPr>
          <w:p w14:paraId="24DE1496" w14:textId="41A15633" w:rsidR="00A215F8" w:rsidRPr="00DA225D" w:rsidRDefault="00A215F8" w:rsidP="001B4574">
            <w:pPr>
              <w:rPr>
                <w:rFonts w:cstheme="minorHAnsi"/>
                <w:color w:val="000000" w:themeColor="text1"/>
                <w:sz w:val="20"/>
                <w:szCs w:val="20"/>
              </w:rPr>
            </w:pPr>
            <w:r w:rsidRPr="00DA225D">
              <w:rPr>
                <w:sz w:val="20"/>
                <w:szCs w:val="20"/>
              </w:rPr>
              <w:t>4.9</w:t>
            </w:r>
          </w:p>
        </w:tc>
        <w:tc>
          <w:tcPr>
            <w:tcW w:w="651" w:type="dxa"/>
            <w:vAlign w:val="center"/>
          </w:tcPr>
          <w:p w14:paraId="76C8922F" w14:textId="6574C55B" w:rsidR="00A215F8" w:rsidRPr="00DA225D" w:rsidRDefault="00A215F8" w:rsidP="001B4574">
            <w:pPr>
              <w:rPr>
                <w:rFonts w:cstheme="minorHAnsi"/>
                <w:color w:val="000000" w:themeColor="text1"/>
                <w:sz w:val="20"/>
                <w:szCs w:val="20"/>
              </w:rPr>
            </w:pPr>
            <w:r w:rsidRPr="00DA225D">
              <w:rPr>
                <w:sz w:val="20"/>
                <w:szCs w:val="20"/>
              </w:rPr>
              <w:t>4.5</w:t>
            </w:r>
          </w:p>
        </w:tc>
        <w:tc>
          <w:tcPr>
            <w:tcW w:w="911" w:type="dxa"/>
            <w:shd w:val="clear" w:color="auto" w:fill="FFE599" w:themeFill="accent4" w:themeFillTint="66"/>
            <w:vAlign w:val="center"/>
          </w:tcPr>
          <w:p w14:paraId="079D1129" w14:textId="4BC4244D" w:rsidR="00A215F8" w:rsidRPr="00DA225D" w:rsidRDefault="00A215F8" w:rsidP="001B4574">
            <w:pPr>
              <w:rPr>
                <w:rFonts w:cstheme="minorHAnsi"/>
                <w:color w:val="000000" w:themeColor="text1"/>
                <w:sz w:val="20"/>
                <w:szCs w:val="20"/>
              </w:rPr>
            </w:pPr>
            <w:r w:rsidRPr="00DA225D">
              <w:rPr>
                <w:sz w:val="20"/>
                <w:szCs w:val="20"/>
              </w:rPr>
              <w:t>6.0</w:t>
            </w:r>
          </w:p>
        </w:tc>
        <w:tc>
          <w:tcPr>
            <w:tcW w:w="900" w:type="dxa"/>
            <w:vAlign w:val="center"/>
          </w:tcPr>
          <w:p w14:paraId="2FA7FD94" w14:textId="0CB2F54F" w:rsidR="00A215F8" w:rsidRPr="00441E02" w:rsidRDefault="00A215F8" w:rsidP="00A215F8">
            <w:pPr>
              <w:rPr>
                <w:rFonts w:cstheme="minorHAnsi"/>
                <w:b/>
                <w:color w:val="000000" w:themeColor="text1"/>
              </w:rPr>
            </w:pPr>
            <w:r>
              <w:rPr>
                <w:rFonts w:cstheme="minorHAnsi"/>
                <w:b/>
                <w:color w:val="000000" w:themeColor="text1"/>
              </w:rPr>
              <w:t>No</w:t>
            </w:r>
          </w:p>
        </w:tc>
        <w:tc>
          <w:tcPr>
            <w:tcW w:w="990" w:type="dxa"/>
            <w:vAlign w:val="center"/>
          </w:tcPr>
          <w:p w14:paraId="5AB7ECA2" w14:textId="5C51EF69" w:rsidR="00A215F8" w:rsidRPr="00DA225D" w:rsidRDefault="00A215F8" w:rsidP="00DA225D">
            <w:pPr>
              <w:jc w:val="center"/>
              <w:rPr>
                <w:rFonts w:cstheme="minorHAnsi"/>
                <w:color w:val="000000" w:themeColor="text1"/>
                <w:sz w:val="20"/>
                <w:szCs w:val="20"/>
              </w:rPr>
            </w:pPr>
            <w:r w:rsidRPr="00DA225D">
              <w:rPr>
                <w:sz w:val="20"/>
                <w:szCs w:val="20"/>
              </w:rPr>
              <w:t>$50,731</w:t>
            </w:r>
          </w:p>
        </w:tc>
        <w:tc>
          <w:tcPr>
            <w:tcW w:w="990" w:type="dxa"/>
            <w:vAlign w:val="center"/>
          </w:tcPr>
          <w:p w14:paraId="5CFDE2D5" w14:textId="16F0AC67" w:rsidR="00A215F8" w:rsidRPr="00DA225D" w:rsidRDefault="00A215F8" w:rsidP="00DA225D">
            <w:pPr>
              <w:jc w:val="center"/>
              <w:rPr>
                <w:rFonts w:cstheme="minorHAnsi"/>
                <w:color w:val="000000" w:themeColor="text1"/>
                <w:sz w:val="20"/>
                <w:szCs w:val="20"/>
              </w:rPr>
            </w:pPr>
            <w:r w:rsidRPr="00DA225D">
              <w:rPr>
                <w:sz w:val="20"/>
                <w:szCs w:val="20"/>
              </w:rPr>
              <w:t>77.1</w:t>
            </w:r>
          </w:p>
        </w:tc>
        <w:tc>
          <w:tcPr>
            <w:tcW w:w="1080" w:type="dxa"/>
            <w:shd w:val="clear" w:color="auto" w:fill="FFE599" w:themeFill="accent4" w:themeFillTint="66"/>
            <w:vAlign w:val="center"/>
          </w:tcPr>
          <w:p w14:paraId="12F3F95F" w14:textId="1033E88E" w:rsidR="00A215F8" w:rsidRPr="00441E02" w:rsidRDefault="00EA1038" w:rsidP="00A215F8">
            <w:pPr>
              <w:rPr>
                <w:rFonts w:cstheme="minorHAnsi"/>
                <w:b/>
                <w:color w:val="000000" w:themeColor="text1"/>
              </w:rPr>
            </w:pPr>
            <w:r>
              <w:rPr>
                <w:rFonts w:cstheme="minorHAnsi"/>
                <w:b/>
                <w:color w:val="000000" w:themeColor="text1"/>
              </w:rPr>
              <w:t>3</w:t>
            </w:r>
          </w:p>
        </w:tc>
      </w:tr>
      <w:tr w:rsidR="00A215F8" w:rsidRPr="00441E02" w14:paraId="0AFD94A6" w14:textId="77777777" w:rsidTr="001B4574">
        <w:trPr>
          <w:trHeight w:val="414"/>
          <w:jc w:val="center"/>
        </w:trPr>
        <w:tc>
          <w:tcPr>
            <w:tcW w:w="1261" w:type="dxa"/>
            <w:vAlign w:val="center"/>
          </w:tcPr>
          <w:p w14:paraId="3BE183AF" w14:textId="77777777" w:rsidR="00A215F8" w:rsidRPr="00441E02" w:rsidRDefault="00A215F8" w:rsidP="00A215F8">
            <w:pPr>
              <w:rPr>
                <w:rFonts w:cstheme="minorHAnsi"/>
                <w:b/>
                <w:color w:val="000000" w:themeColor="text1"/>
              </w:rPr>
            </w:pPr>
            <w:r w:rsidRPr="00441E02">
              <w:rPr>
                <w:rFonts w:cstheme="minorHAnsi"/>
                <w:b/>
                <w:color w:val="000000" w:themeColor="text1"/>
              </w:rPr>
              <w:t>Guernsey</w:t>
            </w:r>
          </w:p>
        </w:tc>
        <w:tc>
          <w:tcPr>
            <w:tcW w:w="652" w:type="dxa"/>
            <w:vAlign w:val="center"/>
          </w:tcPr>
          <w:p w14:paraId="5585AE75" w14:textId="3EB17B8F" w:rsidR="00A215F8" w:rsidRPr="00DA225D" w:rsidRDefault="00A215F8" w:rsidP="001B4574">
            <w:pPr>
              <w:rPr>
                <w:rFonts w:cstheme="minorHAnsi"/>
                <w:color w:val="000000" w:themeColor="text1"/>
                <w:sz w:val="20"/>
                <w:szCs w:val="20"/>
              </w:rPr>
            </w:pPr>
            <w:r w:rsidRPr="00DA225D">
              <w:rPr>
                <w:sz w:val="20"/>
                <w:szCs w:val="20"/>
              </w:rPr>
              <w:t>5.5</w:t>
            </w:r>
          </w:p>
        </w:tc>
        <w:tc>
          <w:tcPr>
            <w:tcW w:w="652" w:type="dxa"/>
            <w:vAlign w:val="center"/>
          </w:tcPr>
          <w:p w14:paraId="0482AF33" w14:textId="39DDF1C5" w:rsidR="00A215F8" w:rsidRPr="00DA225D" w:rsidRDefault="00A215F8" w:rsidP="001B4574">
            <w:pPr>
              <w:rPr>
                <w:rFonts w:cstheme="minorHAnsi"/>
                <w:color w:val="000000" w:themeColor="text1"/>
                <w:sz w:val="20"/>
                <w:szCs w:val="20"/>
              </w:rPr>
            </w:pPr>
            <w:r w:rsidRPr="00DA225D">
              <w:rPr>
                <w:sz w:val="20"/>
                <w:szCs w:val="20"/>
              </w:rPr>
              <w:t>8.7</w:t>
            </w:r>
          </w:p>
        </w:tc>
        <w:tc>
          <w:tcPr>
            <w:tcW w:w="652" w:type="dxa"/>
            <w:vAlign w:val="center"/>
          </w:tcPr>
          <w:p w14:paraId="2487F233" w14:textId="1290DDB9" w:rsidR="00A215F8" w:rsidRPr="00DA225D" w:rsidRDefault="00A215F8" w:rsidP="001B4574">
            <w:pPr>
              <w:rPr>
                <w:rFonts w:cstheme="minorHAnsi"/>
                <w:color w:val="000000" w:themeColor="text1"/>
                <w:sz w:val="20"/>
                <w:szCs w:val="20"/>
              </w:rPr>
            </w:pPr>
            <w:r w:rsidRPr="00DA225D">
              <w:rPr>
                <w:sz w:val="20"/>
                <w:szCs w:val="20"/>
              </w:rPr>
              <w:t>5.6</w:t>
            </w:r>
          </w:p>
        </w:tc>
        <w:tc>
          <w:tcPr>
            <w:tcW w:w="651" w:type="dxa"/>
            <w:vAlign w:val="center"/>
          </w:tcPr>
          <w:p w14:paraId="0E634AA0" w14:textId="5A96BCCD" w:rsidR="00A215F8" w:rsidRPr="00DA225D" w:rsidRDefault="00A215F8" w:rsidP="001B4574">
            <w:pPr>
              <w:rPr>
                <w:rFonts w:cstheme="minorHAnsi"/>
                <w:color w:val="000000" w:themeColor="text1"/>
                <w:sz w:val="20"/>
                <w:szCs w:val="20"/>
              </w:rPr>
            </w:pPr>
            <w:r w:rsidRPr="00DA225D">
              <w:rPr>
                <w:sz w:val="20"/>
                <w:szCs w:val="20"/>
              </w:rPr>
              <w:t>4.9</w:t>
            </w:r>
          </w:p>
        </w:tc>
        <w:tc>
          <w:tcPr>
            <w:tcW w:w="651" w:type="dxa"/>
            <w:vAlign w:val="center"/>
          </w:tcPr>
          <w:p w14:paraId="1232832A" w14:textId="63D5DFF5" w:rsidR="00A215F8" w:rsidRPr="00DA225D" w:rsidRDefault="00A215F8" w:rsidP="001B4574">
            <w:pPr>
              <w:rPr>
                <w:rFonts w:cstheme="minorHAnsi"/>
                <w:color w:val="000000" w:themeColor="text1"/>
                <w:sz w:val="20"/>
                <w:szCs w:val="20"/>
              </w:rPr>
            </w:pPr>
            <w:r w:rsidRPr="00DA225D">
              <w:rPr>
                <w:sz w:val="20"/>
                <w:szCs w:val="20"/>
              </w:rPr>
              <w:t>4.3</w:t>
            </w:r>
          </w:p>
        </w:tc>
        <w:tc>
          <w:tcPr>
            <w:tcW w:w="911" w:type="dxa"/>
            <w:shd w:val="clear" w:color="auto" w:fill="FFE599" w:themeFill="accent4" w:themeFillTint="66"/>
            <w:vAlign w:val="center"/>
          </w:tcPr>
          <w:p w14:paraId="36DEAE16" w14:textId="1EFDB1E4" w:rsidR="00A215F8" w:rsidRPr="00DA225D" w:rsidRDefault="00A215F8" w:rsidP="001B4574">
            <w:pPr>
              <w:rPr>
                <w:rFonts w:cstheme="minorHAnsi"/>
                <w:color w:val="000000" w:themeColor="text1"/>
                <w:sz w:val="20"/>
                <w:szCs w:val="20"/>
              </w:rPr>
            </w:pPr>
            <w:r w:rsidRPr="00DA225D">
              <w:rPr>
                <w:sz w:val="20"/>
                <w:szCs w:val="20"/>
              </w:rPr>
              <w:t>5.8</w:t>
            </w:r>
          </w:p>
        </w:tc>
        <w:tc>
          <w:tcPr>
            <w:tcW w:w="900" w:type="dxa"/>
            <w:vAlign w:val="center"/>
          </w:tcPr>
          <w:p w14:paraId="17C954F1" w14:textId="793096C7" w:rsidR="00A215F8" w:rsidRPr="00441E02" w:rsidRDefault="00A215F8" w:rsidP="00A215F8">
            <w:pPr>
              <w:rPr>
                <w:rFonts w:cstheme="minorHAnsi"/>
                <w:b/>
                <w:color w:val="000000" w:themeColor="text1"/>
              </w:rPr>
            </w:pPr>
            <w:r>
              <w:rPr>
                <w:rFonts w:cstheme="minorHAnsi"/>
                <w:b/>
                <w:color w:val="000000" w:themeColor="text1"/>
              </w:rPr>
              <w:t>No</w:t>
            </w:r>
          </w:p>
        </w:tc>
        <w:tc>
          <w:tcPr>
            <w:tcW w:w="990" w:type="dxa"/>
            <w:vAlign w:val="center"/>
          </w:tcPr>
          <w:p w14:paraId="21CC57F3" w14:textId="7FB3839C" w:rsidR="00A215F8" w:rsidRPr="00DA225D" w:rsidRDefault="00A215F8" w:rsidP="00DA225D">
            <w:pPr>
              <w:jc w:val="center"/>
              <w:rPr>
                <w:rFonts w:cstheme="minorHAnsi"/>
                <w:color w:val="000000" w:themeColor="text1"/>
                <w:sz w:val="20"/>
                <w:szCs w:val="20"/>
              </w:rPr>
            </w:pPr>
            <w:r w:rsidRPr="00DA225D">
              <w:rPr>
                <w:sz w:val="20"/>
                <w:szCs w:val="20"/>
              </w:rPr>
              <w:t>$56,004</w:t>
            </w:r>
          </w:p>
        </w:tc>
        <w:tc>
          <w:tcPr>
            <w:tcW w:w="990" w:type="dxa"/>
            <w:vAlign w:val="center"/>
          </w:tcPr>
          <w:p w14:paraId="3756DA2C" w14:textId="2A12AAE2" w:rsidR="00A215F8" w:rsidRPr="00DA225D" w:rsidRDefault="00A215F8" w:rsidP="00DA225D">
            <w:pPr>
              <w:jc w:val="center"/>
              <w:rPr>
                <w:rFonts w:cstheme="minorHAnsi"/>
                <w:color w:val="000000" w:themeColor="text1"/>
                <w:sz w:val="20"/>
                <w:szCs w:val="20"/>
              </w:rPr>
            </w:pPr>
            <w:r w:rsidRPr="00DA225D">
              <w:rPr>
                <w:sz w:val="20"/>
                <w:szCs w:val="20"/>
              </w:rPr>
              <w:t>85.1</w:t>
            </w:r>
          </w:p>
        </w:tc>
        <w:tc>
          <w:tcPr>
            <w:tcW w:w="1080" w:type="dxa"/>
            <w:shd w:val="clear" w:color="auto" w:fill="FFE599" w:themeFill="accent4" w:themeFillTint="66"/>
            <w:vAlign w:val="center"/>
          </w:tcPr>
          <w:p w14:paraId="19FC9C1C" w14:textId="26DA75A8" w:rsidR="00A215F8" w:rsidRPr="00441E02" w:rsidRDefault="00EA1038" w:rsidP="00A215F8">
            <w:pPr>
              <w:rPr>
                <w:rFonts w:cstheme="minorHAnsi"/>
                <w:b/>
                <w:color w:val="000000" w:themeColor="text1"/>
              </w:rPr>
            </w:pPr>
            <w:r>
              <w:rPr>
                <w:rFonts w:cstheme="minorHAnsi"/>
                <w:b/>
                <w:color w:val="000000" w:themeColor="text1"/>
              </w:rPr>
              <w:t>2</w:t>
            </w:r>
          </w:p>
        </w:tc>
      </w:tr>
      <w:tr w:rsidR="00A215F8" w:rsidRPr="00441E02" w14:paraId="6459B31D" w14:textId="77777777" w:rsidTr="001B4574">
        <w:trPr>
          <w:trHeight w:val="414"/>
          <w:jc w:val="center"/>
        </w:trPr>
        <w:tc>
          <w:tcPr>
            <w:tcW w:w="1261" w:type="dxa"/>
            <w:vAlign w:val="center"/>
          </w:tcPr>
          <w:p w14:paraId="3D3C59CE" w14:textId="77777777" w:rsidR="00A215F8" w:rsidRPr="00441E02" w:rsidRDefault="00A215F8" w:rsidP="00A215F8">
            <w:pPr>
              <w:rPr>
                <w:rFonts w:cstheme="minorHAnsi"/>
                <w:b/>
                <w:color w:val="000000" w:themeColor="text1"/>
              </w:rPr>
            </w:pPr>
            <w:r w:rsidRPr="00441E02">
              <w:rPr>
                <w:rFonts w:cstheme="minorHAnsi"/>
                <w:b/>
                <w:color w:val="000000" w:themeColor="text1"/>
              </w:rPr>
              <w:t>Harrison</w:t>
            </w:r>
          </w:p>
        </w:tc>
        <w:tc>
          <w:tcPr>
            <w:tcW w:w="652" w:type="dxa"/>
            <w:vAlign w:val="center"/>
          </w:tcPr>
          <w:p w14:paraId="4F4E01D6" w14:textId="059E4349" w:rsidR="00A215F8" w:rsidRPr="00DA225D" w:rsidRDefault="00A215F8" w:rsidP="001B4574">
            <w:pPr>
              <w:rPr>
                <w:rFonts w:cstheme="minorHAnsi"/>
                <w:color w:val="000000" w:themeColor="text1"/>
                <w:sz w:val="20"/>
                <w:szCs w:val="20"/>
              </w:rPr>
            </w:pPr>
            <w:r w:rsidRPr="00DA225D">
              <w:rPr>
                <w:sz w:val="20"/>
                <w:szCs w:val="20"/>
              </w:rPr>
              <w:t>5.3</w:t>
            </w:r>
          </w:p>
        </w:tc>
        <w:tc>
          <w:tcPr>
            <w:tcW w:w="652" w:type="dxa"/>
            <w:vAlign w:val="center"/>
          </w:tcPr>
          <w:p w14:paraId="7EA94BF3" w14:textId="2387F7A0" w:rsidR="00A215F8" w:rsidRPr="00DA225D" w:rsidRDefault="00A215F8" w:rsidP="001B4574">
            <w:pPr>
              <w:rPr>
                <w:rFonts w:cstheme="minorHAnsi"/>
                <w:color w:val="000000" w:themeColor="text1"/>
                <w:sz w:val="20"/>
                <w:szCs w:val="20"/>
              </w:rPr>
            </w:pPr>
            <w:r w:rsidRPr="00DA225D">
              <w:rPr>
                <w:sz w:val="20"/>
                <w:szCs w:val="20"/>
              </w:rPr>
              <w:t>9.3</w:t>
            </w:r>
          </w:p>
        </w:tc>
        <w:tc>
          <w:tcPr>
            <w:tcW w:w="652" w:type="dxa"/>
            <w:vAlign w:val="center"/>
          </w:tcPr>
          <w:p w14:paraId="3FD3A7FB" w14:textId="32338021" w:rsidR="00A215F8" w:rsidRPr="00DA225D" w:rsidRDefault="00A215F8" w:rsidP="001B4574">
            <w:pPr>
              <w:rPr>
                <w:rFonts w:cstheme="minorHAnsi"/>
                <w:color w:val="000000" w:themeColor="text1"/>
                <w:sz w:val="20"/>
                <w:szCs w:val="20"/>
              </w:rPr>
            </w:pPr>
            <w:r w:rsidRPr="00DA225D">
              <w:rPr>
                <w:sz w:val="20"/>
                <w:szCs w:val="20"/>
              </w:rPr>
              <w:t>6.3</w:t>
            </w:r>
          </w:p>
        </w:tc>
        <w:tc>
          <w:tcPr>
            <w:tcW w:w="651" w:type="dxa"/>
            <w:vAlign w:val="center"/>
          </w:tcPr>
          <w:p w14:paraId="35E02805" w14:textId="7CC74501" w:rsidR="00A215F8" w:rsidRPr="00DA225D" w:rsidRDefault="00A215F8" w:rsidP="001B4574">
            <w:pPr>
              <w:rPr>
                <w:rFonts w:cstheme="minorHAnsi"/>
                <w:color w:val="000000" w:themeColor="text1"/>
                <w:sz w:val="20"/>
                <w:szCs w:val="20"/>
              </w:rPr>
            </w:pPr>
            <w:r w:rsidRPr="00DA225D">
              <w:rPr>
                <w:sz w:val="20"/>
                <w:szCs w:val="20"/>
              </w:rPr>
              <w:t>4.9</w:t>
            </w:r>
          </w:p>
        </w:tc>
        <w:tc>
          <w:tcPr>
            <w:tcW w:w="651" w:type="dxa"/>
            <w:vAlign w:val="center"/>
          </w:tcPr>
          <w:p w14:paraId="736C0781" w14:textId="03AF4176" w:rsidR="00A215F8" w:rsidRPr="00DA225D" w:rsidRDefault="00A215F8" w:rsidP="001B4574">
            <w:pPr>
              <w:rPr>
                <w:rFonts w:cstheme="minorHAnsi"/>
                <w:color w:val="000000" w:themeColor="text1"/>
                <w:sz w:val="20"/>
                <w:szCs w:val="20"/>
              </w:rPr>
            </w:pPr>
            <w:r w:rsidRPr="00DA225D">
              <w:rPr>
                <w:sz w:val="20"/>
                <w:szCs w:val="20"/>
              </w:rPr>
              <w:t>4.1</w:t>
            </w:r>
          </w:p>
        </w:tc>
        <w:tc>
          <w:tcPr>
            <w:tcW w:w="911" w:type="dxa"/>
            <w:shd w:val="clear" w:color="auto" w:fill="FFE599" w:themeFill="accent4" w:themeFillTint="66"/>
            <w:vAlign w:val="center"/>
          </w:tcPr>
          <w:p w14:paraId="1268C8D7" w14:textId="756EF659" w:rsidR="00A215F8" w:rsidRPr="00DA225D" w:rsidRDefault="00A215F8" w:rsidP="001B4574">
            <w:pPr>
              <w:rPr>
                <w:rFonts w:cstheme="minorHAnsi"/>
                <w:color w:val="000000" w:themeColor="text1"/>
                <w:sz w:val="20"/>
                <w:szCs w:val="20"/>
              </w:rPr>
            </w:pPr>
            <w:r w:rsidRPr="00DA225D">
              <w:rPr>
                <w:sz w:val="20"/>
                <w:szCs w:val="20"/>
              </w:rPr>
              <w:t>6.0</w:t>
            </w:r>
          </w:p>
        </w:tc>
        <w:tc>
          <w:tcPr>
            <w:tcW w:w="900" w:type="dxa"/>
            <w:vAlign w:val="center"/>
          </w:tcPr>
          <w:p w14:paraId="58EDA603" w14:textId="417C4F63" w:rsidR="00A215F8" w:rsidRPr="00441E02" w:rsidRDefault="00A215F8" w:rsidP="00A215F8">
            <w:pPr>
              <w:rPr>
                <w:rFonts w:cstheme="minorHAnsi"/>
                <w:b/>
                <w:color w:val="000000" w:themeColor="text1"/>
              </w:rPr>
            </w:pPr>
            <w:r>
              <w:rPr>
                <w:rFonts w:cstheme="minorHAnsi"/>
                <w:b/>
                <w:color w:val="000000" w:themeColor="text1"/>
              </w:rPr>
              <w:t>No</w:t>
            </w:r>
          </w:p>
        </w:tc>
        <w:tc>
          <w:tcPr>
            <w:tcW w:w="990" w:type="dxa"/>
            <w:vAlign w:val="center"/>
          </w:tcPr>
          <w:p w14:paraId="3006ACFD" w14:textId="64B030BE" w:rsidR="00A215F8" w:rsidRPr="00DA225D" w:rsidRDefault="00A215F8" w:rsidP="00DA225D">
            <w:pPr>
              <w:jc w:val="center"/>
              <w:rPr>
                <w:rFonts w:cstheme="minorHAnsi"/>
                <w:color w:val="000000" w:themeColor="text1"/>
                <w:sz w:val="20"/>
                <w:szCs w:val="20"/>
              </w:rPr>
            </w:pPr>
            <w:r w:rsidRPr="00DA225D">
              <w:rPr>
                <w:sz w:val="20"/>
                <w:szCs w:val="20"/>
              </w:rPr>
              <w:t>$55,129</w:t>
            </w:r>
          </w:p>
        </w:tc>
        <w:tc>
          <w:tcPr>
            <w:tcW w:w="990" w:type="dxa"/>
            <w:vAlign w:val="center"/>
          </w:tcPr>
          <w:p w14:paraId="0B272EF8" w14:textId="2932742C" w:rsidR="00A215F8" w:rsidRPr="00DA225D" w:rsidRDefault="00A215F8" w:rsidP="00DA225D">
            <w:pPr>
              <w:jc w:val="center"/>
              <w:rPr>
                <w:rFonts w:cstheme="minorHAnsi"/>
                <w:color w:val="000000" w:themeColor="text1"/>
                <w:sz w:val="20"/>
                <w:szCs w:val="20"/>
              </w:rPr>
            </w:pPr>
            <w:r w:rsidRPr="00DA225D">
              <w:rPr>
                <w:sz w:val="20"/>
                <w:szCs w:val="20"/>
              </w:rPr>
              <w:t>83.8</w:t>
            </w:r>
          </w:p>
        </w:tc>
        <w:tc>
          <w:tcPr>
            <w:tcW w:w="1080" w:type="dxa"/>
            <w:shd w:val="clear" w:color="auto" w:fill="FFE599" w:themeFill="accent4" w:themeFillTint="66"/>
            <w:vAlign w:val="center"/>
          </w:tcPr>
          <w:p w14:paraId="79419763" w14:textId="25E06F72" w:rsidR="00A215F8" w:rsidRPr="00441E02" w:rsidRDefault="00EA1038" w:rsidP="00A215F8">
            <w:pPr>
              <w:rPr>
                <w:rFonts w:cstheme="minorHAnsi"/>
                <w:b/>
                <w:color w:val="000000" w:themeColor="text1"/>
              </w:rPr>
            </w:pPr>
            <w:r>
              <w:rPr>
                <w:rFonts w:cstheme="minorHAnsi"/>
                <w:b/>
                <w:color w:val="000000" w:themeColor="text1"/>
              </w:rPr>
              <w:t>2</w:t>
            </w:r>
          </w:p>
        </w:tc>
      </w:tr>
      <w:tr w:rsidR="00A215F8" w:rsidRPr="00441E02" w14:paraId="498FCEB8" w14:textId="77777777" w:rsidTr="001B4574">
        <w:trPr>
          <w:trHeight w:val="414"/>
          <w:jc w:val="center"/>
        </w:trPr>
        <w:tc>
          <w:tcPr>
            <w:tcW w:w="1261" w:type="dxa"/>
            <w:vAlign w:val="center"/>
          </w:tcPr>
          <w:p w14:paraId="60394D01" w14:textId="77777777" w:rsidR="00A215F8" w:rsidRPr="00441E02" w:rsidRDefault="00A215F8" w:rsidP="00A215F8">
            <w:pPr>
              <w:rPr>
                <w:rFonts w:cstheme="minorHAnsi"/>
                <w:b/>
                <w:color w:val="000000" w:themeColor="text1"/>
              </w:rPr>
            </w:pPr>
            <w:r w:rsidRPr="00441E02">
              <w:rPr>
                <w:rFonts w:cstheme="minorHAnsi"/>
                <w:b/>
                <w:color w:val="000000" w:themeColor="text1"/>
              </w:rPr>
              <w:t>Holmes</w:t>
            </w:r>
          </w:p>
        </w:tc>
        <w:tc>
          <w:tcPr>
            <w:tcW w:w="652" w:type="dxa"/>
            <w:vAlign w:val="center"/>
          </w:tcPr>
          <w:p w14:paraId="114C07AB" w14:textId="3CEDB429" w:rsidR="00A215F8" w:rsidRPr="00DA225D" w:rsidRDefault="00A215F8" w:rsidP="001B4574">
            <w:pPr>
              <w:rPr>
                <w:rFonts w:cstheme="minorHAnsi"/>
                <w:color w:val="000000" w:themeColor="text1"/>
                <w:sz w:val="20"/>
                <w:szCs w:val="20"/>
              </w:rPr>
            </w:pPr>
            <w:r w:rsidRPr="00DA225D">
              <w:rPr>
                <w:sz w:val="20"/>
                <w:szCs w:val="20"/>
              </w:rPr>
              <w:t>3.0</w:t>
            </w:r>
          </w:p>
        </w:tc>
        <w:tc>
          <w:tcPr>
            <w:tcW w:w="652" w:type="dxa"/>
            <w:vAlign w:val="center"/>
          </w:tcPr>
          <w:p w14:paraId="2CCED89B" w14:textId="06255E3E" w:rsidR="00A215F8" w:rsidRPr="00DA225D" w:rsidRDefault="00A215F8" w:rsidP="001B4574">
            <w:pPr>
              <w:rPr>
                <w:rFonts w:cstheme="minorHAnsi"/>
                <w:color w:val="000000" w:themeColor="text1"/>
                <w:sz w:val="20"/>
                <w:szCs w:val="20"/>
              </w:rPr>
            </w:pPr>
            <w:r w:rsidRPr="00DA225D">
              <w:rPr>
                <w:sz w:val="20"/>
                <w:szCs w:val="20"/>
              </w:rPr>
              <w:t>3.9</w:t>
            </w:r>
          </w:p>
        </w:tc>
        <w:tc>
          <w:tcPr>
            <w:tcW w:w="652" w:type="dxa"/>
            <w:vAlign w:val="center"/>
          </w:tcPr>
          <w:p w14:paraId="16586F9A" w14:textId="629D1FBA" w:rsidR="00A215F8" w:rsidRPr="00DA225D" w:rsidRDefault="00A215F8" w:rsidP="001B4574">
            <w:pPr>
              <w:rPr>
                <w:rFonts w:cstheme="minorHAnsi"/>
                <w:color w:val="000000" w:themeColor="text1"/>
                <w:sz w:val="20"/>
                <w:szCs w:val="20"/>
              </w:rPr>
            </w:pPr>
            <w:r w:rsidRPr="00DA225D">
              <w:rPr>
                <w:sz w:val="20"/>
                <w:szCs w:val="20"/>
              </w:rPr>
              <w:t>2.8</w:t>
            </w:r>
          </w:p>
        </w:tc>
        <w:tc>
          <w:tcPr>
            <w:tcW w:w="651" w:type="dxa"/>
            <w:vAlign w:val="center"/>
          </w:tcPr>
          <w:p w14:paraId="59BE30C0" w14:textId="40D70D0B" w:rsidR="00A215F8" w:rsidRPr="00DA225D" w:rsidRDefault="00A215F8" w:rsidP="001B4574">
            <w:pPr>
              <w:rPr>
                <w:rFonts w:cstheme="minorHAnsi"/>
                <w:color w:val="000000" w:themeColor="text1"/>
                <w:sz w:val="20"/>
                <w:szCs w:val="20"/>
              </w:rPr>
            </w:pPr>
            <w:r w:rsidRPr="00DA225D">
              <w:rPr>
                <w:sz w:val="20"/>
                <w:szCs w:val="20"/>
              </w:rPr>
              <w:t>2.8</w:t>
            </w:r>
          </w:p>
        </w:tc>
        <w:tc>
          <w:tcPr>
            <w:tcW w:w="651" w:type="dxa"/>
            <w:vAlign w:val="center"/>
          </w:tcPr>
          <w:p w14:paraId="70610C5D" w14:textId="151C3D1C" w:rsidR="00A215F8" w:rsidRPr="00DA225D" w:rsidRDefault="00A215F8" w:rsidP="001B4574">
            <w:pPr>
              <w:rPr>
                <w:rFonts w:cstheme="minorHAnsi"/>
                <w:color w:val="000000" w:themeColor="text1"/>
                <w:sz w:val="20"/>
                <w:szCs w:val="20"/>
              </w:rPr>
            </w:pPr>
            <w:r w:rsidRPr="00DA225D">
              <w:rPr>
                <w:sz w:val="20"/>
                <w:szCs w:val="20"/>
              </w:rPr>
              <w:t>2.8</w:t>
            </w:r>
          </w:p>
        </w:tc>
        <w:tc>
          <w:tcPr>
            <w:tcW w:w="911" w:type="dxa"/>
            <w:shd w:val="clear" w:color="auto" w:fill="FFE599" w:themeFill="accent4" w:themeFillTint="66"/>
            <w:vAlign w:val="center"/>
          </w:tcPr>
          <w:p w14:paraId="56244B16" w14:textId="7761140A" w:rsidR="00A215F8" w:rsidRPr="00DA225D" w:rsidRDefault="00A215F8" w:rsidP="001B4574">
            <w:pPr>
              <w:rPr>
                <w:rFonts w:cstheme="minorHAnsi"/>
                <w:color w:val="000000" w:themeColor="text1"/>
                <w:sz w:val="20"/>
                <w:szCs w:val="20"/>
              </w:rPr>
            </w:pPr>
            <w:r w:rsidRPr="00DA225D">
              <w:rPr>
                <w:sz w:val="20"/>
                <w:szCs w:val="20"/>
              </w:rPr>
              <w:t>3.1</w:t>
            </w:r>
          </w:p>
        </w:tc>
        <w:tc>
          <w:tcPr>
            <w:tcW w:w="900" w:type="dxa"/>
            <w:vAlign w:val="center"/>
          </w:tcPr>
          <w:p w14:paraId="49617C35" w14:textId="33FB952C" w:rsidR="00A215F8" w:rsidRPr="00441E02" w:rsidRDefault="00A215F8" w:rsidP="00A215F8">
            <w:pPr>
              <w:rPr>
                <w:rFonts w:cstheme="minorHAnsi"/>
                <w:b/>
                <w:color w:val="000000" w:themeColor="text1"/>
              </w:rPr>
            </w:pPr>
            <w:r>
              <w:rPr>
                <w:rFonts w:cstheme="minorHAnsi"/>
                <w:b/>
                <w:color w:val="000000" w:themeColor="text1"/>
              </w:rPr>
              <w:t>No</w:t>
            </w:r>
          </w:p>
        </w:tc>
        <w:tc>
          <w:tcPr>
            <w:tcW w:w="990" w:type="dxa"/>
            <w:vAlign w:val="center"/>
          </w:tcPr>
          <w:p w14:paraId="3BE6E8B4" w14:textId="10CE5FAC" w:rsidR="00A215F8" w:rsidRPr="00DA225D" w:rsidRDefault="00A215F8" w:rsidP="00DA225D">
            <w:pPr>
              <w:jc w:val="center"/>
              <w:rPr>
                <w:rFonts w:cstheme="minorHAnsi"/>
                <w:color w:val="000000" w:themeColor="text1"/>
                <w:sz w:val="20"/>
                <w:szCs w:val="20"/>
              </w:rPr>
            </w:pPr>
            <w:r w:rsidRPr="00DA225D">
              <w:rPr>
                <w:sz w:val="20"/>
                <w:szCs w:val="20"/>
              </w:rPr>
              <w:t>$75,226</w:t>
            </w:r>
          </w:p>
        </w:tc>
        <w:tc>
          <w:tcPr>
            <w:tcW w:w="990" w:type="dxa"/>
            <w:vAlign w:val="center"/>
          </w:tcPr>
          <w:p w14:paraId="247A0700" w14:textId="0F9F8E2F" w:rsidR="00A215F8" w:rsidRPr="00DA225D" w:rsidRDefault="00A215F8" w:rsidP="00DA225D">
            <w:pPr>
              <w:jc w:val="center"/>
              <w:rPr>
                <w:rFonts w:cstheme="minorHAnsi"/>
                <w:color w:val="000000" w:themeColor="text1"/>
                <w:sz w:val="20"/>
                <w:szCs w:val="20"/>
              </w:rPr>
            </w:pPr>
            <w:r w:rsidRPr="00DA225D">
              <w:rPr>
                <w:sz w:val="20"/>
                <w:szCs w:val="20"/>
              </w:rPr>
              <w:t>114.3</w:t>
            </w:r>
          </w:p>
        </w:tc>
        <w:tc>
          <w:tcPr>
            <w:tcW w:w="1080" w:type="dxa"/>
            <w:shd w:val="clear" w:color="auto" w:fill="FFE599" w:themeFill="accent4" w:themeFillTint="66"/>
            <w:vAlign w:val="center"/>
          </w:tcPr>
          <w:p w14:paraId="786B5B05" w14:textId="20A06981" w:rsidR="00A215F8" w:rsidRPr="00441E02" w:rsidRDefault="00EB2B9F" w:rsidP="00A215F8">
            <w:pPr>
              <w:rPr>
                <w:rFonts w:cstheme="minorHAnsi"/>
                <w:b/>
                <w:color w:val="000000" w:themeColor="text1"/>
              </w:rPr>
            </w:pPr>
            <w:r>
              <w:rPr>
                <w:rFonts w:cstheme="minorHAnsi"/>
                <w:b/>
                <w:color w:val="000000" w:themeColor="text1"/>
              </w:rPr>
              <w:t>0</w:t>
            </w:r>
          </w:p>
        </w:tc>
      </w:tr>
      <w:tr w:rsidR="00A215F8" w:rsidRPr="00441E02" w14:paraId="329B339C" w14:textId="77777777" w:rsidTr="001B4574">
        <w:trPr>
          <w:trHeight w:val="414"/>
          <w:jc w:val="center"/>
        </w:trPr>
        <w:tc>
          <w:tcPr>
            <w:tcW w:w="1261" w:type="dxa"/>
            <w:vAlign w:val="center"/>
          </w:tcPr>
          <w:p w14:paraId="2CFA4515" w14:textId="77777777" w:rsidR="00A215F8" w:rsidRPr="00441E02" w:rsidRDefault="00A215F8" w:rsidP="00A215F8">
            <w:pPr>
              <w:rPr>
                <w:rFonts w:cstheme="minorHAnsi"/>
                <w:b/>
                <w:color w:val="000000" w:themeColor="text1"/>
              </w:rPr>
            </w:pPr>
            <w:r w:rsidRPr="00441E02">
              <w:rPr>
                <w:rFonts w:cstheme="minorHAnsi"/>
                <w:b/>
                <w:color w:val="000000" w:themeColor="text1"/>
              </w:rPr>
              <w:t>Jefferson</w:t>
            </w:r>
          </w:p>
        </w:tc>
        <w:tc>
          <w:tcPr>
            <w:tcW w:w="652" w:type="dxa"/>
            <w:vAlign w:val="center"/>
          </w:tcPr>
          <w:p w14:paraId="1839011C" w14:textId="624ABEAA" w:rsidR="00A215F8" w:rsidRPr="00DA225D" w:rsidRDefault="00A215F8" w:rsidP="001B4574">
            <w:pPr>
              <w:rPr>
                <w:rFonts w:cstheme="minorHAnsi"/>
                <w:color w:val="000000" w:themeColor="text1"/>
                <w:sz w:val="20"/>
                <w:szCs w:val="20"/>
              </w:rPr>
            </w:pPr>
            <w:r w:rsidRPr="00DA225D">
              <w:rPr>
                <w:sz w:val="20"/>
                <w:szCs w:val="20"/>
              </w:rPr>
              <w:t>5.9</w:t>
            </w:r>
          </w:p>
        </w:tc>
        <w:tc>
          <w:tcPr>
            <w:tcW w:w="652" w:type="dxa"/>
            <w:vAlign w:val="center"/>
          </w:tcPr>
          <w:p w14:paraId="5DEC57C7" w14:textId="6881637C" w:rsidR="00A215F8" w:rsidRPr="00DA225D" w:rsidRDefault="00A215F8" w:rsidP="001B4574">
            <w:pPr>
              <w:rPr>
                <w:rFonts w:cstheme="minorHAnsi"/>
                <w:color w:val="000000" w:themeColor="text1"/>
                <w:sz w:val="20"/>
                <w:szCs w:val="20"/>
              </w:rPr>
            </w:pPr>
            <w:r w:rsidRPr="00DA225D">
              <w:rPr>
                <w:sz w:val="20"/>
                <w:szCs w:val="20"/>
              </w:rPr>
              <w:t>10.1</w:t>
            </w:r>
          </w:p>
        </w:tc>
        <w:tc>
          <w:tcPr>
            <w:tcW w:w="652" w:type="dxa"/>
            <w:vAlign w:val="center"/>
          </w:tcPr>
          <w:p w14:paraId="4EF04782" w14:textId="46D2832F" w:rsidR="00A215F8" w:rsidRPr="00DA225D" w:rsidRDefault="00A215F8" w:rsidP="001B4574">
            <w:pPr>
              <w:rPr>
                <w:rFonts w:cstheme="minorHAnsi"/>
                <w:color w:val="000000" w:themeColor="text1"/>
                <w:sz w:val="20"/>
                <w:szCs w:val="20"/>
              </w:rPr>
            </w:pPr>
            <w:r w:rsidRPr="00DA225D">
              <w:rPr>
                <w:sz w:val="20"/>
                <w:szCs w:val="20"/>
              </w:rPr>
              <w:t>6.6</w:t>
            </w:r>
          </w:p>
        </w:tc>
        <w:tc>
          <w:tcPr>
            <w:tcW w:w="651" w:type="dxa"/>
            <w:vAlign w:val="center"/>
          </w:tcPr>
          <w:p w14:paraId="72F41460" w14:textId="14FF7493" w:rsidR="00A215F8" w:rsidRPr="00DA225D" w:rsidRDefault="00A215F8" w:rsidP="001B4574">
            <w:pPr>
              <w:rPr>
                <w:rFonts w:cstheme="minorHAnsi"/>
                <w:color w:val="000000" w:themeColor="text1"/>
                <w:sz w:val="20"/>
                <w:szCs w:val="20"/>
              </w:rPr>
            </w:pPr>
            <w:r w:rsidRPr="00DA225D">
              <w:rPr>
                <w:sz w:val="20"/>
                <w:szCs w:val="20"/>
              </w:rPr>
              <w:t>5.5</w:t>
            </w:r>
          </w:p>
        </w:tc>
        <w:tc>
          <w:tcPr>
            <w:tcW w:w="651" w:type="dxa"/>
            <w:vAlign w:val="center"/>
          </w:tcPr>
          <w:p w14:paraId="18BE9206" w14:textId="2727DE5B" w:rsidR="00A215F8" w:rsidRPr="00DA225D" w:rsidRDefault="00A215F8" w:rsidP="001B4574">
            <w:pPr>
              <w:rPr>
                <w:rFonts w:cstheme="minorHAnsi"/>
                <w:color w:val="000000" w:themeColor="text1"/>
                <w:sz w:val="20"/>
                <w:szCs w:val="20"/>
              </w:rPr>
            </w:pPr>
            <w:r w:rsidRPr="00DA225D">
              <w:rPr>
                <w:sz w:val="20"/>
                <w:szCs w:val="20"/>
              </w:rPr>
              <w:t>5.1</w:t>
            </w:r>
          </w:p>
        </w:tc>
        <w:tc>
          <w:tcPr>
            <w:tcW w:w="911" w:type="dxa"/>
            <w:shd w:val="clear" w:color="auto" w:fill="FFE599" w:themeFill="accent4" w:themeFillTint="66"/>
            <w:vAlign w:val="center"/>
          </w:tcPr>
          <w:p w14:paraId="61F4C06D" w14:textId="3F8A1051" w:rsidR="00A215F8" w:rsidRPr="00DA225D" w:rsidRDefault="00A215F8" w:rsidP="001B4574">
            <w:pPr>
              <w:rPr>
                <w:rFonts w:cstheme="minorHAnsi"/>
                <w:color w:val="000000" w:themeColor="text1"/>
                <w:sz w:val="20"/>
                <w:szCs w:val="20"/>
              </w:rPr>
            </w:pPr>
            <w:r w:rsidRPr="00DA225D">
              <w:rPr>
                <w:sz w:val="20"/>
                <w:szCs w:val="20"/>
              </w:rPr>
              <w:t>6.6</w:t>
            </w:r>
          </w:p>
        </w:tc>
        <w:tc>
          <w:tcPr>
            <w:tcW w:w="900" w:type="dxa"/>
            <w:vAlign w:val="center"/>
          </w:tcPr>
          <w:p w14:paraId="0587040C" w14:textId="782EAAC2" w:rsidR="00A215F8" w:rsidRPr="00441E02" w:rsidRDefault="00A215F8" w:rsidP="00A215F8">
            <w:pPr>
              <w:rPr>
                <w:rFonts w:cstheme="minorHAnsi"/>
                <w:b/>
                <w:color w:val="000000" w:themeColor="text1"/>
              </w:rPr>
            </w:pPr>
            <w:r>
              <w:rPr>
                <w:rFonts w:cstheme="minorHAnsi"/>
                <w:b/>
                <w:color w:val="000000" w:themeColor="text1"/>
              </w:rPr>
              <w:t>Yes</w:t>
            </w:r>
          </w:p>
        </w:tc>
        <w:tc>
          <w:tcPr>
            <w:tcW w:w="990" w:type="dxa"/>
            <w:vAlign w:val="center"/>
          </w:tcPr>
          <w:p w14:paraId="27B2E9CC" w14:textId="1C812439" w:rsidR="00A215F8" w:rsidRPr="00DA225D" w:rsidRDefault="00A215F8" w:rsidP="00DA225D">
            <w:pPr>
              <w:jc w:val="center"/>
              <w:rPr>
                <w:rFonts w:cstheme="minorHAnsi"/>
                <w:color w:val="000000" w:themeColor="text1"/>
                <w:sz w:val="20"/>
                <w:szCs w:val="20"/>
              </w:rPr>
            </w:pPr>
            <w:r w:rsidRPr="00DA225D">
              <w:rPr>
                <w:sz w:val="20"/>
                <w:szCs w:val="20"/>
              </w:rPr>
              <w:t>$54,272</w:t>
            </w:r>
          </w:p>
        </w:tc>
        <w:tc>
          <w:tcPr>
            <w:tcW w:w="990" w:type="dxa"/>
            <w:vAlign w:val="center"/>
          </w:tcPr>
          <w:p w14:paraId="15BFFBBF" w14:textId="771E5E83" w:rsidR="00A215F8" w:rsidRPr="00DA225D" w:rsidRDefault="00A215F8" w:rsidP="00DA225D">
            <w:pPr>
              <w:jc w:val="center"/>
              <w:rPr>
                <w:rFonts w:cstheme="minorHAnsi"/>
                <w:color w:val="000000" w:themeColor="text1"/>
                <w:sz w:val="20"/>
                <w:szCs w:val="20"/>
              </w:rPr>
            </w:pPr>
            <w:r w:rsidRPr="00DA225D">
              <w:rPr>
                <w:sz w:val="20"/>
                <w:szCs w:val="20"/>
              </w:rPr>
              <w:t>82.5</w:t>
            </w:r>
          </w:p>
        </w:tc>
        <w:tc>
          <w:tcPr>
            <w:tcW w:w="1080" w:type="dxa"/>
            <w:shd w:val="clear" w:color="auto" w:fill="FFE599" w:themeFill="accent4" w:themeFillTint="66"/>
            <w:vAlign w:val="center"/>
          </w:tcPr>
          <w:p w14:paraId="0129908D" w14:textId="2E2031D8" w:rsidR="00A215F8" w:rsidRPr="00441E02" w:rsidRDefault="00EA1038" w:rsidP="00A215F8">
            <w:pPr>
              <w:rPr>
                <w:rFonts w:cstheme="minorHAnsi"/>
                <w:b/>
                <w:color w:val="000000" w:themeColor="text1"/>
              </w:rPr>
            </w:pPr>
            <w:r>
              <w:rPr>
                <w:rFonts w:cstheme="minorHAnsi"/>
                <w:b/>
                <w:color w:val="000000" w:themeColor="text1"/>
              </w:rPr>
              <w:t>2</w:t>
            </w:r>
          </w:p>
        </w:tc>
      </w:tr>
      <w:tr w:rsidR="00A215F8" w:rsidRPr="00441E02" w14:paraId="55E55FAE" w14:textId="77777777" w:rsidTr="001B4574">
        <w:trPr>
          <w:trHeight w:val="299"/>
          <w:jc w:val="center"/>
        </w:trPr>
        <w:tc>
          <w:tcPr>
            <w:tcW w:w="1261" w:type="dxa"/>
            <w:vAlign w:val="center"/>
          </w:tcPr>
          <w:p w14:paraId="0717BEF8" w14:textId="77777777" w:rsidR="00A215F8" w:rsidRPr="00100597" w:rsidRDefault="00A215F8" w:rsidP="00A215F8">
            <w:pPr>
              <w:rPr>
                <w:rFonts w:cstheme="minorHAnsi"/>
                <w:b/>
                <w:color w:val="000000" w:themeColor="text1"/>
                <w:sz w:val="20"/>
                <w:szCs w:val="20"/>
              </w:rPr>
            </w:pPr>
            <w:r w:rsidRPr="00100597">
              <w:rPr>
                <w:rFonts w:cstheme="minorHAnsi"/>
                <w:b/>
                <w:color w:val="000000" w:themeColor="text1"/>
                <w:sz w:val="20"/>
                <w:szCs w:val="20"/>
              </w:rPr>
              <w:t>Tuscarawas</w:t>
            </w:r>
          </w:p>
        </w:tc>
        <w:tc>
          <w:tcPr>
            <w:tcW w:w="652" w:type="dxa"/>
            <w:vAlign w:val="center"/>
          </w:tcPr>
          <w:p w14:paraId="3505E029" w14:textId="2EA0C34D" w:rsidR="00A215F8" w:rsidRPr="00DA225D" w:rsidRDefault="00A215F8" w:rsidP="001B4574">
            <w:pPr>
              <w:rPr>
                <w:rFonts w:cstheme="minorHAnsi"/>
                <w:color w:val="000000" w:themeColor="text1"/>
                <w:sz w:val="20"/>
                <w:szCs w:val="20"/>
              </w:rPr>
            </w:pPr>
            <w:r w:rsidRPr="00DA225D">
              <w:rPr>
                <w:sz w:val="20"/>
                <w:szCs w:val="20"/>
              </w:rPr>
              <w:t>4.3</w:t>
            </w:r>
          </w:p>
        </w:tc>
        <w:tc>
          <w:tcPr>
            <w:tcW w:w="652" w:type="dxa"/>
            <w:vAlign w:val="center"/>
          </w:tcPr>
          <w:p w14:paraId="3D755F99" w14:textId="68712C93" w:rsidR="00A215F8" w:rsidRPr="00DA225D" w:rsidRDefault="00A215F8" w:rsidP="001B4574">
            <w:pPr>
              <w:rPr>
                <w:rFonts w:cstheme="minorHAnsi"/>
                <w:color w:val="000000" w:themeColor="text1"/>
                <w:sz w:val="20"/>
                <w:szCs w:val="20"/>
              </w:rPr>
            </w:pPr>
            <w:r w:rsidRPr="00DA225D">
              <w:rPr>
                <w:sz w:val="20"/>
                <w:szCs w:val="20"/>
              </w:rPr>
              <w:t>7.5</w:t>
            </w:r>
          </w:p>
        </w:tc>
        <w:tc>
          <w:tcPr>
            <w:tcW w:w="652" w:type="dxa"/>
            <w:vAlign w:val="center"/>
          </w:tcPr>
          <w:p w14:paraId="5AE1327B" w14:textId="58C7E7CE" w:rsidR="00A215F8" w:rsidRPr="00DA225D" w:rsidRDefault="00A215F8" w:rsidP="001B4574">
            <w:pPr>
              <w:rPr>
                <w:rFonts w:cstheme="minorHAnsi"/>
                <w:color w:val="000000" w:themeColor="text1"/>
                <w:sz w:val="20"/>
                <w:szCs w:val="20"/>
              </w:rPr>
            </w:pPr>
            <w:r w:rsidRPr="00DA225D">
              <w:rPr>
                <w:sz w:val="20"/>
                <w:szCs w:val="20"/>
              </w:rPr>
              <w:t>4.7</w:t>
            </w:r>
          </w:p>
        </w:tc>
        <w:tc>
          <w:tcPr>
            <w:tcW w:w="651" w:type="dxa"/>
            <w:vAlign w:val="center"/>
          </w:tcPr>
          <w:p w14:paraId="0C5A7C31" w14:textId="0814B2F7" w:rsidR="00A215F8" w:rsidRPr="00DA225D" w:rsidRDefault="00A215F8" w:rsidP="001B4574">
            <w:pPr>
              <w:rPr>
                <w:rFonts w:cstheme="minorHAnsi"/>
                <w:color w:val="000000" w:themeColor="text1"/>
                <w:sz w:val="20"/>
                <w:szCs w:val="20"/>
              </w:rPr>
            </w:pPr>
            <w:r w:rsidRPr="00DA225D">
              <w:rPr>
                <w:sz w:val="20"/>
                <w:szCs w:val="20"/>
              </w:rPr>
              <w:t>3.8</w:t>
            </w:r>
          </w:p>
        </w:tc>
        <w:tc>
          <w:tcPr>
            <w:tcW w:w="651" w:type="dxa"/>
            <w:vAlign w:val="center"/>
          </w:tcPr>
          <w:p w14:paraId="065B1FAC" w14:textId="1D225B24" w:rsidR="00A215F8" w:rsidRPr="00DA225D" w:rsidRDefault="00A215F8" w:rsidP="001B4574">
            <w:pPr>
              <w:rPr>
                <w:rFonts w:cstheme="minorHAnsi"/>
                <w:color w:val="000000" w:themeColor="text1"/>
                <w:sz w:val="20"/>
                <w:szCs w:val="20"/>
              </w:rPr>
            </w:pPr>
            <w:r w:rsidRPr="00DA225D">
              <w:rPr>
                <w:sz w:val="20"/>
                <w:szCs w:val="20"/>
              </w:rPr>
              <w:t>3.6</w:t>
            </w:r>
          </w:p>
        </w:tc>
        <w:tc>
          <w:tcPr>
            <w:tcW w:w="911" w:type="dxa"/>
            <w:shd w:val="clear" w:color="auto" w:fill="FFE599" w:themeFill="accent4" w:themeFillTint="66"/>
            <w:vAlign w:val="center"/>
          </w:tcPr>
          <w:p w14:paraId="70DAC1FA" w14:textId="4A0F2A67" w:rsidR="00A215F8" w:rsidRPr="00DA225D" w:rsidRDefault="00A215F8" w:rsidP="001B4574">
            <w:pPr>
              <w:rPr>
                <w:rFonts w:cstheme="minorHAnsi"/>
                <w:color w:val="000000" w:themeColor="text1"/>
                <w:sz w:val="20"/>
                <w:szCs w:val="20"/>
              </w:rPr>
            </w:pPr>
            <w:r w:rsidRPr="00DA225D">
              <w:rPr>
                <w:sz w:val="20"/>
                <w:szCs w:val="20"/>
              </w:rPr>
              <w:t>4.8</w:t>
            </w:r>
          </w:p>
        </w:tc>
        <w:tc>
          <w:tcPr>
            <w:tcW w:w="900" w:type="dxa"/>
            <w:vAlign w:val="center"/>
          </w:tcPr>
          <w:p w14:paraId="13509261" w14:textId="5E57E7EC" w:rsidR="00A215F8" w:rsidRPr="00441E02" w:rsidRDefault="00A215F8" w:rsidP="00A215F8">
            <w:pPr>
              <w:rPr>
                <w:rFonts w:cstheme="minorHAnsi"/>
                <w:b/>
                <w:color w:val="000000" w:themeColor="text1"/>
              </w:rPr>
            </w:pPr>
            <w:r>
              <w:rPr>
                <w:rFonts w:cstheme="minorHAnsi"/>
                <w:b/>
                <w:color w:val="000000" w:themeColor="text1"/>
              </w:rPr>
              <w:t>No</w:t>
            </w:r>
          </w:p>
        </w:tc>
        <w:tc>
          <w:tcPr>
            <w:tcW w:w="990" w:type="dxa"/>
            <w:vAlign w:val="center"/>
          </w:tcPr>
          <w:p w14:paraId="150C3EC6" w14:textId="31821E02" w:rsidR="00A215F8" w:rsidRPr="00DA225D" w:rsidRDefault="00A215F8" w:rsidP="00DA225D">
            <w:pPr>
              <w:jc w:val="center"/>
              <w:rPr>
                <w:rFonts w:cstheme="minorHAnsi"/>
                <w:color w:val="000000" w:themeColor="text1"/>
                <w:sz w:val="20"/>
                <w:szCs w:val="20"/>
              </w:rPr>
            </w:pPr>
            <w:r w:rsidRPr="00DA225D">
              <w:rPr>
                <w:sz w:val="20"/>
                <w:szCs w:val="20"/>
              </w:rPr>
              <w:t>$59,626</w:t>
            </w:r>
          </w:p>
        </w:tc>
        <w:tc>
          <w:tcPr>
            <w:tcW w:w="990" w:type="dxa"/>
            <w:vAlign w:val="center"/>
          </w:tcPr>
          <w:p w14:paraId="11D0F9DD" w14:textId="631CC5B1" w:rsidR="00A215F8" w:rsidRPr="00DA225D" w:rsidRDefault="00A215F8" w:rsidP="00DA225D">
            <w:pPr>
              <w:jc w:val="center"/>
              <w:rPr>
                <w:rFonts w:cstheme="minorHAnsi"/>
                <w:color w:val="000000" w:themeColor="text1"/>
                <w:sz w:val="20"/>
                <w:szCs w:val="20"/>
              </w:rPr>
            </w:pPr>
            <w:r w:rsidRPr="00DA225D">
              <w:rPr>
                <w:sz w:val="20"/>
                <w:szCs w:val="20"/>
              </w:rPr>
              <w:t>90.6</w:t>
            </w:r>
          </w:p>
        </w:tc>
        <w:tc>
          <w:tcPr>
            <w:tcW w:w="1080" w:type="dxa"/>
            <w:shd w:val="clear" w:color="auto" w:fill="FFE599" w:themeFill="accent4" w:themeFillTint="66"/>
            <w:vAlign w:val="center"/>
          </w:tcPr>
          <w:p w14:paraId="190E5526" w14:textId="7A6120B4" w:rsidR="00A215F8" w:rsidRPr="00441E02" w:rsidRDefault="00EA1038" w:rsidP="00A215F8">
            <w:pPr>
              <w:rPr>
                <w:rFonts w:cstheme="minorHAnsi"/>
                <w:color w:val="000000" w:themeColor="text1"/>
              </w:rPr>
            </w:pPr>
            <w:r>
              <w:rPr>
                <w:rFonts w:cstheme="minorHAnsi"/>
                <w:color w:val="000000" w:themeColor="text1"/>
              </w:rPr>
              <w:t>1</w:t>
            </w:r>
          </w:p>
        </w:tc>
      </w:tr>
    </w:tbl>
    <w:tbl>
      <w:tblPr>
        <w:tblStyle w:val="TableGrid"/>
        <w:tblpPr w:leftFromText="180" w:rightFromText="180" w:vertAnchor="text" w:horzAnchor="page" w:tblpX="6301" w:tblpY="76"/>
        <w:tblW w:w="5263" w:type="dxa"/>
        <w:tblLook w:val="04A0" w:firstRow="1" w:lastRow="0" w:firstColumn="1" w:lastColumn="0" w:noHBand="0" w:noVBand="1"/>
      </w:tblPr>
      <w:tblGrid>
        <w:gridCol w:w="2038"/>
        <w:gridCol w:w="2037"/>
        <w:gridCol w:w="1188"/>
      </w:tblGrid>
      <w:tr w:rsidR="00BB7A50" w:rsidRPr="00441E02" w14:paraId="54235788" w14:textId="77777777" w:rsidTr="00BB7A50">
        <w:trPr>
          <w:trHeight w:val="849"/>
        </w:trPr>
        <w:tc>
          <w:tcPr>
            <w:tcW w:w="2038" w:type="dxa"/>
            <w:shd w:val="clear" w:color="auto" w:fill="AEAAAA" w:themeFill="background2" w:themeFillShade="BF"/>
          </w:tcPr>
          <w:p w14:paraId="4BDD8F1F" w14:textId="77777777" w:rsidR="00BB7A50" w:rsidRPr="00441E02" w:rsidRDefault="00BB7A50" w:rsidP="00BB7A50">
            <w:pPr>
              <w:rPr>
                <w:rFonts w:cstheme="minorHAnsi"/>
                <w:b/>
                <w:color w:val="D0CECE" w:themeColor="background2" w:themeShade="E6"/>
              </w:rPr>
            </w:pPr>
          </w:p>
          <w:p w14:paraId="0DC879BF" w14:textId="77777777" w:rsidR="00BB7A50" w:rsidRPr="00441E02" w:rsidRDefault="00BB7A50" w:rsidP="00BB7A50">
            <w:pPr>
              <w:jc w:val="center"/>
              <w:rPr>
                <w:rFonts w:cstheme="minorHAnsi"/>
                <w:b/>
                <w:color w:val="D0CECE" w:themeColor="background2" w:themeShade="E6"/>
                <w:u w:val="single"/>
              </w:rPr>
            </w:pPr>
            <w:r w:rsidRPr="00441E02">
              <w:rPr>
                <w:rFonts w:cstheme="minorHAnsi"/>
                <w:b/>
                <w:color w:val="000000" w:themeColor="text1"/>
                <w:u w:val="single"/>
              </w:rPr>
              <w:t>MHI % Greater than</w:t>
            </w:r>
          </w:p>
        </w:tc>
        <w:tc>
          <w:tcPr>
            <w:tcW w:w="2037" w:type="dxa"/>
            <w:shd w:val="clear" w:color="auto" w:fill="AEAAAA" w:themeFill="background2" w:themeFillShade="BF"/>
          </w:tcPr>
          <w:p w14:paraId="5EF353ED" w14:textId="77777777" w:rsidR="00BB7A50" w:rsidRPr="00441E02" w:rsidRDefault="00BB7A50" w:rsidP="00BB7A50">
            <w:pPr>
              <w:rPr>
                <w:rFonts w:cstheme="minorHAnsi"/>
                <w:b/>
                <w:color w:val="D0CECE" w:themeColor="background2" w:themeShade="E6"/>
              </w:rPr>
            </w:pPr>
          </w:p>
          <w:p w14:paraId="37E78623" w14:textId="77777777" w:rsidR="00BB7A50" w:rsidRPr="00441E02" w:rsidRDefault="00BB7A50" w:rsidP="00BB7A50">
            <w:pPr>
              <w:jc w:val="center"/>
              <w:rPr>
                <w:rFonts w:cstheme="minorHAnsi"/>
                <w:b/>
                <w:color w:val="000000" w:themeColor="text1"/>
                <w:u w:val="single"/>
              </w:rPr>
            </w:pPr>
            <w:r w:rsidRPr="00441E02">
              <w:rPr>
                <w:rFonts w:cstheme="minorHAnsi"/>
                <w:b/>
                <w:color w:val="000000" w:themeColor="text1"/>
                <w:u w:val="single"/>
              </w:rPr>
              <w:t>But Less than</w:t>
            </w:r>
          </w:p>
        </w:tc>
        <w:tc>
          <w:tcPr>
            <w:tcW w:w="1188" w:type="dxa"/>
            <w:shd w:val="clear" w:color="auto" w:fill="AEAAAA" w:themeFill="background2" w:themeFillShade="BF"/>
          </w:tcPr>
          <w:p w14:paraId="4811BACA" w14:textId="77777777" w:rsidR="00BB7A50" w:rsidRPr="00441E02" w:rsidRDefault="00BB7A50" w:rsidP="00BB7A50">
            <w:pPr>
              <w:rPr>
                <w:rFonts w:cstheme="minorHAnsi"/>
                <w:b/>
                <w:color w:val="D0CECE" w:themeColor="background2" w:themeShade="E6"/>
              </w:rPr>
            </w:pPr>
          </w:p>
          <w:p w14:paraId="6B37BB8F" w14:textId="77777777" w:rsidR="00BB7A50" w:rsidRPr="00441E02" w:rsidRDefault="00BB7A50" w:rsidP="00BB7A50">
            <w:pPr>
              <w:jc w:val="center"/>
              <w:rPr>
                <w:rFonts w:cstheme="minorHAnsi"/>
                <w:b/>
                <w:color w:val="000000" w:themeColor="text1"/>
                <w:u w:val="single"/>
              </w:rPr>
            </w:pPr>
            <w:r w:rsidRPr="00441E02">
              <w:rPr>
                <w:rFonts w:cstheme="minorHAnsi"/>
                <w:b/>
                <w:color w:val="000000" w:themeColor="text1"/>
                <w:u w:val="single"/>
              </w:rPr>
              <w:t>Points</w:t>
            </w:r>
          </w:p>
        </w:tc>
      </w:tr>
      <w:tr w:rsidR="00BB7A50" w:rsidRPr="00441E02" w14:paraId="7E048FEA" w14:textId="77777777" w:rsidTr="00BB7A50">
        <w:trPr>
          <w:trHeight w:val="504"/>
        </w:trPr>
        <w:tc>
          <w:tcPr>
            <w:tcW w:w="2038" w:type="dxa"/>
          </w:tcPr>
          <w:p w14:paraId="6AE1DC89" w14:textId="77777777" w:rsidR="00BB7A50" w:rsidRPr="00441E02" w:rsidRDefault="00BB7A50" w:rsidP="00BB7A50">
            <w:pPr>
              <w:rPr>
                <w:rFonts w:cstheme="minorHAnsi"/>
                <w:color w:val="000000" w:themeColor="text1"/>
              </w:rPr>
            </w:pPr>
            <w:r w:rsidRPr="00441E02">
              <w:rPr>
                <w:rFonts w:cstheme="minorHAnsi"/>
                <w:color w:val="000000" w:themeColor="text1"/>
              </w:rPr>
              <w:t xml:space="preserve"> </w:t>
            </w:r>
          </w:p>
          <w:p w14:paraId="75D675B1" w14:textId="77777777" w:rsidR="00BB7A50" w:rsidRPr="00441E02" w:rsidRDefault="00BB7A50" w:rsidP="00BB7A50">
            <w:pPr>
              <w:jc w:val="center"/>
              <w:rPr>
                <w:rFonts w:cstheme="minorHAnsi"/>
                <w:color w:val="000000" w:themeColor="text1"/>
              </w:rPr>
            </w:pPr>
            <w:r w:rsidRPr="00441E02">
              <w:rPr>
                <w:rFonts w:cstheme="minorHAnsi"/>
                <w:color w:val="000000" w:themeColor="text1"/>
              </w:rPr>
              <w:t>100%</w:t>
            </w:r>
          </w:p>
        </w:tc>
        <w:tc>
          <w:tcPr>
            <w:tcW w:w="2037" w:type="dxa"/>
          </w:tcPr>
          <w:p w14:paraId="3F6E064E" w14:textId="77777777" w:rsidR="00BB7A50" w:rsidRPr="00441E02" w:rsidRDefault="00BB7A50" w:rsidP="00BB7A50">
            <w:pPr>
              <w:rPr>
                <w:rFonts w:cstheme="minorHAnsi"/>
                <w:b/>
                <w:color w:val="000000" w:themeColor="text1"/>
              </w:rPr>
            </w:pPr>
          </w:p>
        </w:tc>
        <w:tc>
          <w:tcPr>
            <w:tcW w:w="1188" w:type="dxa"/>
          </w:tcPr>
          <w:p w14:paraId="7AF4B3AD" w14:textId="77777777" w:rsidR="00BB7A50" w:rsidRPr="00441E02" w:rsidRDefault="00BB7A50" w:rsidP="00BB7A50">
            <w:pPr>
              <w:rPr>
                <w:rFonts w:cstheme="minorHAnsi"/>
                <w:b/>
                <w:color w:val="000000" w:themeColor="text1"/>
              </w:rPr>
            </w:pPr>
          </w:p>
          <w:p w14:paraId="189DEFC8" w14:textId="77777777" w:rsidR="00BB7A50" w:rsidRPr="00441E02" w:rsidRDefault="00BB7A50" w:rsidP="00BB7A50">
            <w:pPr>
              <w:jc w:val="center"/>
              <w:rPr>
                <w:rFonts w:cstheme="minorHAnsi"/>
                <w:b/>
                <w:color w:val="000000" w:themeColor="text1"/>
              </w:rPr>
            </w:pPr>
            <w:r w:rsidRPr="00441E02">
              <w:rPr>
                <w:rFonts w:cstheme="minorHAnsi"/>
                <w:b/>
                <w:color w:val="000000" w:themeColor="text1"/>
              </w:rPr>
              <w:t>0</w:t>
            </w:r>
          </w:p>
        </w:tc>
      </w:tr>
      <w:tr w:rsidR="00BB7A50" w:rsidRPr="00441E02" w14:paraId="550DEDC8" w14:textId="77777777" w:rsidTr="00BB7A50">
        <w:trPr>
          <w:trHeight w:val="504"/>
        </w:trPr>
        <w:tc>
          <w:tcPr>
            <w:tcW w:w="2038" w:type="dxa"/>
          </w:tcPr>
          <w:p w14:paraId="1011F00F" w14:textId="77777777" w:rsidR="00BB7A50" w:rsidRPr="00441E02" w:rsidRDefault="00BB7A50" w:rsidP="00BB7A50">
            <w:pPr>
              <w:rPr>
                <w:rFonts w:cstheme="minorHAnsi"/>
                <w:color w:val="000000" w:themeColor="text1"/>
              </w:rPr>
            </w:pPr>
            <w:r w:rsidRPr="00441E02">
              <w:rPr>
                <w:rFonts w:cstheme="minorHAnsi"/>
                <w:color w:val="000000" w:themeColor="text1"/>
              </w:rPr>
              <w:t xml:space="preserve">  </w:t>
            </w:r>
          </w:p>
          <w:p w14:paraId="1B33203B" w14:textId="77777777" w:rsidR="00BB7A50" w:rsidRPr="00441E02" w:rsidRDefault="00BB7A50" w:rsidP="00BB7A50">
            <w:pPr>
              <w:jc w:val="center"/>
              <w:rPr>
                <w:rFonts w:cstheme="minorHAnsi"/>
                <w:color w:val="000000" w:themeColor="text1"/>
              </w:rPr>
            </w:pPr>
            <w:r w:rsidRPr="00441E02">
              <w:rPr>
                <w:rFonts w:cstheme="minorHAnsi"/>
                <w:color w:val="000000" w:themeColor="text1"/>
              </w:rPr>
              <w:t>90%</w:t>
            </w:r>
          </w:p>
        </w:tc>
        <w:tc>
          <w:tcPr>
            <w:tcW w:w="2037" w:type="dxa"/>
          </w:tcPr>
          <w:p w14:paraId="1368346E" w14:textId="77777777" w:rsidR="00BB7A50" w:rsidRPr="00441E02" w:rsidRDefault="00BB7A50" w:rsidP="00BB7A50">
            <w:pPr>
              <w:jc w:val="center"/>
              <w:rPr>
                <w:rFonts w:cstheme="minorHAnsi"/>
                <w:color w:val="000000" w:themeColor="text1"/>
              </w:rPr>
            </w:pPr>
          </w:p>
          <w:p w14:paraId="1FB00DE5" w14:textId="77777777" w:rsidR="00BB7A50" w:rsidRPr="00441E02" w:rsidRDefault="00BB7A50" w:rsidP="00BB7A50">
            <w:pPr>
              <w:jc w:val="center"/>
              <w:rPr>
                <w:rFonts w:cstheme="minorHAnsi"/>
                <w:color w:val="000000" w:themeColor="text1"/>
              </w:rPr>
            </w:pPr>
            <w:r w:rsidRPr="00441E02">
              <w:rPr>
                <w:rFonts w:cstheme="minorHAnsi"/>
                <w:color w:val="000000" w:themeColor="text1"/>
              </w:rPr>
              <w:t>100%</w:t>
            </w:r>
          </w:p>
        </w:tc>
        <w:tc>
          <w:tcPr>
            <w:tcW w:w="1188" w:type="dxa"/>
          </w:tcPr>
          <w:p w14:paraId="4011CAEE" w14:textId="77777777" w:rsidR="00BB7A50" w:rsidRPr="00441E02" w:rsidRDefault="00BB7A50" w:rsidP="00BB7A50">
            <w:pPr>
              <w:rPr>
                <w:rFonts w:cstheme="minorHAnsi"/>
                <w:b/>
                <w:color w:val="000000" w:themeColor="text1"/>
              </w:rPr>
            </w:pPr>
          </w:p>
          <w:p w14:paraId="05A2E3E8" w14:textId="77777777" w:rsidR="00BB7A50" w:rsidRPr="00441E02" w:rsidRDefault="00BB7A50" w:rsidP="00BB7A50">
            <w:pPr>
              <w:jc w:val="center"/>
              <w:rPr>
                <w:rFonts w:cstheme="minorHAnsi"/>
                <w:b/>
                <w:color w:val="000000" w:themeColor="text1"/>
              </w:rPr>
            </w:pPr>
            <w:r w:rsidRPr="00441E02">
              <w:rPr>
                <w:rFonts w:cstheme="minorHAnsi"/>
                <w:b/>
                <w:color w:val="000000" w:themeColor="text1"/>
              </w:rPr>
              <w:t>1</w:t>
            </w:r>
          </w:p>
        </w:tc>
      </w:tr>
      <w:tr w:rsidR="00BB7A50" w:rsidRPr="00441E02" w14:paraId="43F6D952" w14:textId="77777777" w:rsidTr="00BB7A50">
        <w:trPr>
          <w:trHeight w:val="504"/>
        </w:trPr>
        <w:tc>
          <w:tcPr>
            <w:tcW w:w="2038" w:type="dxa"/>
          </w:tcPr>
          <w:p w14:paraId="1267FBD5" w14:textId="77777777" w:rsidR="00BB7A50" w:rsidRPr="00441E02" w:rsidRDefault="00BB7A50" w:rsidP="00BB7A50">
            <w:pPr>
              <w:jc w:val="center"/>
              <w:rPr>
                <w:rFonts w:cstheme="minorHAnsi"/>
                <w:color w:val="000000" w:themeColor="text1"/>
              </w:rPr>
            </w:pPr>
          </w:p>
          <w:p w14:paraId="3A34DC9E" w14:textId="77777777" w:rsidR="00BB7A50" w:rsidRPr="00441E02" w:rsidRDefault="00BB7A50" w:rsidP="00BB7A50">
            <w:pPr>
              <w:jc w:val="center"/>
              <w:rPr>
                <w:rFonts w:cstheme="minorHAnsi"/>
                <w:color w:val="000000" w:themeColor="text1"/>
              </w:rPr>
            </w:pPr>
            <w:r w:rsidRPr="00441E02">
              <w:rPr>
                <w:rFonts w:cstheme="minorHAnsi"/>
                <w:color w:val="000000" w:themeColor="text1"/>
              </w:rPr>
              <w:t>80%</w:t>
            </w:r>
          </w:p>
        </w:tc>
        <w:tc>
          <w:tcPr>
            <w:tcW w:w="2037" w:type="dxa"/>
          </w:tcPr>
          <w:p w14:paraId="190062C2" w14:textId="77777777" w:rsidR="00BB7A50" w:rsidRPr="00441E02" w:rsidRDefault="00BB7A50" w:rsidP="00BB7A50">
            <w:pPr>
              <w:rPr>
                <w:rFonts w:cstheme="minorHAnsi"/>
                <w:color w:val="000000" w:themeColor="text1"/>
              </w:rPr>
            </w:pPr>
          </w:p>
          <w:p w14:paraId="3ED95949" w14:textId="688A3DBD" w:rsidR="00BB7A50" w:rsidRPr="00441E02" w:rsidRDefault="007C5021" w:rsidP="00BB7A50">
            <w:pPr>
              <w:jc w:val="center"/>
              <w:rPr>
                <w:rFonts w:cstheme="minorHAnsi"/>
                <w:color w:val="000000" w:themeColor="text1"/>
              </w:rPr>
            </w:pPr>
            <w:r>
              <w:rPr>
                <w:rFonts w:cstheme="minorHAnsi"/>
                <w:color w:val="000000" w:themeColor="text1"/>
              </w:rPr>
              <w:t>90</w:t>
            </w:r>
            <w:r w:rsidR="00BB7A50" w:rsidRPr="00441E02">
              <w:rPr>
                <w:rFonts w:cstheme="minorHAnsi"/>
                <w:color w:val="000000" w:themeColor="text1"/>
              </w:rPr>
              <w:t>%</w:t>
            </w:r>
          </w:p>
        </w:tc>
        <w:tc>
          <w:tcPr>
            <w:tcW w:w="1188" w:type="dxa"/>
          </w:tcPr>
          <w:p w14:paraId="334310D3" w14:textId="77777777" w:rsidR="00BB7A50" w:rsidRPr="00441E02" w:rsidRDefault="00BB7A50" w:rsidP="00BB7A50">
            <w:pPr>
              <w:rPr>
                <w:rFonts w:cstheme="minorHAnsi"/>
                <w:b/>
                <w:color w:val="000000" w:themeColor="text1"/>
              </w:rPr>
            </w:pPr>
          </w:p>
          <w:p w14:paraId="2EE9372F" w14:textId="77777777" w:rsidR="00BB7A50" w:rsidRPr="00441E02" w:rsidRDefault="00BB7A50" w:rsidP="00BB7A50">
            <w:pPr>
              <w:jc w:val="center"/>
              <w:rPr>
                <w:rFonts w:cstheme="minorHAnsi"/>
                <w:b/>
                <w:color w:val="000000" w:themeColor="text1"/>
              </w:rPr>
            </w:pPr>
            <w:r w:rsidRPr="00441E02">
              <w:rPr>
                <w:rFonts w:cstheme="minorHAnsi"/>
                <w:b/>
                <w:color w:val="000000" w:themeColor="text1"/>
              </w:rPr>
              <w:t>2</w:t>
            </w:r>
          </w:p>
        </w:tc>
      </w:tr>
      <w:tr w:rsidR="00BB7A50" w:rsidRPr="00441E02" w14:paraId="448727BD" w14:textId="77777777" w:rsidTr="00BB7A50">
        <w:trPr>
          <w:trHeight w:val="504"/>
        </w:trPr>
        <w:tc>
          <w:tcPr>
            <w:tcW w:w="2038" w:type="dxa"/>
          </w:tcPr>
          <w:p w14:paraId="6FFBF10F" w14:textId="77777777" w:rsidR="00BB7A50" w:rsidRPr="00441E02" w:rsidRDefault="00BB7A50" w:rsidP="00BB7A50">
            <w:pPr>
              <w:rPr>
                <w:rFonts w:cstheme="minorHAnsi"/>
                <w:b/>
                <w:color w:val="000000" w:themeColor="text1"/>
              </w:rPr>
            </w:pPr>
          </w:p>
          <w:p w14:paraId="2F5BB739" w14:textId="77777777" w:rsidR="00BB7A50" w:rsidRPr="00441E02" w:rsidRDefault="00BB7A50" w:rsidP="00BB7A50">
            <w:pPr>
              <w:rPr>
                <w:rFonts w:cstheme="minorHAnsi"/>
                <w:b/>
                <w:color w:val="000000" w:themeColor="text1"/>
              </w:rPr>
            </w:pPr>
          </w:p>
        </w:tc>
        <w:tc>
          <w:tcPr>
            <w:tcW w:w="2037" w:type="dxa"/>
          </w:tcPr>
          <w:p w14:paraId="6C90D966" w14:textId="77777777" w:rsidR="00BB7A50" w:rsidRPr="00441E02" w:rsidRDefault="00BB7A50" w:rsidP="00BB7A50">
            <w:pPr>
              <w:rPr>
                <w:rFonts w:cstheme="minorHAnsi"/>
                <w:color w:val="000000" w:themeColor="text1"/>
              </w:rPr>
            </w:pPr>
          </w:p>
          <w:p w14:paraId="0BF11A24" w14:textId="77777777" w:rsidR="00BB7A50" w:rsidRPr="00441E02" w:rsidRDefault="00BB7A50" w:rsidP="00BB7A50">
            <w:pPr>
              <w:jc w:val="center"/>
              <w:rPr>
                <w:rFonts w:cstheme="minorHAnsi"/>
                <w:color w:val="000000" w:themeColor="text1"/>
              </w:rPr>
            </w:pPr>
            <w:r w:rsidRPr="00441E02">
              <w:rPr>
                <w:rFonts w:cstheme="minorHAnsi"/>
                <w:color w:val="000000" w:themeColor="text1"/>
              </w:rPr>
              <w:t>Below 80%</w:t>
            </w:r>
          </w:p>
        </w:tc>
        <w:tc>
          <w:tcPr>
            <w:tcW w:w="1188" w:type="dxa"/>
          </w:tcPr>
          <w:p w14:paraId="3B8482C3" w14:textId="77777777" w:rsidR="00BB7A50" w:rsidRPr="00441E02" w:rsidRDefault="00BB7A50" w:rsidP="00BB7A50">
            <w:pPr>
              <w:rPr>
                <w:rFonts w:cstheme="minorHAnsi"/>
                <w:b/>
                <w:color w:val="000000" w:themeColor="text1"/>
              </w:rPr>
            </w:pPr>
          </w:p>
          <w:p w14:paraId="659948B5" w14:textId="77777777" w:rsidR="00BB7A50" w:rsidRPr="00441E02" w:rsidRDefault="00BB7A50" w:rsidP="00BB7A50">
            <w:pPr>
              <w:jc w:val="center"/>
              <w:rPr>
                <w:rFonts w:cstheme="minorHAnsi"/>
                <w:b/>
                <w:color w:val="000000" w:themeColor="text1"/>
              </w:rPr>
            </w:pPr>
            <w:r w:rsidRPr="00441E02">
              <w:rPr>
                <w:rFonts w:cstheme="minorHAnsi"/>
                <w:b/>
                <w:color w:val="000000" w:themeColor="text1"/>
              </w:rPr>
              <w:t>3</w:t>
            </w:r>
          </w:p>
        </w:tc>
      </w:tr>
    </w:tbl>
    <w:p w14:paraId="7A037482" w14:textId="0AFE746D" w:rsidR="00293AE3" w:rsidRPr="00441E02" w:rsidRDefault="00A71A7D" w:rsidP="00293AE3">
      <w:pPr>
        <w:spacing w:line="240" w:lineRule="auto"/>
        <w:rPr>
          <w:rFonts w:cstheme="minorHAnsi"/>
          <w:b/>
          <w:color w:val="000000" w:themeColor="text1"/>
        </w:rPr>
      </w:pPr>
      <w:r w:rsidRPr="00441E02">
        <w:rPr>
          <w:rFonts w:cstheme="minorHAnsi"/>
          <w:b/>
          <w:noProof/>
          <w:color w:val="000000" w:themeColor="text1"/>
        </w:rPr>
        <mc:AlternateContent>
          <mc:Choice Requires="wps">
            <w:drawing>
              <wp:anchor distT="0" distB="0" distL="114300" distR="114300" simplePos="0" relativeHeight="251658248" behindDoc="0" locked="0" layoutInCell="1" allowOverlap="1" wp14:anchorId="54E19CAE" wp14:editId="5EC53610">
                <wp:simplePos x="0" y="0"/>
                <wp:positionH relativeFrom="column">
                  <wp:posOffset>636501</wp:posOffset>
                </wp:positionH>
                <wp:positionV relativeFrom="paragraph">
                  <wp:posOffset>-8598016</wp:posOffset>
                </wp:positionV>
                <wp:extent cx="4384963" cy="360218"/>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4384963" cy="360218"/>
                        </a:xfrm>
                        <a:prstGeom prst="rect">
                          <a:avLst/>
                        </a:prstGeom>
                        <a:solidFill>
                          <a:schemeClr val="lt1"/>
                        </a:solidFill>
                        <a:ln w="6350">
                          <a:noFill/>
                        </a:ln>
                      </wps:spPr>
                      <wps:txbx>
                        <w:txbxContent>
                          <w:p w14:paraId="2F9C2D14" w14:textId="064D27FC" w:rsidR="00E25C01" w:rsidRPr="00C97FD7" w:rsidRDefault="00E25C01" w:rsidP="00233F31">
                            <w:pPr>
                              <w:jc w:val="center"/>
                              <w:rPr>
                                <w:b/>
                                <w:color w:val="806000" w:themeColor="accent4" w:themeShade="80"/>
                                <w:sz w:val="28"/>
                                <w:szCs w:val="28"/>
                              </w:rPr>
                            </w:pPr>
                            <w:r w:rsidRPr="00C97FD7">
                              <w:rPr>
                                <w:b/>
                                <w:color w:val="806000" w:themeColor="accent4" w:themeShade="80"/>
                                <w:sz w:val="28"/>
                                <w:szCs w:val="28"/>
                              </w:rPr>
                              <w:t>Table 1 – Unemployment and MHI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9CAE" id="Text Box 15" o:spid="_x0000_s1034" type="#_x0000_t202" style="position:absolute;margin-left:50.1pt;margin-top:-677pt;width:345.25pt;height:28.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" fillcolor="white [3201]" stroked="f" strokeweight=".5pt">
                <v:textbox>
                  <w:txbxContent>
                    <w:p w14:paraId="2F9C2D14" w14:textId="064D27FC" w:rsidR="00E25C01" w:rsidRPr="00C97FD7" w:rsidRDefault="00E25C01" w:rsidP="00233F31">
                      <w:pPr>
                        <w:jc w:val="center"/>
                        <w:rPr>
                          <w:b/>
                          <w:color w:val="806000" w:themeColor="accent4" w:themeShade="80"/>
                          <w:sz w:val="28"/>
                          <w:szCs w:val="28"/>
                        </w:rPr>
                      </w:pPr>
                      <w:r w:rsidRPr="00C97FD7">
                        <w:rPr>
                          <w:b/>
                          <w:color w:val="806000" w:themeColor="accent4" w:themeShade="80"/>
                          <w:sz w:val="28"/>
                          <w:szCs w:val="28"/>
                        </w:rPr>
                        <w:t>Table 1 – Unemployment and MHI Data</w:t>
                      </w:r>
                    </w:p>
                  </w:txbxContent>
                </v:textbox>
              </v:shape>
            </w:pict>
          </mc:Fallback>
        </mc:AlternateContent>
      </w:r>
    </w:p>
    <w:p w14:paraId="01B3D41A" w14:textId="77777777" w:rsidR="00455336" w:rsidRPr="00441E02" w:rsidRDefault="00455336" w:rsidP="00455336">
      <w:pPr>
        <w:spacing w:line="240" w:lineRule="auto"/>
        <w:rPr>
          <w:rFonts w:cstheme="minorHAnsi"/>
          <w:b/>
          <w:color w:val="000000" w:themeColor="text1"/>
        </w:rPr>
      </w:pPr>
      <w:r w:rsidRPr="00441E02">
        <w:rPr>
          <w:rFonts w:cstheme="minorHAnsi"/>
          <w:b/>
          <w:color w:val="000000" w:themeColor="text1"/>
        </w:rPr>
        <w:t xml:space="preserve">**To obtain points for low income: </w:t>
      </w:r>
    </w:p>
    <w:p w14:paraId="564C28C5" w14:textId="77777777" w:rsidR="00455336" w:rsidRDefault="00455336" w:rsidP="00685B16">
      <w:pPr>
        <w:spacing w:line="240" w:lineRule="auto"/>
      </w:pPr>
    </w:p>
    <w:p w14:paraId="730F049D" w14:textId="77777777" w:rsidR="0027047F" w:rsidRDefault="0027047F" w:rsidP="00685B16">
      <w:pPr>
        <w:spacing w:line="240" w:lineRule="auto"/>
      </w:pPr>
    </w:p>
    <w:p w14:paraId="49C1C053" w14:textId="77777777" w:rsidR="0027047F" w:rsidRDefault="0027047F" w:rsidP="00685B16">
      <w:pPr>
        <w:spacing w:line="240" w:lineRule="auto"/>
      </w:pPr>
    </w:p>
    <w:p w14:paraId="4F9CC7AE" w14:textId="77777777" w:rsidR="0027047F" w:rsidRPr="00441E02" w:rsidRDefault="0027047F" w:rsidP="00685B16">
      <w:pPr>
        <w:spacing w:line="240" w:lineRule="auto"/>
      </w:pPr>
    </w:p>
    <w:p w14:paraId="39CC04B4" w14:textId="77777777" w:rsidR="00455336" w:rsidRPr="00441E02" w:rsidRDefault="00455336" w:rsidP="00455336">
      <w:pPr>
        <w:spacing w:line="240" w:lineRule="auto"/>
        <w:rPr>
          <w:rFonts w:cstheme="minorHAnsi"/>
          <w:b/>
          <w:color w:val="000000" w:themeColor="text1"/>
        </w:rPr>
      </w:pPr>
      <w:r w:rsidRPr="00441E02">
        <w:rPr>
          <w:rFonts w:cstheme="minorHAnsi"/>
          <w:b/>
          <w:color w:val="000000" w:themeColor="text1"/>
        </w:rPr>
        <w:t>Notes:</w:t>
      </w:r>
    </w:p>
    <w:p w14:paraId="515802FE" w14:textId="466F2DED" w:rsidR="00685B16" w:rsidRPr="00441E02" w:rsidRDefault="00455336" w:rsidP="00685B16">
      <w:pPr>
        <w:spacing w:line="240" w:lineRule="auto"/>
        <w:rPr>
          <w:u w:color="0563C1"/>
        </w:rPr>
      </w:pPr>
      <w:r w:rsidRPr="00441E02">
        <w:rPr>
          <w:rFonts w:cstheme="minorHAnsi"/>
          <w:b/>
          <w:color w:val="000000" w:themeColor="text1"/>
        </w:rPr>
        <w:t>*</w:t>
      </w:r>
      <w:r w:rsidRPr="00441E02">
        <w:rPr>
          <w:rFonts w:cstheme="minorHAnsi"/>
          <w:color w:val="000000" w:themeColor="text1"/>
        </w:rPr>
        <w:t>This information is based on the USDA Economic Research Service</w:t>
      </w:r>
      <w:r w:rsidR="00EB2B9F">
        <w:rPr>
          <w:rFonts w:cstheme="minorHAnsi"/>
          <w:color w:val="000000" w:themeColor="text1"/>
        </w:rPr>
        <w:t xml:space="preserve">: </w:t>
      </w:r>
      <w:hyperlink r:id="rId30" w:history="1">
        <w:r w:rsidR="00EB2B9F" w:rsidRPr="002F2A56">
          <w:rPr>
            <w:rStyle w:val="Hyperlink"/>
            <w:rFonts w:cstheme="minorHAnsi"/>
          </w:rPr>
          <w:t>https://data.ers.usda.gov/reports.aspx?ID=4038</w:t>
        </w:r>
      </w:hyperlink>
      <w:r w:rsidR="00685B16" w:rsidRPr="00441E02">
        <w:rPr>
          <w:color w:val="0563C1"/>
          <w:u w:val="single" w:color="0563C1"/>
        </w:rPr>
        <w:t>.</w:t>
      </w:r>
      <w:r w:rsidR="00685B16" w:rsidRPr="00100597">
        <w:rPr>
          <w:color w:val="0563C1"/>
          <w:u w:color="0563C1"/>
        </w:rPr>
        <w:t xml:space="preserve">  </w:t>
      </w:r>
      <w:r w:rsidR="00FF306B" w:rsidRPr="00441E02">
        <w:rPr>
          <w:u w:color="0563C1"/>
        </w:rPr>
        <w:t>Information will be updated for each funding round</w:t>
      </w:r>
      <w:r w:rsidR="00685B16" w:rsidRPr="00441E02">
        <w:rPr>
          <w:u w:color="0563C1"/>
        </w:rPr>
        <w:t>.</w:t>
      </w:r>
    </w:p>
    <w:p w14:paraId="02AF250A" w14:textId="142CA2D6" w:rsidR="00FF306B" w:rsidRPr="00441E02" w:rsidRDefault="00FF306B" w:rsidP="00685B16">
      <w:pPr>
        <w:spacing w:line="240" w:lineRule="auto"/>
        <w:rPr>
          <w:u w:color="0563C1"/>
        </w:rPr>
      </w:pPr>
    </w:p>
    <w:p w14:paraId="74D262DF" w14:textId="3241C7F2" w:rsidR="00CC7ED0" w:rsidRDefault="00685B16" w:rsidP="009B0B30">
      <w:pPr>
        <w:spacing w:line="240" w:lineRule="auto"/>
        <w:rPr>
          <w:u w:color="0563C1"/>
        </w:rPr>
      </w:pPr>
      <w:r w:rsidRPr="00441E02">
        <w:rPr>
          <w:u w:color="0563C1"/>
        </w:rPr>
        <w:t xml:space="preserve">To qualify as high unemployment per Clean Ohio regulations a county’s unemployment average must be 125% higher than the state average for the last 5 years. Currently, the 5-year unemployment average must be greater than </w:t>
      </w:r>
      <w:r w:rsidR="00C91822" w:rsidRPr="00441E02">
        <w:rPr>
          <w:u w:color="0563C1"/>
        </w:rPr>
        <w:t>6.3</w:t>
      </w:r>
      <w:r w:rsidRPr="00441E02">
        <w:rPr>
          <w:u w:color="0563C1"/>
        </w:rPr>
        <w:t xml:space="preserve">% to qualify as high unemployment. </w:t>
      </w:r>
    </w:p>
    <w:p w14:paraId="630EF898" w14:textId="4DCD43B9" w:rsidR="00EB2DFA" w:rsidRPr="00441E02" w:rsidRDefault="00162BF7" w:rsidP="00064ED2">
      <w:pPr>
        <w:pStyle w:val="Heading2"/>
      </w:pPr>
      <w:bookmarkStart w:id="8" w:name="_Toc189647165"/>
      <w:r w:rsidRPr="00441E02">
        <w:lastRenderedPageBreak/>
        <w:t>NRAC 14 Council Members</w:t>
      </w:r>
      <w:bookmarkEnd w:id="8"/>
    </w:p>
    <w:p w14:paraId="5F41CAA4" w14:textId="7A07D6C2" w:rsidR="00162BF7" w:rsidRPr="00441E02" w:rsidRDefault="00162BF7" w:rsidP="00EB2DFA">
      <w:pPr>
        <w:pStyle w:val="ListParagraph"/>
        <w:spacing w:line="240" w:lineRule="auto"/>
        <w:jc w:val="center"/>
        <w:rPr>
          <w:rFonts w:cstheme="minorHAnsi"/>
          <w:b/>
          <w:color w:val="806000" w:themeColor="accent4" w:themeShade="80"/>
        </w:rPr>
      </w:pPr>
    </w:p>
    <w:tbl>
      <w:tblPr>
        <w:tblStyle w:val="TableGrid"/>
        <w:tblW w:w="10966" w:type="dxa"/>
        <w:jc w:val="center"/>
        <w:tblLook w:val="04A0" w:firstRow="1" w:lastRow="0" w:firstColumn="1" w:lastColumn="0" w:noHBand="0" w:noVBand="1"/>
      </w:tblPr>
      <w:tblGrid>
        <w:gridCol w:w="1340"/>
        <w:gridCol w:w="1375"/>
        <w:gridCol w:w="1912"/>
        <w:gridCol w:w="809"/>
        <w:gridCol w:w="1310"/>
        <w:gridCol w:w="4220"/>
      </w:tblGrid>
      <w:tr w:rsidR="0059048E" w:rsidRPr="00441E02" w14:paraId="21D31149" w14:textId="77777777" w:rsidTr="005A27B8">
        <w:trPr>
          <w:trHeight w:val="881"/>
          <w:jc w:val="center"/>
        </w:trPr>
        <w:tc>
          <w:tcPr>
            <w:tcW w:w="1371" w:type="dxa"/>
            <w:shd w:val="clear" w:color="auto" w:fill="A8D08D" w:themeFill="accent6" w:themeFillTint="99"/>
          </w:tcPr>
          <w:p w14:paraId="43B57177" w14:textId="77777777" w:rsidR="00C631F9" w:rsidRPr="00441E02" w:rsidRDefault="00C631F9" w:rsidP="00EB2DFA">
            <w:pPr>
              <w:pStyle w:val="ListParagraph"/>
              <w:ind w:left="0"/>
              <w:jc w:val="center"/>
              <w:rPr>
                <w:rFonts w:cstheme="minorHAnsi"/>
                <w:b/>
                <w:color w:val="000000" w:themeColor="text1"/>
              </w:rPr>
            </w:pPr>
          </w:p>
          <w:p w14:paraId="7B54E4AF" w14:textId="0D5D91E2" w:rsidR="009F0297" w:rsidRPr="00441E02" w:rsidRDefault="00937A2D" w:rsidP="00EB2DFA">
            <w:pPr>
              <w:pStyle w:val="ListParagraph"/>
              <w:ind w:left="0"/>
              <w:jc w:val="center"/>
              <w:rPr>
                <w:rFonts w:cstheme="minorHAnsi"/>
                <w:b/>
                <w:color w:val="000000" w:themeColor="text1"/>
              </w:rPr>
            </w:pPr>
            <w:r w:rsidRPr="00441E02">
              <w:rPr>
                <w:rFonts w:cstheme="minorHAnsi"/>
                <w:b/>
                <w:color w:val="000000" w:themeColor="text1"/>
              </w:rPr>
              <w:t>Member</w:t>
            </w:r>
          </w:p>
        </w:tc>
        <w:tc>
          <w:tcPr>
            <w:tcW w:w="1411" w:type="dxa"/>
            <w:shd w:val="clear" w:color="auto" w:fill="A8D08D" w:themeFill="accent6" w:themeFillTint="99"/>
          </w:tcPr>
          <w:p w14:paraId="59D126C2" w14:textId="77777777" w:rsidR="008F67FA" w:rsidRPr="00441E02" w:rsidRDefault="008F67FA" w:rsidP="00EB2DFA">
            <w:pPr>
              <w:pStyle w:val="ListParagraph"/>
              <w:ind w:left="0"/>
              <w:jc w:val="center"/>
              <w:rPr>
                <w:rFonts w:cstheme="minorHAnsi"/>
                <w:b/>
                <w:color w:val="000000" w:themeColor="text1"/>
              </w:rPr>
            </w:pPr>
          </w:p>
          <w:p w14:paraId="7DC28303" w14:textId="41817540" w:rsidR="00C631F9" w:rsidRPr="00441E02" w:rsidRDefault="00FA33B2" w:rsidP="00EB2DFA">
            <w:pPr>
              <w:pStyle w:val="ListParagraph"/>
              <w:ind w:left="0"/>
              <w:jc w:val="center"/>
              <w:rPr>
                <w:rFonts w:cstheme="minorHAnsi"/>
                <w:b/>
                <w:color w:val="000000" w:themeColor="text1"/>
              </w:rPr>
            </w:pPr>
            <w:r w:rsidRPr="00441E02">
              <w:rPr>
                <w:rFonts w:cstheme="minorHAnsi"/>
                <w:b/>
                <w:color w:val="000000" w:themeColor="text1"/>
              </w:rPr>
              <w:t>Expiration</w:t>
            </w:r>
            <w:r w:rsidR="008F67FA" w:rsidRPr="00441E02">
              <w:rPr>
                <w:rFonts w:cstheme="minorHAnsi"/>
                <w:b/>
                <w:color w:val="000000" w:themeColor="text1"/>
              </w:rPr>
              <w:t xml:space="preserve"> Date</w:t>
            </w:r>
          </w:p>
          <w:p w14:paraId="02D60670" w14:textId="47C8CF38" w:rsidR="008F67FA" w:rsidRPr="00441E02" w:rsidRDefault="008F67FA" w:rsidP="00EB2DFA">
            <w:pPr>
              <w:pStyle w:val="ListParagraph"/>
              <w:ind w:left="0"/>
              <w:jc w:val="center"/>
              <w:rPr>
                <w:rFonts w:cstheme="minorHAnsi"/>
                <w:b/>
                <w:color w:val="000000" w:themeColor="text1"/>
              </w:rPr>
            </w:pPr>
          </w:p>
        </w:tc>
        <w:tc>
          <w:tcPr>
            <w:tcW w:w="1791" w:type="dxa"/>
            <w:shd w:val="clear" w:color="auto" w:fill="A8D08D" w:themeFill="accent6" w:themeFillTint="99"/>
          </w:tcPr>
          <w:p w14:paraId="3D8B544A" w14:textId="77777777" w:rsidR="00C631F9" w:rsidRPr="00441E02" w:rsidRDefault="00C631F9" w:rsidP="00EB2DFA">
            <w:pPr>
              <w:pStyle w:val="ListParagraph"/>
              <w:ind w:left="0"/>
              <w:jc w:val="center"/>
              <w:rPr>
                <w:rFonts w:cstheme="minorHAnsi"/>
                <w:b/>
                <w:color w:val="000000" w:themeColor="text1"/>
              </w:rPr>
            </w:pPr>
          </w:p>
          <w:p w14:paraId="67C1A9B6" w14:textId="216FD98E" w:rsidR="001A131A" w:rsidRPr="00441E02" w:rsidRDefault="001A131A" w:rsidP="00EB2DFA">
            <w:pPr>
              <w:pStyle w:val="ListParagraph"/>
              <w:ind w:left="0"/>
              <w:jc w:val="center"/>
              <w:rPr>
                <w:rFonts w:cstheme="minorHAnsi"/>
                <w:b/>
                <w:color w:val="000000" w:themeColor="text1"/>
              </w:rPr>
            </w:pPr>
            <w:r w:rsidRPr="00441E02">
              <w:rPr>
                <w:rFonts w:cstheme="minorHAnsi"/>
                <w:b/>
                <w:color w:val="000000" w:themeColor="text1"/>
              </w:rPr>
              <w:t>Nominated By:</w:t>
            </w:r>
          </w:p>
        </w:tc>
        <w:tc>
          <w:tcPr>
            <w:tcW w:w="814" w:type="dxa"/>
            <w:shd w:val="clear" w:color="auto" w:fill="A8D08D" w:themeFill="accent6" w:themeFillTint="99"/>
          </w:tcPr>
          <w:p w14:paraId="3D6D7EF3" w14:textId="77777777" w:rsidR="00C631F9" w:rsidRPr="00441E02" w:rsidRDefault="00C631F9" w:rsidP="00EB2DFA">
            <w:pPr>
              <w:pStyle w:val="ListParagraph"/>
              <w:ind w:left="0"/>
              <w:jc w:val="center"/>
              <w:rPr>
                <w:rFonts w:cstheme="minorHAnsi"/>
                <w:b/>
                <w:color w:val="000000" w:themeColor="text1"/>
              </w:rPr>
            </w:pPr>
          </w:p>
          <w:p w14:paraId="0B989FB6" w14:textId="7A375D24" w:rsidR="001A131A" w:rsidRPr="00441E02" w:rsidRDefault="001A131A" w:rsidP="00EB2DFA">
            <w:pPr>
              <w:pStyle w:val="ListParagraph"/>
              <w:ind w:left="0"/>
              <w:jc w:val="center"/>
              <w:rPr>
                <w:rFonts w:cstheme="minorHAnsi"/>
                <w:b/>
                <w:color w:val="000000" w:themeColor="text1"/>
              </w:rPr>
            </w:pPr>
            <w:r w:rsidRPr="00441E02">
              <w:rPr>
                <w:rFonts w:cstheme="minorHAnsi"/>
                <w:b/>
                <w:color w:val="000000" w:themeColor="text1"/>
              </w:rPr>
              <w:t>Group #</w:t>
            </w:r>
          </w:p>
        </w:tc>
        <w:tc>
          <w:tcPr>
            <w:tcW w:w="1359" w:type="dxa"/>
            <w:shd w:val="clear" w:color="auto" w:fill="A8D08D" w:themeFill="accent6" w:themeFillTint="99"/>
          </w:tcPr>
          <w:p w14:paraId="2FEDFFFE" w14:textId="77777777" w:rsidR="00C631F9" w:rsidRPr="00441E02" w:rsidRDefault="00C631F9" w:rsidP="00EB2DFA">
            <w:pPr>
              <w:pStyle w:val="ListParagraph"/>
              <w:ind w:left="0"/>
              <w:jc w:val="center"/>
              <w:rPr>
                <w:rFonts w:cstheme="minorHAnsi"/>
                <w:b/>
                <w:color w:val="000000" w:themeColor="text1"/>
              </w:rPr>
            </w:pPr>
          </w:p>
          <w:p w14:paraId="3F47779D" w14:textId="77777777" w:rsidR="000B7B44" w:rsidRPr="00441E02" w:rsidRDefault="000B7B44" w:rsidP="00EB2DFA">
            <w:pPr>
              <w:pStyle w:val="ListParagraph"/>
              <w:ind w:left="0"/>
              <w:jc w:val="center"/>
              <w:rPr>
                <w:rFonts w:cstheme="minorHAnsi"/>
                <w:b/>
                <w:color w:val="000000" w:themeColor="text1"/>
              </w:rPr>
            </w:pPr>
            <w:r w:rsidRPr="00441E02">
              <w:rPr>
                <w:rFonts w:cstheme="minorHAnsi"/>
                <w:b/>
                <w:color w:val="000000" w:themeColor="text1"/>
              </w:rPr>
              <w:t>Business</w:t>
            </w:r>
          </w:p>
          <w:p w14:paraId="7933C582" w14:textId="03250BEF" w:rsidR="000D1FDE" w:rsidRPr="00441E02" w:rsidRDefault="000D1FDE" w:rsidP="00EB2DFA">
            <w:pPr>
              <w:pStyle w:val="ListParagraph"/>
              <w:ind w:left="0"/>
              <w:jc w:val="center"/>
              <w:rPr>
                <w:rFonts w:cstheme="minorHAnsi"/>
                <w:b/>
                <w:color w:val="000000" w:themeColor="text1"/>
              </w:rPr>
            </w:pPr>
            <w:r w:rsidRPr="00441E02">
              <w:rPr>
                <w:rFonts w:cstheme="minorHAnsi"/>
                <w:b/>
                <w:color w:val="000000" w:themeColor="text1"/>
              </w:rPr>
              <w:t>Phone</w:t>
            </w:r>
          </w:p>
        </w:tc>
        <w:tc>
          <w:tcPr>
            <w:tcW w:w="4220" w:type="dxa"/>
            <w:shd w:val="clear" w:color="auto" w:fill="A8D08D" w:themeFill="accent6" w:themeFillTint="99"/>
          </w:tcPr>
          <w:p w14:paraId="1FB8F1E3" w14:textId="77777777" w:rsidR="00C631F9" w:rsidRPr="00441E02" w:rsidRDefault="00C631F9" w:rsidP="00EB2DFA">
            <w:pPr>
              <w:pStyle w:val="ListParagraph"/>
              <w:ind w:left="0"/>
              <w:jc w:val="center"/>
              <w:rPr>
                <w:rFonts w:cstheme="minorHAnsi"/>
                <w:b/>
                <w:color w:val="000000" w:themeColor="text1"/>
              </w:rPr>
            </w:pPr>
          </w:p>
          <w:p w14:paraId="522CF580" w14:textId="3F53ACA2" w:rsidR="000D1FDE" w:rsidRPr="00441E02" w:rsidRDefault="000D1FDE" w:rsidP="00EB2DFA">
            <w:pPr>
              <w:pStyle w:val="ListParagraph"/>
              <w:ind w:left="0"/>
              <w:jc w:val="center"/>
              <w:rPr>
                <w:rFonts w:cstheme="minorHAnsi"/>
                <w:b/>
                <w:color w:val="000000" w:themeColor="text1"/>
              </w:rPr>
            </w:pPr>
            <w:r w:rsidRPr="00441E02">
              <w:rPr>
                <w:rFonts w:cstheme="minorHAnsi"/>
                <w:b/>
                <w:color w:val="000000" w:themeColor="text1"/>
              </w:rPr>
              <w:t>E-mail</w:t>
            </w:r>
          </w:p>
        </w:tc>
      </w:tr>
      <w:tr w:rsidR="0059048E" w:rsidRPr="00441E02" w14:paraId="4EB7B7A6" w14:textId="77777777" w:rsidTr="005A27B8">
        <w:trPr>
          <w:trHeight w:val="863"/>
          <w:jc w:val="center"/>
        </w:trPr>
        <w:tc>
          <w:tcPr>
            <w:tcW w:w="1371" w:type="dxa"/>
            <w:shd w:val="clear" w:color="auto" w:fill="D9D9D9" w:themeFill="background1" w:themeFillShade="D9"/>
            <w:vAlign w:val="center"/>
          </w:tcPr>
          <w:p w14:paraId="39642258" w14:textId="4BE473CE" w:rsidR="001F27FD" w:rsidRPr="00441E02" w:rsidRDefault="004261DE" w:rsidP="0018384D">
            <w:pPr>
              <w:pStyle w:val="ListParagraph"/>
              <w:ind w:left="0"/>
              <w:jc w:val="center"/>
              <w:rPr>
                <w:rFonts w:cstheme="minorHAnsi"/>
                <w:b/>
                <w:color w:val="806000" w:themeColor="accent4" w:themeShade="80"/>
              </w:rPr>
            </w:pPr>
            <w:r>
              <w:rPr>
                <w:rFonts w:cstheme="minorHAnsi"/>
                <w:b/>
                <w:color w:val="806000" w:themeColor="accent4" w:themeShade="80"/>
              </w:rPr>
              <w:t>Fred Wachtel</w:t>
            </w:r>
          </w:p>
        </w:tc>
        <w:tc>
          <w:tcPr>
            <w:tcW w:w="1411" w:type="dxa"/>
            <w:shd w:val="clear" w:color="auto" w:fill="D9D9D9" w:themeFill="background1" w:themeFillShade="D9"/>
            <w:vAlign w:val="center"/>
          </w:tcPr>
          <w:p w14:paraId="51864EFA" w14:textId="719202F5" w:rsidR="001F27FD" w:rsidRPr="00A46398" w:rsidRDefault="001F27FD" w:rsidP="0018384D">
            <w:pPr>
              <w:pStyle w:val="ListParagraph"/>
              <w:ind w:left="0"/>
              <w:jc w:val="center"/>
              <w:rPr>
                <w:rFonts w:cstheme="minorHAnsi"/>
                <w:b/>
                <w:color w:val="806000" w:themeColor="accent4" w:themeShade="80"/>
              </w:rPr>
            </w:pPr>
            <w:r w:rsidRPr="00A46398">
              <w:rPr>
                <w:rFonts w:cstheme="minorHAnsi"/>
                <w:b/>
              </w:rPr>
              <w:t>9/23/</w:t>
            </w:r>
            <w:r w:rsidR="006E5D46" w:rsidRPr="00A46398">
              <w:rPr>
                <w:rFonts w:cstheme="minorHAnsi"/>
                <w:b/>
              </w:rPr>
              <w:t>26</w:t>
            </w:r>
          </w:p>
        </w:tc>
        <w:tc>
          <w:tcPr>
            <w:tcW w:w="1791" w:type="dxa"/>
            <w:shd w:val="clear" w:color="auto" w:fill="D9D9D9" w:themeFill="background1" w:themeFillShade="D9"/>
            <w:vAlign w:val="center"/>
          </w:tcPr>
          <w:p w14:paraId="2890B1D3" w14:textId="506EF9ED" w:rsidR="001F27FD" w:rsidRPr="00441E02" w:rsidRDefault="001F27FD" w:rsidP="0018384D">
            <w:pPr>
              <w:pStyle w:val="ListParagraph"/>
              <w:ind w:left="0"/>
              <w:jc w:val="center"/>
              <w:rPr>
                <w:rFonts w:cstheme="minorHAnsi"/>
                <w:b/>
                <w:color w:val="806000" w:themeColor="accent4" w:themeShade="80"/>
              </w:rPr>
            </w:pPr>
            <w:r w:rsidRPr="00441E02">
              <w:rPr>
                <w:rFonts w:cstheme="minorHAnsi"/>
                <w:b/>
              </w:rPr>
              <w:t>District 14 Integrating Committee</w:t>
            </w:r>
          </w:p>
        </w:tc>
        <w:tc>
          <w:tcPr>
            <w:tcW w:w="814" w:type="dxa"/>
            <w:shd w:val="clear" w:color="auto" w:fill="D9D9D9" w:themeFill="background1" w:themeFillShade="D9"/>
            <w:vAlign w:val="center"/>
          </w:tcPr>
          <w:p w14:paraId="5202BFCC" w14:textId="04C67B87" w:rsidR="001F27FD" w:rsidRPr="00441E02" w:rsidRDefault="001F27FD" w:rsidP="0018384D">
            <w:pPr>
              <w:pStyle w:val="ListParagraph"/>
              <w:ind w:left="0"/>
              <w:jc w:val="center"/>
              <w:rPr>
                <w:rFonts w:cstheme="minorHAnsi"/>
                <w:b/>
              </w:rPr>
            </w:pPr>
            <w:r w:rsidRPr="00441E02">
              <w:rPr>
                <w:rFonts w:cstheme="minorHAnsi"/>
                <w:b/>
              </w:rPr>
              <w:t>0</w:t>
            </w:r>
          </w:p>
        </w:tc>
        <w:tc>
          <w:tcPr>
            <w:tcW w:w="1359" w:type="dxa"/>
            <w:shd w:val="clear" w:color="auto" w:fill="D9D9D9" w:themeFill="background1" w:themeFillShade="D9"/>
            <w:vAlign w:val="center"/>
          </w:tcPr>
          <w:p w14:paraId="4E84CE46" w14:textId="2CF355B1" w:rsidR="001F27FD" w:rsidRPr="00441E02" w:rsidRDefault="00597F96" w:rsidP="0018384D">
            <w:pPr>
              <w:pStyle w:val="ListParagraph"/>
              <w:ind w:left="0"/>
              <w:jc w:val="center"/>
              <w:rPr>
                <w:rFonts w:cstheme="minorHAnsi"/>
                <w:b/>
              </w:rPr>
            </w:pPr>
            <w:r>
              <w:rPr>
                <w:rFonts w:cstheme="minorHAnsi"/>
                <w:b/>
              </w:rPr>
              <w:t>740-622-2135</w:t>
            </w:r>
          </w:p>
        </w:tc>
        <w:tc>
          <w:tcPr>
            <w:tcW w:w="4220" w:type="dxa"/>
            <w:shd w:val="clear" w:color="auto" w:fill="D9D9D9" w:themeFill="background1" w:themeFillShade="D9"/>
            <w:vAlign w:val="center"/>
          </w:tcPr>
          <w:p w14:paraId="57EA331D" w14:textId="7530586A" w:rsidR="001F27FD" w:rsidRPr="00441E02" w:rsidRDefault="00597F96" w:rsidP="0018384D">
            <w:pPr>
              <w:pStyle w:val="ListParagraph"/>
              <w:ind w:left="0"/>
              <w:jc w:val="center"/>
              <w:rPr>
                <w:rFonts w:cstheme="minorHAnsi"/>
                <w:b/>
              </w:rPr>
            </w:pPr>
            <w:r w:rsidRPr="00597F96">
              <w:rPr>
                <w:rFonts w:cstheme="minorHAnsi"/>
                <w:b/>
              </w:rPr>
              <w:t>fredwachtel@coshoctoncounty.net</w:t>
            </w:r>
          </w:p>
        </w:tc>
      </w:tr>
      <w:tr w:rsidR="007C21E8" w:rsidRPr="00441E02" w14:paraId="7291DCB0" w14:textId="77777777" w:rsidTr="005A27B8">
        <w:trPr>
          <w:trHeight w:val="863"/>
          <w:jc w:val="center"/>
        </w:trPr>
        <w:tc>
          <w:tcPr>
            <w:tcW w:w="1371" w:type="dxa"/>
            <w:vAlign w:val="center"/>
          </w:tcPr>
          <w:p w14:paraId="075565A8" w14:textId="77777777" w:rsidR="001F27FD" w:rsidRPr="00441E02" w:rsidRDefault="001F27FD" w:rsidP="0018384D">
            <w:pPr>
              <w:pStyle w:val="ListParagraph"/>
              <w:ind w:left="0"/>
              <w:jc w:val="center"/>
              <w:rPr>
                <w:rFonts w:cstheme="minorHAnsi"/>
                <w:b/>
              </w:rPr>
            </w:pPr>
            <w:r w:rsidRPr="00441E02">
              <w:rPr>
                <w:rFonts w:cstheme="minorHAnsi"/>
                <w:b/>
              </w:rPr>
              <w:t>Jill Lengler</w:t>
            </w:r>
          </w:p>
          <w:p w14:paraId="394AD292" w14:textId="03234804" w:rsidR="001F27FD" w:rsidRPr="00441E02" w:rsidRDefault="001F27FD" w:rsidP="0018384D">
            <w:pPr>
              <w:pStyle w:val="ListParagraph"/>
              <w:ind w:left="0"/>
              <w:jc w:val="center"/>
              <w:rPr>
                <w:rFonts w:cstheme="minorHAnsi"/>
                <w:b/>
                <w:color w:val="806000" w:themeColor="accent4" w:themeShade="80"/>
              </w:rPr>
            </w:pPr>
            <w:r w:rsidRPr="00441E02">
              <w:rPr>
                <w:rFonts w:cstheme="minorHAnsi"/>
                <w:b/>
              </w:rPr>
              <w:t>(Chair)</w:t>
            </w:r>
          </w:p>
        </w:tc>
        <w:tc>
          <w:tcPr>
            <w:tcW w:w="1411" w:type="dxa"/>
            <w:vAlign w:val="center"/>
          </w:tcPr>
          <w:p w14:paraId="067CF599" w14:textId="546B74A9" w:rsidR="001F27FD" w:rsidRPr="00A46398" w:rsidRDefault="001F27FD" w:rsidP="0018384D">
            <w:pPr>
              <w:pStyle w:val="ListParagraph"/>
              <w:ind w:left="0"/>
              <w:jc w:val="center"/>
              <w:rPr>
                <w:rFonts w:cstheme="minorHAnsi"/>
                <w:b/>
                <w:color w:val="806000" w:themeColor="accent4" w:themeShade="80"/>
              </w:rPr>
            </w:pPr>
            <w:r w:rsidRPr="00A46398">
              <w:rPr>
                <w:rFonts w:cstheme="minorHAnsi"/>
                <w:b/>
              </w:rPr>
              <w:t>9/23/2</w:t>
            </w:r>
            <w:r w:rsidR="00726269">
              <w:rPr>
                <w:rFonts w:cstheme="minorHAnsi"/>
                <w:b/>
              </w:rPr>
              <w:t>6</w:t>
            </w:r>
          </w:p>
        </w:tc>
        <w:tc>
          <w:tcPr>
            <w:tcW w:w="1791" w:type="dxa"/>
            <w:vAlign w:val="center"/>
          </w:tcPr>
          <w:p w14:paraId="02E697CC" w14:textId="41EC8172" w:rsidR="001F27FD" w:rsidRPr="00B165B8" w:rsidRDefault="001F27FD" w:rsidP="0018384D">
            <w:pPr>
              <w:pStyle w:val="ListParagraph"/>
              <w:ind w:left="0"/>
              <w:jc w:val="center"/>
              <w:rPr>
                <w:rFonts w:cstheme="minorHAnsi"/>
                <w:b/>
                <w:color w:val="806000" w:themeColor="accent4" w:themeShade="80"/>
              </w:rPr>
            </w:pPr>
            <w:r w:rsidRPr="00B165B8">
              <w:rPr>
                <w:rFonts w:cstheme="minorHAnsi"/>
                <w:b/>
              </w:rPr>
              <w:t>OMEGA</w:t>
            </w:r>
          </w:p>
        </w:tc>
        <w:tc>
          <w:tcPr>
            <w:tcW w:w="814" w:type="dxa"/>
            <w:vAlign w:val="center"/>
          </w:tcPr>
          <w:p w14:paraId="635A1CD6" w14:textId="7B1DA279" w:rsidR="001F27FD" w:rsidRPr="00B165B8" w:rsidRDefault="00D42175" w:rsidP="00D42175">
            <w:pPr>
              <w:pStyle w:val="ListParagraph"/>
              <w:ind w:left="0"/>
              <w:jc w:val="center"/>
              <w:rPr>
                <w:rFonts w:cstheme="minorHAnsi"/>
                <w:b/>
              </w:rPr>
            </w:pPr>
            <w:r w:rsidRPr="00B165B8">
              <w:rPr>
                <w:rFonts w:cstheme="minorHAnsi"/>
                <w:b/>
              </w:rPr>
              <w:t>1</w:t>
            </w:r>
          </w:p>
        </w:tc>
        <w:tc>
          <w:tcPr>
            <w:tcW w:w="1359" w:type="dxa"/>
            <w:vAlign w:val="center"/>
          </w:tcPr>
          <w:p w14:paraId="131132A3" w14:textId="7392B9EF" w:rsidR="001F27FD" w:rsidRPr="00B165B8" w:rsidRDefault="001F27FD" w:rsidP="0018384D">
            <w:pPr>
              <w:pStyle w:val="ListParagraph"/>
              <w:ind w:left="0"/>
              <w:jc w:val="center"/>
              <w:rPr>
                <w:rFonts w:cstheme="minorHAnsi"/>
                <w:b/>
              </w:rPr>
            </w:pPr>
            <w:r w:rsidRPr="00B165B8">
              <w:rPr>
                <w:rFonts w:cstheme="minorHAnsi"/>
                <w:b/>
              </w:rPr>
              <w:t>(330) 3</w:t>
            </w:r>
            <w:r w:rsidR="002E14A9">
              <w:rPr>
                <w:rFonts w:cstheme="minorHAnsi"/>
                <w:b/>
              </w:rPr>
              <w:t>40</w:t>
            </w:r>
            <w:r w:rsidRPr="00B165B8">
              <w:rPr>
                <w:rFonts w:cstheme="minorHAnsi"/>
                <w:b/>
              </w:rPr>
              <w:t>-</w:t>
            </w:r>
            <w:r w:rsidR="002E14A9">
              <w:rPr>
                <w:rFonts w:cstheme="minorHAnsi"/>
                <w:b/>
              </w:rPr>
              <w:t>7469</w:t>
            </w:r>
          </w:p>
        </w:tc>
        <w:tc>
          <w:tcPr>
            <w:tcW w:w="4220" w:type="dxa"/>
            <w:vAlign w:val="center"/>
          </w:tcPr>
          <w:p w14:paraId="15D0491F" w14:textId="14714CDB" w:rsidR="001F27FD" w:rsidRPr="00441E02" w:rsidRDefault="005C0A13" w:rsidP="0018384D">
            <w:pPr>
              <w:pStyle w:val="ListParagraph"/>
              <w:ind w:left="0"/>
              <w:jc w:val="center"/>
              <w:rPr>
                <w:rFonts w:cstheme="minorHAnsi"/>
                <w:b/>
              </w:rPr>
            </w:pPr>
            <w:r>
              <w:rPr>
                <w:rFonts w:cstheme="minorHAnsi"/>
                <w:b/>
              </w:rPr>
              <w:t>jillweeds@yahoo.com</w:t>
            </w:r>
          </w:p>
        </w:tc>
      </w:tr>
      <w:tr w:rsidR="007C21E8" w:rsidRPr="00441E02" w14:paraId="4B303C78" w14:textId="77777777" w:rsidTr="005A27B8">
        <w:trPr>
          <w:trHeight w:val="863"/>
          <w:jc w:val="center"/>
        </w:trPr>
        <w:tc>
          <w:tcPr>
            <w:tcW w:w="1371" w:type="dxa"/>
            <w:vAlign w:val="center"/>
          </w:tcPr>
          <w:p w14:paraId="4D50C0FC" w14:textId="77777777" w:rsidR="00C46E5C" w:rsidRDefault="00C46E5C" w:rsidP="0018384D">
            <w:pPr>
              <w:pStyle w:val="ListParagraph"/>
              <w:ind w:left="0"/>
              <w:jc w:val="center"/>
              <w:rPr>
                <w:rFonts w:cstheme="minorHAnsi"/>
                <w:b/>
              </w:rPr>
            </w:pPr>
            <w:r w:rsidRPr="00441E02">
              <w:rPr>
                <w:rFonts w:cstheme="minorHAnsi"/>
                <w:b/>
              </w:rPr>
              <w:t>Wendee Dodds</w:t>
            </w:r>
          </w:p>
          <w:p w14:paraId="6E4BAA0C" w14:textId="127CD558" w:rsidR="00C46E5C" w:rsidRDefault="00C46E5C" w:rsidP="0018384D">
            <w:pPr>
              <w:pStyle w:val="ListParagraph"/>
              <w:ind w:left="0"/>
              <w:jc w:val="center"/>
              <w:rPr>
                <w:rFonts w:cstheme="minorHAnsi"/>
                <w:b/>
                <w:color w:val="000000" w:themeColor="text1"/>
              </w:rPr>
            </w:pPr>
            <w:r>
              <w:rPr>
                <w:rFonts w:cstheme="minorHAnsi"/>
                <w:b/>
                <w:color w:val="000000" w:themeColor="text1"/>
              </w:rPr>
              <w:t>(Vice-Chair)</w:t>
            </w:r>
          </w:p>
        </w:tc>
        <w:tc>
          <w:tcPr>
            <w:tcW w:w="1411" w:type="dxa"/>
            <w:vAlign w:val="center"/>
          </w:tcPr>
          <w:p w14:paraId="67C782B9" w14:textId="7FE755C3" w:rsidR="00C46E5C" w:rsidRPr="00A46398" w:rsidRDefault="00C46E5C" w:rsidP="0018384D">
            <w:pPr>
              <w:pStyle w:val="ListParagraph"/>
              <w:ind w:left="0"/>
              <w:jc w:val="center"/>
              <w:rPr>
                <w:rFonts w:cstheme="minorHAnsi"/>
                <w:b/>
              </w:rPr>
            </w:pPr>
            <w:r w:rsidRPr="00A46398">
              <w:rPr>
                <w:rFonts w:cstheme="minorHAnsi"/>
                <w:b/>
              </w:rPr>
              <w:t>9/2</w:t>
            </w:r>
            <w:r w:rsidR="00FE3534">
              <w:rPr>
                <w:rFonts w:cstheme="minorHAnsi"/>
                <w:b/>
              </w:rPr>
              <w:t>2/27</w:t>
            </w:r>
          </w:p>
        </w:tc>
        <w:tc>
          <w:tcPr>
            <w:tcW w:w="1791" w:type="dxa"/>
            <w:vAlign w:val="center"/>
          </w:tcPr>
          <w:p w14:paraId="6BEED07E" w14:textId="4F620E32" w:rsidR="00C46E5C" w:rsidRPr="00B165B8" w:rsidRDefault="00C46E5C" w:rsidP="0018384D">
            <w:pPr>
              <w:pStyle w:val="ListParagraph"/>
              <w:ind w:left="0"/>
              <w:jc w:val="center"/>
              <w:rPr>
                <w:rFonts w:cstheme="minorHAnsi"/>
                <w:b/>
              </w:rPr>
            </w:pPr>
            <w:r w:rsidRPr="00B165B8">
              <w:rPr>
                <w:rFonts w:cstheme="minorHAnsi"/>
                <w:b/>
              </w:rPr>
              <w:t>Jefferson Soil &amp; Water Conservation District</w:t>
            </w:r>
          </w:p>
        </w:tc>
        <w:tc>
          <w:tcPr>
            <w:tcW w:w="814" w:type="dxa"/>
            <w:vAlign w:val="center"/>
          </w:tcPr>
          <w:p w14:paraId="43C15115" w14:textId="22D676E3" w:rsidR="00C46E5C" w:rsidRPr="00B165B8" w:rsidRDefault="00C46E5C" w:rsidP="0018384D">
            <w:pPr>
              <w:pStyle w:val="ListParagraph"/>
              <w:ind w:left="0"/>
              <w:jc w:val="center"/>
              <w:rPr>
                <w:rFonts w:cstheme="minorHAnsi"/>
                <w:b/>
              </w:rPr>
            </w:pPr>
            <w:r w:rsidRPr="00B165B8">
              <w:rPr>
                <w:rFonts w:cstheme="minorHAnsi"/>
                <w:b/>
              </w:rPr>
              <w:t>1</w:t>
            </w:r>
          </w:p>
        </w:tc>
        <w:tc>
          <w:tcPr>
            <w:tcW w:w="1359" w:type="dxa"/>
            <w:vAlign w:val="center"/>
          </w:tcPr>
          <w:p w14:paraId="6A506E44" w14:textId="2A55152C" w:rsidR="00C46E5C" w:rsidRPr="00B165B8" w:rsidRDefault="00C46E5C" w:rsidP="0018384D">
            <w:pPr>
              <w:pStyle w:val="ListParagraph"/>
              <w:ind w:left="0"/>
              <w:jc w:val="center"/>
              <w:rPr>
                <w:rFonts w:cstheme="minorHAnsi"/>
                <w:b/>
              </w:rPr>
            </w:pPr>
            <w:r w:rsidRPr="00B165B8">
              <w:rPr>
                <w:rFonts w:cstheme="minorHAnsi"/>
                <w:b/>
              </w:rPr>
              <w:t>(740) 264-9790</w:t>
            </w:r>
          </w:p>
        </w:tc>
        <w:tc>
          <w:tcPr>
            <w:tcW w:w="4220" w:type="dxa"/>
            <w:vAlign w:val="center"/>
          </w:tcPr>
          <w:p w14:paraId="2AA3062A" w14:textId="4640A063" w:rsidR="00C46E5C" w:rsidRDefault="00C46E5C" w:rsidP="0018384D">
            <w:pPr>
              <w:pStyle w:val="ListParagraph"/>
              <w:ind w:left="0"/>
              <w:jc w:val="center"/>
              <w:rPr>
                <w:rFonts w:cstheme="minorHAnsi"/>
                <w:b/>
              </w:rPr>
            </w:pPr>
            <w:r w:rsidRPr="00441E02">
              <w:rPr>
                <w:rFonts w:cstheme="minorHAnsi"/>
                <w:b/>
              </w:rPr>
              <w:t>wzadanski@jeffersoncountyoh.com</w:t>
            </w:r>
          </w:p>
        </w:tc>
      </w:tr>
      <w:tr w:rsidR="007C21E8" w:rsidRPr="00441E02" w14:paraId="2A5224B1" w14:textId="77777777" w:rsidTr="005A27B8">
        <w:trPr>
          <w:trHeight w:val="863"/>
          <w:jc w:val="center"/>
        </w:trPr>
        <w:tc>
          <w:tcPr>
            <w:tcW w:w="1371" w:type="dxa"/>
            <w:vAlign w:val="center"/>
          </w:tcPr>
          <w:p w14:paraId="199C9FE7" w14:textId="77B320DC" w:rsidR="0018384D" w:rsidRDefault="0018384D" w:rsidP="0018384D">
            <w:pPr>
              <w:pStyle w:val="ListParagraph"/>
              <w:ind w:left="0"/>
              <w:jc w:val="center"/>
              <w:rPr>
                <w:rFonts w:cstheme="minorHAnsi"/>
                <w:b/>
                <w:color w:val="000000" w:themeColor="text1"/>
              </w:rPr>
            </w:pPr>
            <w:r w:rsidRPr="00441E02">
              <w:rPr>
                <w:rFonts w:cstheme="minorHAnsi"/>
                <w:b/>
              </w:rPr>
              <w:t>Roxanne Kane</w:t>
            </w:r>
          </w:p>
        </w:tc>
        <w:tc>
          <w:tcPr>
            <w:tcW w:w="1411" w:type="dxa"/>
            <w:vAlign w:val="center"/>
          </w:tcPr>
          <w:p w14:paraId="28AF2913" w14:textId="29B42FDF" w:rsidR="0018384D" w:rsidRPr="00A46398" w:rsidRDefault="00F73CF8" w:rsidP="0018384D">
            <w:pPr>
              <w:pStyle w:val="ListParagraph"/>
              <w:ind w:left="0"/>
              <w:jc w:val="center"/>
              <w:rPr>
                <w:rFonts w:cstheme="minorHAnsi"/>
                <w:b/>
              </w:rPr>
            </w:pPr>
            <w:r>
              <w:rPr>
                <w:rFonts w:cstheme="minorHAnsi"/>
                <w:b/>
              </w:rPr>
              <w:t>12/10/26</w:t>
            </w:r>
          </w:p>
        </w:tc>
        <w:tc>
          <w:tcPr>
            <w:tcW w:w="1791" w:type="dxa"/>
            <w:vAlign w:val="center"/>
          </w:tcPr>
          <w:p w14:paraId="62C794AB" w14:textId="361E9228" w:rsidR="0018384D" w:rsidRDefault="0018384D" w:rsidP="0018384D">
            <w:pPr>
              <w:pStyle w:val="ListParagraph"/>
              <w:ind w:left="0"/>
              <w:jc w:val="center"/>
              <w:rPr>
                <w:rFonts w:cstheme="minorHAnsi"/>
                <w:b/>
              </w:rPr>
            </w:pPr>
            <w:r w:rsidRPr="00441E02">
              <w:rPr>
                <w:rFonts w:cstheme="minorHAnsi"/>
                <w:b/>
              </w:rPr>
              <w:t>Tuscarawas County Commissioners</w:t>
            </w:r>
          </w:p>
        </w:tc>
        <w:tc>
          <w:tcPr>
            <w:tcW w:w="814" w:type="dxa"/>
            <w:vAlign w:val="center"/>
          </w:tcPr>
          <w:p w14:paraId="1D9F4B00" w14:textId="37D18A96" w:rsidR="0018384D" w:rsidRPr="004261DE" w:rsidRDefault="0018384D" w:rsidP="0018384D">
            <w:pPr>
              <w:pStyle w:val="ListParagraph"/>
              <w:ind w:left="0"/>
              <w:jc w:val="center"/>
              <w:rPr>
                <w:rFonts w:cstheme="minorHAnsi"/>
                <w:b/>
                <w:highlight w:val="yellow"/>
              </w:rPr>
            </w:pPr>
            <w:r w:rsidRPr="00A46398">
              <w:rPr>
                <w:rFonts w:cstheme="minorHAnsi"/>
                <w:b/>
              </w:rPr>
              <w:t>1</w:t>
            </w:r>
          </w:p>
        </w:tc>
        <w:tc>
          <w:tcPr>
            <w:tcW w:w="1359" w:type="dxa"/>
            <w:vAlign w:val="center"/>
          </w:tcPr>
          <w:p w14:paraId="2F4A8985" w14:textId="4AE297EC" w:rsidR="0018384D" w:rsidRPr="00441E02" w:rsidRDefault="00F52FD3" w:rsidP="0018384D">
            <w:pPr>
              <w:pStyle w:val="ListParagraph"/>
              <w:ind w:left="0"/>
              <w:jc w:val="center"/>
              <w:rPr>
                <w:rFonts w:cstheme="minorHAnsi"/>
                <w:b/>
              </w:rPr>
            </w:pPr>
            <w:r>
              <w:rPr>
                <w:rFonts w:cstheme="minorHAnsi"/>
                <w:b/>
              </w:rPr>
              <w:t>330-204-2937</w:t>
            </w:r>
          </w:p>
          <w:p w14:paraId="030D018A" w14:textId="77777777" w:rsidR="0018384D" w:rsidRDefault="0018384D" w:rsidP="0018384D">
            <w:pPr>
              <w:pStyle w:val="ListParagraph"/>
              <w:ind w:left="0"/>
              <w:jc w:val="center"/>
              <w:rPr>
                <w:rFonts w:cstheme="minorHAnsi"/>
                <w:b/>
              </w:rPr>
            </w:pPr>
          </w:p>
        </w:tc>
        <w:tc>
          <w:tcPr>
            <w:tcW w:w="4220" w:type="dxa"/>
            <w:vAlign w:val="center"/>
          </w:tcPr>
          <w:p w14:paraId="2500CA00" w14:textId="33A68595" w:rsidR="0018384D" w:rsidRDefault="0018384D" w:rsidP="0018384D">
            <w:pPr>
              <w:pStyle w:val="ListParagraph"/>
              <w:ind w:left="0"/>
              <w:jc w:val="center"/>
              <w:rPr>
                <w:rFonts w:cstheme="minorHAnsi"/>
                <w:b/>
              </w:rPr>
            </w:pPr>
            <w:r w:rsidRPr="00441E02">
              <w:rPr>
                <w:rFonts w:cstheme="minorHAnsi"/>
                <w:b/>
              </w:rPr>
              <w:t>roxregaskane@gmail.com</w:t>
            </w:r>
          </w:p>
        </w:tc>
      </w:tr>
      <w:tr w:rsidR="007C21E8" w:rsidRPr="00441E02" w14:paraId="3A3FA5E1" w14:textId="77777777" w:rsidTr="005A27B8">
        <w:trPr>
          <w:trHeight w:val="863"/>
          <w:jc w:val="center"/>
        </w:trPr>
        <w:tc>
          <w:tcPr>
            <w:tcW w:w="1371" w:type="dxa"/>
            <w:vAlign w:val="center"/>
          </w:tcPr>
          <w:p w14:paraId="60CC2F24" w14:textId="25D5DDF6" w:rsidR="0018384D" w:rsidRPr="00441E02" w:rsidRDefault="0018384D" w:rsidP="0018384D">
            <w:pPr>
              <w:pStyle w:val="ListParagraph"/>
              <w:ind w:left="0"/>
              <w:jc w:val="center"/>
              <w:rPr>
                <w:rFonts w:cstheme="minorHAnsi"/>
                <w:b/>
                <w:color w:val="000000" w:themeColor="text1"/>
              </w:rPr>
            </w:pPr>
            <w:r w:rsidRPr="00441E02">
              <w:rPr>
                <w:rFonts w:cstheme="minorHAnsi"/>
                <w:b/>
              </w:rPr>
              <w:t>Jason Reynolds</w:t>
            </w:r>
          </w:p>
        </w:tc>
        <w:tc>
          <w:tcPr>
            <w:tcW w:w="1411" w:type="dxa"/>
            <w:vAlign w:val="center"/>
          </w:tcPr>
          <w:p w14:paraId="143964CD" w14:textId="5F0CC063" w:rsidR="0018384D" w:rsidRPr="00441E02" w:rsidRDefault="0018384D" w:rsidP="0018384D">
            <w:pPr>
              <w:pStyle w:val="ListParagraph"/>
              <w:ind w:left="0"/>
              <w:jc w:val="center"/>
              <w:rPr>
                <w:rFonts w:cstheme="minorHAnsi"/>
                <w:b/>
              </w:rPr>
            </w:pPr>
            <w:r w:rsidRPr="00726269">
              <w:rPr>
                <w:rFonts w:cstheme="minorHAnsi"/>
                <w:b/>
              </w:rPr>
              <w:t>9/23/2</w:t>
            </w:r>
            <w:r w:rsidR="00464412" w:rsidRPr="00726269">
              <w:rPr>
                <w:rFonts w:cstheme="minorHAnsi"/>
                <w:b/>
              </w:rPr>
              <w:t>6</w:t>
            </w:r>
          </w:p>
        </w:tc>
        <w:tc>
          <w:tcPr>
            <w:tcW w:w="1791" w:type="dxa"/>
            <w:vAlign w:val="center"/>
          </w:tcPr>
          <w:p w14:paraId="78DCD573" w14:textId="1CB0F81C" w:rsidR="0018384D" w:rsidRPr="007C21E8" w:rsidRDefault="0018384D" w:rsidP="0018384D">
            <w:pPr>
              <w:pStyle w:val="ListParagraph"/>
              <w:ind w:left="0"/>
              <w:jc w:val="center"/>
              <w:rPr>
                <w:rFonts w:cstheme="minorHAnsi"/>
                <w:b/>
              </w:rPr>
            </w:pPr>
            <w:r w:rsidRPr="007C21E8">
              <w:rPr>
                <w:rFonts w:cstheme="minorHAnsi"/>
                <w:b/>
              </w:rPr>
              <w:t>Carroll County Commissioners</w:t>
            </w:r>
          </w:p>
        </w:tc>
        <w:tc>
          <w:tcPr>
            <w:tcW w:w="814" w:type="dxa"/>
            <w:vAlign w:val="center"/>
          </w:tcPr>
          <w:p w14:paraId="4AF599D5" w14:textId="298AECE2" w:rsidR="0018384D" w:rsidRPr="007C21E8" w:rsidRDefault="0018384D" w:rsidP="0018384D">
            <w:pPr>
              <w:pStyle w:val="ListParagraph"/>
              <w:ind w:left="0"/>
              <w:jc w:val="center"/>
              <w:rPr>
                <w:rFonts w:cstheme="minorHAnsi"/>
                <w:b/>
              </w:rPr>
            </w:pPr>
            <w:r w:rsidRPr="007C21E8">
              <w:rPr>
                <w:rFonts w:cstheme="minorHAnsi"/>
                <w:b/>
              </w:rPr>
              <w:t>1</w:t>
            </w:r>
          </w:p>
        </w:tc>
        <w:tc>
          <w:tcPr>
            <w:tcW w:w="1359" w:type="dxa"/>
            <w:vAlign w:val="center"/>
          </w:tcPr>
          <w:p w14:paraId="4B1B605D" w14:textId="287E05F2" w:rsidR="0018384D" w:rsidRPr="007C21E8" w:rsidRDefault="0018384D" w:rsidP="0018384D">
            <w:pPr>
              <w:pStyle w:val="ListParagraph"/>
              <w:ind w:left="0"/>
              <w:jc w:val="center"/>
              <w:rPr>
                <w:rFonts w:cstheme="minorHAnsi"/>
                <w:b/>
              </w:rPr>
            </w:pPr>
            <w:r w:rsidRPr="007C21E8">
              <w:rPr>
                <w:rFonts w:cstheme="minorHAnsi"/>
                <w:b/>
              </w:rPr>
              <w:t>(330) 627-9852</w:t>
            </w:r>
          </w:p>
        </w:tc>
        <w:tc>
          <w:tcPr>
            <w:tcW w:w="4220" w:type="dxa"/>
            <w:vAlign w:val="center"/>
          </w:tcPr>
          <w:p w14:paraId="744C9D68" w14:textId="53CD2C7C" w:rsidR="0018384D" w:rsidRPr="00441E02" w:rsidRDefault="0018384D" w:rsidP="0018384D">
            <w:pPr>
              <w:pStyle w:val="ListParagraph"/>
              <w:ind w:left="0"/>
              <w:jc w:val="center"/>
              <w:rPr>
                <w:rFonts w:cstheme="minorHAnsi"/>
                <w:b/>
              </w:rPr>
            </w:pPr>
            <w:r w:rsidRPr="00441E02">
              <w:rPr>
                <w:rFonts w:cstheme="minorHAnsi"/>
                <w:b/>
              </w:rPr>
              <w:t>jason.reynolds@carrollswcd.org</w:t>
            </w:r>
          </w:p>
        </w:tc>
      </w:tr>
      <w:tr w:rsidR="007C21E8" w:rsidRPr="00441E02" w14:paraId="11EEE129" w14:textId="77777777" w:rsidTr="005A27B8">
        <w:trPr>
          <w:trHeight w:val="863"/>
          <w:jc w:val="center"/>
        </w:trPr>
        <w:tc>
          <w:tcPr>
            <w:tcW w:w="1371" w:type="dxa"/>
            <w:vAlign w:val="center"/>
          </w:tcPr>
          <w:p w14:paraId="36CB6F66" w14:textId="0EF0F592" w:rsidR="0018384D" w:rsidRPr="008157DA" w:rsidRDefault="0018384D" w:rsidP="0018384D">
            <w:pPr>
              <w:pStyle w:val="ListParagraph"/>
              <w:ind w:left="0"/>
              <w:jc w:val="center"/>
              <w:rPr>
                <w:rFonts w:cstheme="minorHAnsi"/>
                <w:b/>
              </w:rPr>
            </w:pPr>
            <w:r w:rsidRPr="00441E02">
              <w:rPr>
                <w:rFonts w:cstheme="minorHAnsi"/>
                <w:b/>
              </w:rPr>
              <w:t>Dan Rice</w:t>
            </w:r>
          </w:p>
        </w:tc>
        <w:tc>
          <w:tcPr>
            <w:tcW w:w="1411" w:type="dxa"/>
            <w:vAlign w:val="center"/>
          </w:tcPr>
          <w:p w14:paraId="357D5A8C" w14:textId="4A2571FD" w:rsidR="0018384D" w:rsidRPr="00DD75C1" w:rsidRDefault="00F73CF8" w:rsidP="0018384D">
            <w:pPr>
              <w:pStyle w:val="ListParagraph"/>
              <w:ind w:left="0"/>
              <w:jc w:val="center"/>
              <w:rPr>
                <w:rFonts w:cstheme="minorHAnsi"/>
                <w:b/>
              </w:rPr>
            </w:pPr>
            <w:r w:rsidRPr="00A46398">
              <w:rPr>
                <w:rFonts w:cstheme="minorHAnsi"/>
                <w:b/>
              </w:rPr>
              <w:t>9/2</w:t>
            </w:r>
            <w:r>
              <w:rPr>
                <w:rFonts w:cstheme="minorHAnsi"/>
                <w:b/>
              </w:rPr>
              <w:t>2/27</w:t>
            </w:r>
          </w:p>
        </w:tc>
        <w:tc>
          <w:tcPr>
            <w:tcW w:w="1791" w:type="dxa"/>
            <w:vAlign w:val="center"/>
          </w:tcPr>
          <w:p w14:paraId="25077312" w14:textId="5F3DC286" w:rsidR="0018384D" w:rsidRPr="00DD75C1" w:rsidRDefault="0018384D" w:rsidP="0018384D">
            <w:pPr>
              <w:pStyle w:val="ListParagraph"/>
              <w:ind w:left="0"/>
              <w:jc w:val="center"/>
              <w:rPr>
                <w:rFonts w:cstheme="minorHAnsi"/>
                <w:b/>
              </w:rPr>
            </w:pPr>
            <w:r w:rsidRPr="00DD75C1">
              <w:rPr>
                <w:rFonts w:cstheme="minorHAnsi"/>
                <w:b/>
              </w:rPr>
              <w:t>Ohio &amp; Erie Canalway Coalition</w:t>
            </w:r>
          </w:p>
        </w:tc>
        <w:tc>
          <w:tcPr>
            <w:tcW w:w="814" w:type="dxa"/>
            <w:vAlign w:val="center"/>
          </w:tcPr>
          <w:p w14:paraId="29D63496" w14:textId="7BDCB18A" w:rsidR="0018384D" w:rsidRPr="00DD75C1" w:rsidRDefault="0018384D" w:rsidP="0018384D">
            <w:pPr>
              <w:pStyle w:val="ListParagraph"/>
              <w:ind w:left="0"/>
              <w:jc w:val="center"/>
              <w:rPr>
                <w:rFonts w:cstheme="minorHAnsi"/>
                <w:b/>
              </w:rPr>
            </w:pPr>
            <w:r w:rsidRPr="00DD75C1">
              <w:rPr>
                <w:rFonts w:cstheme="minorHAnsi"/>
                <w:b/>
              </w:rPr>
              <w:t>2</w:t>
            </w:r>
          </w:p>
        </w:tc>
        <w:tc>
          <w:tcPr>
            <w:tcW w:w="1359" w:type="dxa"/>
            <w:vAlign w:val="center"/>
          </w:tcPr>
          <w:p w14:paraId="19AC1711" w14:textId="32C213B7" w:rsidR="0018384D" w:rsidRPr="008157DA" w:rsidRDefault="0018384D" w:rsidP="0018384D">
            <w:pPr>
              <w:pStyle w:val="ListParagraph"/>
              <w:ind w:left="0"/>
              <w:jc w:val="center"/>
              <w:rPr>
                <w:rFonts w:cstheme="minorHAnsi"/>
                <w:b/>
              </w:rPr>
            </w:pPr>
            <w:r w:rsidRPr="00441E02">
              <w:rPr>
                <w:rFonts w:cstheme="minorHAnsi"/>
                <w:b/>
              </w:rPr>
              <w:t>(330) 374-5657</w:t>
            </w:r>
          </w:p>
        </w:tc>
        <w:tc>
          <w:tcPr>
            <w:tcW w:w="4220" w:type="dxa"/>
            <w:vAlign w:val="center"/>
          </w:tcPr>
          <w:p w14:paraId="79FD9FF8" w14:textId="3EC93F87" w:rsidR="0018384D" w:rsidRPr="008157DA" w:rsidRDefault="0018384D" w:rsidP="0018384D">
            <w:pPr>
              <w:pStyle w:val="ListParagraph"/>
              <w:ind w:left="0"/>
              <w:jc w:val="center"/>
              <w:rPr>
                <w:rFonts w:cstheme="minorHAnsi"/>
                <w:b/>
              </w:rPr>
            </w:pPr>
            <w:r w:rsidRPr="00441E02">
              <w:rPr>
                <w:rFonts w:cstheme="minorHAnsi"/>
                <w:b/>
              </w:rPr>
              <w:t>drice@ohioeriecanal.org</w:t>
            </w:r>
          </w:p>
        </w:tc>
      </w:tr>
      <w:tr w:rsidR="007C21E8" w:rsidRPr="00441E02" w14:paraId="14BC78D9" w14:textId="77777777" w:rsidTr="005A27B8">
        <w:trPr>
          <w:trHeight w:val="863"/>
          <w:jc w:val="center"/>
        </w:trPr>
        <w:tc>
          <w:tcPr>
            <w:tcW w:w="1371" w:type="dxa"/>
            <w:vAlign w:val="center"/>
          </w:tcPr>
          <w:p w14:paraId="69D50E72" w14:textId="7CCC1B25" w:rsidR="0018384D" w:rsidRPr="00640DB1" w:rsidRDefault="0018384D" w:rsidP="0018384D">
            <w:pPr>
              <w:pStyle w:val="ListParagraph"/>
              <w:ind w:left="0"/>
              <w:jc w:val="center"/>
              <w:rPr>
                <w:rFonts w:cstheme="minorHAnsi"/>
                <w:b/>
              </w:rPr>
            </w:pPr>
            <w:r w:rsidRPr="00640DB1">
              <w:rPr>
                <w:rFonts w:cstheme="minorHAnsi"/>
                <w:b/>
              </w:rPr>
              <w:t>Karen Gotter</w:t>
            </w:r>
          </w:p>
        </w:tc>
        <w:tc>
          <w:tcPr>
            <w:tcW w:w="1411" w:type="dxa"/>
            <w:vAlign w:val="center"/>
          </w:tcPr>
          <w:p w14:paraId="2D9820C1" w14:textId="683B6131" w:rsidR="0018384D" w:rsidRPr="00640DB1" w:rsidRDefault="00640DB1" w:rsidP="0018384D">
            <w:pPr>
              <w:pStyle w:val="ListParagraph"/>
              <w:ind w:left="0"/>
              <w:jc w:val="center"/>
              <w:rPr>
                <w:rFonts w:cstheme="minorHAnsi"/>
                <w:b/>
              </w:rPr>
            </w:pPr>
            <w:r w:rsidRPr="00640DB1">
              <w:rPr>
                <w:rFonts w:cstheme="minorHAnsi"/>
                <w:b/>
              </w:rPr>
              <w:t>12/1</w:t>
            </w:r>
            <w:r w:rsidR="002119E3">
              <w:rPr>
                <w:rFonts w:cstheme="minorHAnsi"/>
                <w:b/>
              </w:rPr>
              <w:t>2</w:t>
            </w:r>
            <w:r w:rsidRPr="00640DB1">
              <w:rPr>
                <w:rFonts w:cstheme="minorHAnsi"/>
                <w:b/>
              </w:rPr>
              <w:t>/25</w:t>
            </w:r>
          </w:p>
        </w:tc>
        <w:tc>
          <w:tcPr>
            <w:tcW w:w="1791" w:type="dxa"/>
            <w:vAlign w:val="center"/>
          </w:tcPr>
          <w:p w14:paraId="402D50D3" w14:textId="0DB997E5" w:rsidR="0018384D" w:rsidRPr="00640DB1" w:rsidRDefault="0018384D" w:rsidP="0018384D">
            <w:pPr>
              <w:pStyle w:val="ListParagraph"/>
              <w:ind w:left="0"/>
              <w:jc w:val="center"/>
              <w:rPr>
                <w:rFonts w:cstheme="minorHAnsi"/>
                <w:b/>
              </w:rPr>
            </w:pPr>
            <w:r w:rsidRPr="00640DB1">
              <w:rPr>
                <w:rFonts w:cstheme="minorHAnsi"/>
                <w:b/>
              </w:rPr>
              <w:t>Holmes Soil &amp; Water Conservation District</w:t>
            </w:r>
          </w:p>
        </w:tc>
        <w:tc>
          <w:tcPr>
            <w:tcW w:w="814" w:type="dxa"/>
            <w:vAlign w:val="center"/>
          </w:tcPr>
          <w:p w14:paraId="258277C9" w14:textId="5C0714BD" w:rsidR="0018384D" w:rsidRPr="00640DB1" w:rsidRDefault="0018384D" w:rsidP="0018384D">
            <w:pPr>
              <w:pStyle w:val="ListParagraph"/>
              <w:ind w:left="0"/>
              <w:jc w:val="center"/>
              <w:rPr>
                <w:rFonts w:cstheme="minorHAnsi"/>
                <w:b/>
              </w:rPr>
            </w:pPr>
            <w:r w:rsidRPr="00640DB1">
              <w:rPr>
                <w:rFonts w:cstheme="minorHAnsi"/>
                <w:b/>
              </w:rPr>
              <w:t>2</w:t>
            </w:r>
          </w:p>
        </w:tc>
        <w:tc>
          <w:tcPr>
            <w:tcW w:w="1359" w:type="dxa"/>
            <w:vAlign w:val="center"/>
          </w:tcPr>
          <w:p w14:paraId="193A184A" w14:textId="32573146" w:rsidR="0018384D" w:rsidRPr="00640DB1" w:rsidRDefault="0018384D" w:rsidP="0018384D">
            <w:pPr>
              <w:pStyle w:val="ListParagraph"/>
              <w:ind w:left="0"/>
              <w:jc w:val="center"/>
              <w:rPr>
                <w:rFonts w:cstheme="minorHAnsi"/>
                <w:b/>
              </w:rPr>
            </w:pPr>
            <w:r w:rsidRPr="00640DB1">
              <w:rPr>
                <w:rFonts w:cstheme="minorHAnsi"/>
                <w:b/>
              </w:rPr>
              <w:t>419-961-4341</w:t>
            </w:r>
          </w:p>
        </w:tc>
        <w:tc>
          <w:tcPr>
            <w:tcW w:w="4220" w:type="dxa"/>
            <w:vAlign w:val="center"/>
          </w:tcPr>
          <w:p w14:paraId="64C2802F" w14:textId="363719B9" w:rsidR="0018384D" w:rsidRDefault="0018384D" w:rsidP="0018384D">
            <w:pPr>
              <w:pStyle w:val="ListParagraph"/>
              <w:ind w:left="0"/>
              <w:jc w:val="center"/>
              <w:rPr>
                <w:rFonts w:cstheme="minorHAnsi"/>
                <w:b/>
              </w:rPr>
            </w:pPr>
            <w:r>
              <w:rPr>
                <w:rFonts w:cstheme="minorHAnsi"/>
                <w:b/>
              </w:rPr>
              <w:t>kgotter@co.holmes.oh.us</w:t>
            </w:r>
          </w:p>
        </w:tc>
      </w:tr>
      <w:tr w:rsidR="007C21E8" w:rsidRPr="00441E02" w14:paraId="08B0F144" w14:textId="77777777" w:rsidTr="005A27B8">
        <w:trPr>
          <w:trHeight w:val="719"/>
          <w:jc w:val="center"/>
        </w:trPr>
        <w:tc>
          <w:tcPr>
            <w:tcW w:w="1371" w:type="dxa"/>
            <w:vAlign w:val="center"/>
          </w:tcPr>
          <w:p w14:paraId="613862E5" w14:textId="5B95D5DB" w:rsidR="008130A3" w:rsidRPr="00441E02" w:rsidRDefault="00EE2D0D" w:rsidP="008130A3">
            <w:pPr>
              <w:pStyle w:val="ListParagraph"/>
              <w:ind w:left="0"/>
              <w:jc w:val="center"/>
              <w:rPr>
                <w:rFonts w:cstheme="minorHAnsi"/>
                <w:b/>
              </w:rPr>
            </w:pPr>
            <w:r>
              <w:rPr>
                <w:rFonts w:cstheme="minorHAnsi"/>
                <w:b/>
              </w:rPr>
              <w:t>Hans Kneuss</w:t>
            </w:r>
          </w:p>
        </w:tc>
        <w:tc>
          <w:tcPr>
            <w:tcW w:w="1411" w:type="dxa"/>
            <w:vAlign w:val="center"/>
          </w:tcPr>
          <w:p w14:paraId="4B36D391" w14:textId="03DFF0EB" w:rsidR="008130A3" w:rsidRPr="0093563F" w:rsidRDefault="008130A3" w:rsidP="008130A3">
            <w:pPr>
              <w:pStyle w:val="ListParagraph"/>
              <w:ind w:left="0"/>
              <w:jc w:val="center"/>
              <w:rPr>
                <w:rFonts w:cstheme="minorHAnsi"/>
                <w:b/>
              </w:rPr>
            </w:pPr>
            <w:r w:rsidRPr="0093563F">
              <w:rPr>
                <w:rFonts w:cstheme="minorHAnsi"/>
                <w:b/>
              </w:rPr>
              <w:t>9/23/</w:t>
            </w:r>
            <w:r w:rsidR="00640DB1" w:rsidRPr="0093563F">
              <w:rPr>
                <w:rFonts w:cstheme="minorHAnsi"/>
                <w:b/>
              </w:rPr>
              <w:t>26</w:t>
            </w:r>
          </w:p>
        </w:tc>
        <w:tc>
          <w:tcPr>
            <w:tcW w:w="1791" w:type="dxa"/>
            <w:vAlign w:val="center"/>
          </w:tcPr>
          <w:p w14:paraId="115F3C7E" w14:textId="5EEE39C0" w:rsidR="008130A3" w:rsidRPr="007C21E8" w:rsidRDefault="008130A3" w:rsidP="008130A3">
            <w:pPr>
              <w:pStyle w:val="ListParagraph"/>
              <w:ind w:left="0"/>
              <w:jc w:val="center"/>
              <w:rPr>
                <w:rFonts w:cstheme="minorHAnsi"/>
                <w:b/>
              </w:rPr>
            </w:pPr>
            <w:r w:rsidRPr="007C21E8">
              <w:rPr>
                <w:rFonts w:cstheme="minorHAnsi"/>
                <w:b/>
              </w:rPr>
              <w:t>Rural Action</w:t>
            </w:r>
          </w:p>
        </w:tc>
        <w:tc>
          <w:tcPr>
            <w:tcW w:w="814" w:type="dxa"/>
            <w:vAlign w:val="center"/>
          </w:tcPr>
          <w:p w14:paraId="0DA066F2" w14:textId="742A6A77" w:rsidR="008130A3" w:rsidRPr="007C21E8" w:rsidRDefault="008130A3" w:rsidP="008130A3">
            <w:pPr>
              <w:pStyle w:val="ListParagraph"/>
              <w:ind w:left="0"/>
              <w:jc w:val="center"/>
              <w:rPr>
                <w:rFonts w:cstheme="minorHAnsi"/>
                <w:b/>
              </w:rPr>
            </w:pPr>
            <w:r w:rsidRPr="007C21E8">
              <w:rPr>
                <w:rFonts w:cstheme="minorHAnsi"/>
                <w:b/>
              </w:rPr>
              <w:t>2</w:t>
            </w:r>
          </w:p>
        </w:tc>
        <w:tc>
          <w:tcPr>
            <w:tcW w:w="1359" w:type="dxa"/>
            <w:vAlign w:val="center"/>
          </w:tcPr>
          <w:p w14:paraId="5D9A1C17" w14:textId="1E0A04EC" w:rsidR="008130A3" w:rsidRPr="007C21E8" w:rsidRDefault="00F779EB" w:rsidP="008130A3">
            <w:pPr>
              <w:pStyle w:val="ListParagraph"/>
              <w:ind w:left="0"/>
              <w:jc w:val="center"/>
              <w:rPr>
                <w:rFonts w:cstheme="minorHAnsi"/>
                <w:b/>
                <w:strike/>
              </w:rPr>
            </w:pPr>
            <w:r w:rsidRPr="007C21E8">
              <w:rPr>
                <w:rFonts w:cstheme="minorHAnsi"/>
                <w:b/>
              </w:rPr>
              <w:t>330-691-5519</w:t>
            </w:r>
          </w:p>
        </w:tc>
        <w:tc>
          <w:tcPr>
            <w:tcW w:w="4220" w:type="dxa"/>
            <w:vAlign w:val="center"/>
          </w:tcPr>
          <w:p w14:paraId="7C3497D0" w14:textId="7411820C" w:rsidR="008130A3" w:rsidRPr="00441E02" w:rsidRDefault="00AE75A4" w:rsidP="008130A3">
            <w:pPr>
              <w:pStyle w:val="ListParagraph"/>
              <w:ind w:left="0"/>
              <w:jc w:val="center"/>
              <w:rPr>
                <w:rFonts w:cstheme="minorHAnsi"/>
                <w:b/>
              </w:rPr>
            </w:pPr>
            <w:r w:rsidRPr="00AE75A4">
              <w:rPr>
                <w:rFonts w:cstheme="minorHAnsi"/>
                <w:b/>
              </w:rPr>
              <w:t>hans@ruralaction.org</w:t>
            </w:r>
          </w:p>
        </w:tc>
      </w:tr>
      <w:tr w:rsidR="007C21E8" w:rsidRPr="00441E02" w14:paraId="50F95A8D" w14:textId="77777777" w:rsidTr="005A27B8">
        <w:trPr>
          <w:trHeight w:val="836"/>
          <w:jc w:val="center"/>
        </w:trPr>
        <w:tc>
          <w:tcPr>
            <w:tcW w:w="1371" w:type="dxa"/>
            <w:vAlign w:val="center"/>
          </w:tcPr>
          <w:p w14:paraId="072463FF" w14:textId="4E52E908" w:rsidR="008130A3" w:rsidRPr="00441E02" w:rsidRDefault="00EE2D0D" w:rsidP="008130A3">
            <w:pPr>
              <w:pStyle w:val="ListParagraph"/>
              <w:ind w:left="0"/>
              <w:jc w:val="center"/>
              <w:rPr>
                <w:rFonts w:cstheme="minorHAnsi"/>
                <w:b/>
                <w:color w:val="806000" w:themeColor="accent4" w:themeShade="80"/>
              </w:rPr>
            </w:pPr>
            <w:r>
              <w:rPr>
                <w:rFonts w:cstheme="minorHAnsi"/>
                <w:b/>
              </w:rPr>
              <w:t>Tiffany Swigert</w:t>
            </w:r>
          </w:p>
        </w:tc>
        <w:tc>
          <w:tcPr>
            <w:tcW w:w="1411" w:type="dxa"/>
            <w:vAlign w:val="center"/>
          </w:tcPr>
          <w:p w14:paraId="1A1CDA26" w14:textId="78C4630D" w:rsidR="008130A3" w:rsidRPr="0093563F" w:rsidRDefault="0059048E" w:rsidP="008130A3">
            <w:pPr>
              <w:pStyle w:val="ListParagraph"/>
              <w:ind w:left="0"/>
              <w:jc w:val="center"/>
              <w:rPr>
                <w:rFonts w:cstheme="minorHAnsi"/>
                <w:b/>
              </w:rPr>
            </w:pPr>
            <w:r w:rsidRPr="0093563F">
              <w:rPr>
                <w:rFonts w:cstheme="minorHAnsi"/>
                <w:b/>
              </w:rPr>
              <w:t>12/10/26</w:t>
            </w:r>
          </w:p>
        </w:tc>
        <w:tc>
          <w:tcPr>
            <w:tcW w:w="1791" w:type="dxa"/>
            <w:vAlign w:val="center"/>
          </w:tcPr>
          <w:p w14:paraId="5FE9933C" w14:textId="64EF9D4C" w:rsidR="008130A3" w:rsidRPr="007C21E8" w:rsidRDefault="0059048E" w:rsidP="008130A3">
            <w:pPr>
              <w:pStyle w:val="ListParagraph"/>
              <w:ind w:left="0"/>
              <w:jc w:val="center"/>
              <w:rPr>
                <w:rFonts w:cstheme="minorHAnsi"/>
                <w:b/>
              </w:rPr>
            </w:pPr>
            <w:r w:rsidRPr="007C21E8">
              <w:rPr>
                <w:rFonts w:cstheme="minorHAnsi"/>
                <w:b/>
              </w:rPr>
              <w:t>Business</w:t>
            </w:r>
            <w:r w:rsidR="00A22A72" w:rsidRPr="007C21E8">
              <w:rPr>
                <w:rFonts w:cstheme="minorHAnsi"/>
                <w:b/>
              </w:rPr>
              <w:t xml:space="preserve"> – Port Authority</w:t>
            </w:r>
          </w:p>
        </w:tc>
        <w:tc>
          <w:tcPr>
            <w:tcW w:w="814" w:type="dxa"/>
            <w:vAlign w:val="center"/>
          </w:tcPr>
          <w:p w14:paraId="1EC23DD0" w14:textId="701E878F" w:rsidR="008130A3" w:rsidRPr="007C21E8" w:rsidRDefault="0059048E" w:rsidP="008130A3">
            <w:pPr>
              <w:pStyle w:val="ListParagraph"/>
              <w:ind w:left="0"/>
              <w:jc w:val="center"/>
              <w:rPr>
                <w:rFonts w:cstheme="minorHAnsi"/>
                <w:b/>
              </w:rPr>
            </w:pPr>
            <w:r w:rsidRPr="007C21E8">
              <w:rPr>
                <w:rFonts w:cstheme="minorHAnsi"/>
                <w:b/>
              </w:rPr>
              <w:t>5</w:t>
            </w:r>
          </w:p>
        </w:tc>
        <w:tc>
          <w:tcPr>
            <w:tcW w:w="1359" w:type="dxa"/>
            <w:vAlign w:val="center"/>
          </w:tcPr>
          <w:p w14:paraId="1CCA2650" w14:textId="620FB905" w:rsidR="008130A3" w:rsidRPr="007C21E8" w:rsidRDefault="007C21E8" w:rsidP="008130A3">
            <w:pPr>
              <w:pStyle w:val="ListParagraph"/>
              <w:ind w:left="0"/>
              <w:jc w:val="center"/>
              <w:rPr>
                <w:rFonts w:cstheme="minorHAnsi"/>
                <w:b/>
              </w:rPr>
            </w:pPr>
            <w:r w:rsidRPr="007C21E8">
              <w:rPr>
                <w:rFonts w:cstheme="minorHAnsi"/>
                <w:b/>
              </w:rPr>
              <w:t>740-622-7005</w:t>
            </w:r>
          </w:p>
        </w:tc>
        <w:tc>
          <w:tcPr>
            <w:tcW w:w="4220" w:type="dxa"/>
            <w:vAlign w:val="center"/>
          </w:tcPr>
          <w:p w14:paraId="122C850F" w14:textId="104EFD75" w:rsidR="008130A3" w:rsidRPr="00EE2D0D" w:rsidRDefault="007C21E8" w:rsidP="008130A3">
            <w:pPr>
              <w:pStyle w:val="ListParagraph"/>
              <w:ind w:left="0"/>
              <w:jc w:val="center"/>
              <w:rPr>
                <w:rFonts w:cstheme="minorHAnsi"/>
                <w:b/>
                <w:highlight w:val="yellow"/>
              </w:rPr>
            </w:pPr>
            <w:r w:rsidRPr="007C21E8">
              <w:rPr>
                <w:rFonts w:cstheme="minorHAnsi"/>
                <w:b/>
              </w:rPr>
              <w:t>tiffanyswigert@coshoctonportauthority.com</w:t>
            </w:r>
          </w:p>
        </w:tc>
      </w:tr>
      <w:tr w:rsidR="00440DA2" w:rsidRPr="00441E02" w14:paraId="6256E19F" w14:textId="77777777" w:rsidTr="005A27B8">
        <w:trPr>
          <w:trHeight w:val="863"/>
          <w:jc w:val="center"/>
        </w:trPr>
        <w:tc>
          <w:tcPr>
            <w:tcW w:w="1371" w:type="dxa"/>
            <w:vAlign w:val="center"/>
          </w:tcPr>
          <w:p w14:paraId="0913C5B7" w14:textId="17955918" w:rsidR="00440DA2" w:rsidRPr="00441E02" w:rsidRDefault="00440DA2" w:rsidP="00440DA2">
            <w:pPr>
              <w:pStyle w:val="ListParagraph"/>
              <w:ind w:left="0"/>
              <w:jc w:val="center"/>
              <w:rPr>
                <w:rFonts w:cstheme="minorHAnsi"/>
                <w:b/>
                <w:color w:val="806000" w:themeColor="accent4" w:themeShade="80"/>
              </w:rPr>
            </w:pPr>
            <w:r>
              <w:rPr>
                <w:rFonts w:cstheme="minorHAnsi"/>
                <w:b/>
                <w:color w:val="000000" w:themeColor="text1"/>
              </w:rPr>
              <w:t>Jesse Rothacher</w:t>
            </w:r>
          </w:p>
        </w:tc>
        <w:tc>
          <w:tcPr>
            <w:tcW w:w="1411" w:type="dxa"/>
            <w:vAlign w:val="center"/>
          </w:tcPr>
          <w:p w14:paraId="5694C5EF" w14:textId="04A81E10" w:rsidR="00440DA2" w:rsidRPr="0093563F" w:rsidRDefault="0011128E" w:rsidP="00440DA2">
            <w:pPr>
              <w:pStyle w:val="ListParagraph"/>
              <w:ind w:left="0"/>
              <w:jc w:val="center"/>
              <w:rPr>
                <w:rFonts w:cstheme="minorHAnsi"/>
                <w:b/>
              </w:rPr>
            </w:pPr>
            <w:r w:rsidRPr="00A46398">
              <w:rPr>
                <w:rFonts w:cstheme="minorHAnsi"/>
                <w:b/>
              </w:rPr>
              <w:t>9/2</w:t>
            </w:r>
            <w:r>
              <w:rPr>
                <w:rFonts w:cstheme="minorHAnsi"/>
                <w:b/>
              </w:rPr>
              <w:t>2/27</w:t>
            </w:r>
          </w:p>
        </w:tc>
        <w:tc>
          <w:tcPr>
            <w:tcW w:w="1791" w:type="dxa"/>
            <w:vAlign w:val="center"/>
          </w:tcPr>
          <w:p w14:paraId="247A5477" w14:textId="00B930FF" w:rsidR="00440DA2" w:rsidRPr="00441E02" w:rsidRDefault="00440DA2" w:rsidP="00440DA2">
            <w:pPr>
              <w:pStyle w:val="ListParagraph"/>
              <w:ind w:left="0"/>
              <w:jc w:val="center"/>
              <w:rPr>
                <w:rFonts w:cstheme="minorHAnsi"/>
                <w:b/>
              </w:rPr>
            </w:pPr>
            <w:r>
              <w:rPr>
                <w:rFonts w:cstheme="minorHAnsi"/>
                <w:b/>
              </w:rPr>
              <w:t>TuscParks</w:t>
            </w:r>
            <w:r w:rsidR="006758B7">
              <w:rPr>
                <w:rFonts w:cstheme="minorHAnsi"/>
                <w:b/>
              </w:rPr>
              <w:t>/County Commissioners</w:t>
            </w:r>
          </w:p>
        </w:tc>
        <w:tc>
          <w:tcPr>
            <w:tcW w:w="814" w:type="dxa"/>
            <w:vAlign w:val="center"/>
          </w:tcPr>
          <w:p w14:paraId="04072FA0" w14:textId="3AB9D7F6" w:rsidR="00440DA2" w:rsidRPr="006758B7" w:rsidRDefault="006758B7" w:rsidP="00440DA2">
            <w:pPr>
              <w:pStyle w:val="ListParagraph"/>
              <w:ind w:left="0"/>
              <w:jc w:val="center"/>
              <w:rPr>
                <w:rFonts w:cstheme="minorHAnsi"/>
                <w:b/>
              </w:rPr>
            </w:pPr>
            <w:r w:rsidRPr="006758B7">
              <w:rPr>
                <w:rFonts w:cstheme="minorHAnsi"/>
                <w:b/>
              </w:rPr>
              <w:t>1</w:t>
            </w:r>
          </w:p>
        </w:tc>
        <w:tc>
          <w:tcPr>
            <w:tcW w:w="1359" w:type="dxa"/>
            <w:vAlign w:val="center"/>
          </w:tcPr>
          <w:p w14:paraId="22BAD129" w14:textId="0594F5B1" w:rsidR="00440DA2" w:rsidRPr="00441E02" w:rsidRDefault="00440DA2" w:rsidP="00440DA2">
            <w:pPr>
              <w:pStyle w:val="ListParagraph"/>
              <w:ind w:left="0"/>
              <w:jc w:val="center"/>
              <w:rPr>
                <w:rFonts w:cstheme="minorHAnsi"/>
                <w:b/>
              </w:rPr>
            </w:pPr>
            <w:r>
              <w:rPr>
                <w:rFonts w:cstheme="minorHAnsi"/>
                <w:b/>
              </w:rPr>
              <w:t>330-432-6985</w:t>
            </w:r>
          </w:p>
        </w:tc>
        <w:tc>
          <w:tcPr>
            <w:tcW w:w="4220" w:type="dxa"/>
            <w:vAlign w:val="center"/>
          </w:tcPr>
          <w:p w14:paraId="73F6E909" w14:textId="571C3948" w:rsidR="00440DA2" w:rsidRPr="00441E02" w:rsidRDefault="006758B7" w:rsidP="00440DA2">
            <w:pPr>
              <w:pStyle w:val="ListParagraph"/>
              <w:ind w:left="0"/>
              <w:jc w:val="center"/>
              <w:rPr>
                <w:rFonts w:cstheme="minorHAnsi"/>
                <w:b/>
              </w:rPr>
            </w:pPr>
            <w:r>
              <w:rPr>
                <w:rFonts w:cstheme="minorHAnsi"/>
                <w:b/>
              </w:rPr>
              <w:t>parkdept@cp.tuscarawas.oh.us</w:t>
            </w:r>
          </w:p>
        </w:tc>
      </w:tr>
      <w:tr w:rsidR="00440DA2" w:rsidRPr="00441E02" w14:paraId="1065ADB0" w14:textId="77777777" w:rsidTr="005A27B8">
        <w:trPr>
          <w:trHeight w:val="863"/>
          <w:jc w:val="center"/>
        </w:trPr>
        <w:tc>
          <w:tcPr>
            <w:tcW w:w="1371" w:type="dxa"/>
            <w:vAlign w:val="center"/>
          </w:tcPr>
          <w:p w14:paraId="3FCE9D39" w14:textId="22FB60EF" w:rsidR="00440DA2" w:rsidRPr="00441E02" w:rsidRDefault="00440DA2" w:rsidP="00440DA2">
            <w:pPr>
              <w:pStyle w:val="ListParagraph"/>
              <w:ind w:left="0"/>
              <w:jc w:val="center"/>
              <w:rPr>
                <w:rFonts w:cstheme="minorHAnsi"/>
                <w:b/>
                <w:color w:val="806000" w:themeColor="accent4" w:themeShade="80"/>
              </w:rPr>
            </w:pPr>
            <w:r w:rsidRPr="00441E02">
              <w:rPr>
                <w:rFonts w:cstheme="minorHAnsi"/>
                <w:b/>
              </w:rPr>
              <w:t>Tom Butch</w:t>
            </w:r>
          </w:p>
        </w:tc>
        <w:tc>
          <w:tcPr>
            <w:tcW w:w="1411" w:type="dxa"/>
            <w:vAlign w:val="center"/>
          </w:tcPr>
          <w:p w14:paraId="74725F75" w14:textId="461E986C" w:rsidR="00440DA2" w:rsidRPr="00441E02" w:rsidRDefault="00440DA2" w:rsidP="00440DA2">
            <w:pPr>
              <w:pStyle w:val="ListParagraph"/>
              <w:ind w:left="0"/>
              <w:jc w:val="center"/>
              <w:rPr>
                <w:rFonts w:cstheme="minorHAnsi"/>
                <w:b/>
              </w:rPr>
            </w:pPr>
            <w:r>
              <w:rPr>
                <w:rFonts w:cstheme="minorHAnsi"/>
                <w:b/>
              </w:rPr>
              <w:t>12/</w:t>
            </w:r>
            <w:r w:rsidR="009D6C4F">
              <w:rPr>
                <w:rFonts w:cstheme="minorHAnsi"/>
                <w:b/>
              </w:rPr>
              <w:t>12</w:t>
            </w:r>
            <w:r>
              <w:rPr>
                <w:rFonts w:cstheme="minorHAnsi"/>
                <w:b/>
              </w:rPr>
              <w:t>/26</w:t>
            </w:r>
          </w:p>
        </w:tc>
        <w:tc>
          <w:tcPr>
            <w:tcW w:w="1791" w:type="dxa"/>
            <w:vAlign w:val="center"/>
          </w:tcPr>
          <w:p w14:paraId="62C4FDD8" w14:textId="744C7674" w:rsidR="00440DA2" w:rsidRPr="00441E02" w:rsidRDefault="00440DA2" w:rsidP="00440DA2">
            <w:pPr>
              <w:pStyle w:val="ListParagraph"/>
              <w:ind w:left="0"/>
              <w:jc w:val="center"/>
              <w:rPr>
                <w:rFonts w:cstheme="minorHAnsi"/>
                <w:b/>
              </w:rPr>
            </w:pPr>
            <w:r w:rsidRPr="00441E02">
              <w:rPr>
                <w:rFonts w:cstheme="minorHAnsi"/>
                <w:b/>
              </w:rPr>
              <w:t xml:space="preserve">Columbiana County </w:t>
            </w:r>
            <w:r>
              <w:rPr>
                <w:rFonts w:cstheme="minorHAnsi"/>
                <w:b/>
              </w:rPr>
              <w:t>Park Dist</w:t>
            </w:r>
          </w:p>
        </w:tc>
        <w:tc>
          <w:tcPr>
            <w:tcW w:w="814" w:type="dxa"/>
            <w:vAlign w:val="center"/>
          </w:tcPr>
          <w:p w14:paraId="3A4B2880" w14:textId="63BAF358" w:rsidR="00440DA2" w:rsidRPr="006758B7" w:rsidRDefault="00440DA2" w:rsidP="00440DA2">
            <w:pPr>
              <w:pStyle w:val="ListParagraph"/>
              <w:ind w:left="0"/>
              <w:jc w:val="center"/>
              <w:rPr>
                <w:rFonts w:cstheme="minorHAnsi"/>
                <w:b/>
              </w:rPr>
            </w:pPr>
            <w:r w:rsidRPr="006758B7">
              <w:rPr>
                <w:rFonts w:cstheme="minorHAnsi"/>
                <w:b/>
              </w:rPr>
              <w:t>3</w:t>
            </w:r>
          </w:p>
        </w:tc>
        <w:tc>
          <w:tcPr>
            <w:tcW w:w="1359" w:type="dxa"/>
            <w:vAlign w:val="center"/>
          </w:tcPr>
          <w:p w14:paraId="705D98F4" w14:textId="3F6F8838" w:rsidR="00440DA2" w:rsidRPr="00441E02" w:rsidRDefault="00440DA2" w:rsidP="00440DA2">
            <w:pPr>
              <w:pStyle w:val="ListParagraph"/>
              <w:ind w:left="0"/>
              <w:jc w:val="center"/>
              <w:rPr>
                <w:rFonts w:cstheme="minorHAnsi"/>
                <w:b/>
              </w:rPr>
            </w:pPr>
            <w:r w:rsidRPr="00441E02">
              <w:rPr>
                <w:rFonts w:cstheme="minorHAnsi"/>
                <w:b/>
              </w:rPr>
              <w:t>(330) 301-0536</w:t>
            </w:r>
          </w:p>
        </w:tc>
        <w:tc>
          <w:tcPr>
            <w:tcW w:w="4220" w:type="dxa"/>
            <w:vAlign w:val="center"/>
          </w:tcPr>
          <w:p w14:paraId="51C1BC67" w14:textId="4305C06D" w:rsidR="00440DA2" w:rsidRPr="00441E02" w:rsidRDefault="00440DA2" w:rsidP="00440DA2">
            <w:pPr>
              <w:pStyle w:val="ListParagraph"/>
              <w:ind w:left="0"/>
              <w:jc w:val="center"/>
              <w:rPr>
                <w:rFonts w:cstheme="minorHAnsi"/>
                <w:b/>
              </w:rPr>
            </w:pPr>
            <w:r>
              <w:rPr>
                <w:rFonts w:cstheme="minorHAnsi"/>
                <w:b/>
              </w:rPr>
              <w:t>butchy5@gmail.com</w:t>
            </w:r>
          </w:p>
        </w:tc>
      </w:tr>
    </w:tbl>
    <w:p w14:paraId="19C6C0DF" w14:textId="0FF5724A" w:rsidR="00162BF7" w:rsidRPr="00441E02" w:rsidRDefault="002C64F4" w:rsidP="00EB2DFA">
      <w:pPr>
        <w:pStyle w:val="ListParagraph"/>
        <w:spacing w:line="240" w:lineRule="auto"/>
        <w:jc w:val="center"/>
        <w:rPr>
          <w:rFonts w:cstheme="minorHAnsi"/>
          <w:b/>
          <w:color w:val="806000" w:themeColor="accent4" w:themeShade="80"/>
        </w:rPr>
      </w:pPr>
      <w:r w:rsidRPr="00441E02">
        <w:rPr>
          <w:rFonts w:cstheme="minorHAnsi"/>
          <w:b/>
          <w:noProof/>
          <w:color w:val="806000" w:themeColor="accent4" w:themeShade="80"/>
        </w:rPr>
        <mc:AlternateContent>
          <mc:Choice Requires="wps">
            <w:drawing>
              <wp:anchor distT="0" distB="0" distL="114300" distR="114300" simplePos="0" relativeHeight="251661337" behindDoc="0" locked="0" layoutInCell="1" allowOverlap="1" wp14:anchorId="2053C3FC" wp14:editId="48F4188E">
                <wp:simplePos x="0" y="0"/>
                <wp:positionH relativeFrom="column">
                  <wp:posOffset>-495300</wp:posOffset>
                </wp:positionH>
                <wp:positionV relativeFrom="paragraph">
                  <wp:posOffset>129540</wp:posOffset>
                </wp:positionV>
                <wp:extent cx="5867400" cy="586740"/>
                <wp:effectExtent l="0" t="0" r="0" b="3810"/>
                <wp:wrapNone/>
                <wp:docPr id="26" name="Text Box 26"/>
                <wp:cNvGraphicFramePr/>
                <a:graphic xmlns:a="http://schemas.openxmlformats.org/drawingml/2006/main">
                  <a:graphicData uri="http://schemas.microsoft.com/office/word/2010/wordprocessingShape">
                    <wps:wsp>
                      <wps:cNvSpPr txBox="1"/>
                      <wps:spPr>
                        <a:xfrm>
                          <a:off x="0" y="0"/>
                          <a:ext cx="5867400" cy="586740"/>
                        </a:xfrm>
                        <a:prstGeom prst="rect">
                          <a:avLst/>
                        </a:prstGeom>
                        <a:solidFill>
                          <a:schemeClr val="lt1"/>
                        </a:solidFill>
                        <a:ln w="6350">
                          <a:noFill/>
                        </a:ln>
                      </wps:spPr>
                      <wps:txbx>
                        <w:txbxContent>
                          <w:p w14:paraId="75A17C6D" w14:textId="6C37E28E" w:rsidR="002C64F4" w:rsidRPr="00FA72EC" w:rsidRDefault="002C64F4">
                            <w:r w:rsidRPr="002C64F4">
                              <w:rPr>
                                <w:b/>
                                <w:bCs/>
                              </w:rPr>
                              <w:t xml:space="preserve">District 14 Liaison – </w:t>
                            </w:r>
                            <w:r w:rsidR="00E36D9C">
                              <w:rPr>
                                <w:b/>
                                <w:bCs/>
                              </w:rPr>
                              <w:t>Ben Turin</w:t>
                            </w:r>
                            <w:r w:rsidRPr="002C64F4">
                              <w:rPr>
                                <w:b/>
                                <w:bCs/>
                              </w:rPr>
                              <w:t xml:space="preserve"> – 740-439-4471, Ext. 21</w:t>
                            </w:r>
                            <w:r w:rsidR="00E36D9C">
                              <w:rPr>
                                <w:b/>
                                <w:bCs/>
                              </w:rPr>
                              <w:t>2</w:t>
                            </w:r>
                            <w:r w:rsidR="00FA72EC">
                              <w:rPr>
                                <w:b/>
                                <w:bCs/>
                              </w:rPr>
                              <w:t xml:space="preserve">, or </w:t>
                            </w:r>
                            <w:r w:rsidR="00FA72EC" w:rsidRPr="00EE2D0D">
                              <w:rPr>
                                <w:b/>
                                <w:bCs/>
                                <w:color w:val="FF0000"/>
                              </w:rPr>
                              <w:t>(</w:t>
                            </w:r>
                            <w:r w:rsidR="00E36D9C">
                              <w:rPr>
                                <w:b/>
                                <w:bCs/>
                                <w:color w:val="FF0000"/>
                              </w:rPr>
                              <w:t>412</w:t>
                            </w:r>
                            <w:r w:rsidR="00FA72EC" w:rsidRPr="00EE2D0D">
                              <w:rPr>
                                <w:b/>
                                <w:bCs/>
                                <w:color w:val="FF0000"/>
                              </w:rPr>
                              <w:t xml:space="preserve">) </w:t>
                            </w:r>
                            <w:r w:rsidR="00E36D9C">
                              <w:rPr>
                                <w:b/>
                                <w:bCs/>
                                <w:color w:val="FF0000"/>
                              </w:rPr>
                              <w:t>417</w:t>
                            </w:r>
                            <w:r w:rsidR="00FA72EC" w:rsidRPr="00EE2D0D">
                              <w:rPr>
                                <w:b/>
                                <w:bCs/>
                                <w:color w:val="FF0000"/>
                              </w:rPr>
                              <w:t>-</w:t>
                            </w:r>
                            <w:r w:rsidR="00E36D9C">
                              <w:rPr>
                                <w:b/>
                                <w:bCs/>
                                <w:color w:val="FF0000"/>
                              </w:rPr>
                              <w:t>7</w:t>
                            </w:r>
                            <w:r w:rsidR="00FA72EC" w:rsidRPr="00EE2D0D">
                              <w:rPr>
                                <w:b/>
                                <w:bCs/>
                                <w:color w:val="FF0000"/>
                              </w:rPr>
                              <w:t>3</w:t>
                            </w:r>
                            <w:r w:rsidR="00E36D9C">
                              <w:rPr>
                                <w:b/>
                                <w:bCs/>
                                <w:color w:val="FF0000"/>
                              </w:rPr>
                              <w:t>28</w:t>
                            </w:r>
                            <w:r w:rsidR="00FA72EC" w:rsidRPr="00EE2D0D">
                              <w:rPr>
                                <w:b/>
                                <w:bCs/>
                                <w:color w:val="FF0000"/>
                              </w:rPr>
                              <w:t xml:space="preserve"> </w:t>
                            </w:r>
                            <w:r w:rsidR="00FA72EC" w:rsidRPr="00EE2D0D">
                              <w:rPr>
                                <w:color w:val="FF0000"/>
                              </w:rPr>
                              <w:t>(mobile)</w:t>
                            </w:r>
                          </w:p>
                          <w:p w14:paraId="371304E5" w14:textId="3E4DB844" w:rsidR="002C64F4" w:rsidRPr="002C64F4" w:rsidRDefault="002C64F4">
                            <w:pPr>
                              <w:rPr>
                                <w:b/>
                                <w:bCs/>
                              </w:rPr>
                            </w:pPr>
                            <w:r>
                              <w:rPr>
                                <w:b/>
                                <w:bCs/>
                              </w:rPr>
                              <w:t>Will Gaberle – OPWC Program Representative – 614-752-8117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53C3FC" id="Text Box 26" o:spid="_x0000_s1035" type="#_x0000_t202" style="position:absolute;left:0;text-align:left;margin-left:-39pt;margin-top:10.2pt;width:462pt;height:46.2pt;z-index:251661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pRLQIAAFsEAAAOAAAAZHJzL2Uyb0RvYy54bWysVE1v2zAMvQ/YfxB0X+xkSdo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" fillcolor="white [3201]" stroked="f" strokeweight=".5pt">
                <v:textbox>
                  <w:txbxContent>
                    <w:p w14:paraId="75A17C6D" w14:textId="6C37E28E" w:rsidR="002C64F4" w:rsidRPr="00FA72EC" w:rsidRDefault="002C64F4">
                      <w:r w:rsidRPr="002C64F4">
                        <w:rPr>
                          <w:b/>
                          <w:bCs/>
                        </w:rPr>
                        <w:t xml:space="preserve">District 14 Liaison – </w:t>
                      </w:r>
                      <w:r w:rsidR="00E36D9C">
                        <w:rPr>
                          <w:b/>
                          <w:bCs/>
                        </w:rPr>
                        <w:t>Ben Turin</w:t>
                      </w:r>
                      <w:r w:rsidRPr="002C64F4">
                        <w:rPr>
                          <w:b/>
                          <w:bCs/>
                        </w:rPr>
                        <w:t xml:space="preserve"> – 740-439-4471, Ext. 21</w:t>
                      </w:r>
                      <w:r w:rsidR="00E36D9C">
                        <w:rPr>
                          <w:b/>
                          <w:bCs/>
                        </w:rPr>
                        <w:t>2</w:t>
                      </w:r>
                      <w:r w:rsidR="00FA72EC">
                        <w:rPr>
                          <w:b/>
                          <w:bCs/>
                        </w:rPr>
                        <w:t xml:space="preserve">, or </w:t>
                      </w:r>
                      <w:r w:rsidR="00FA72EC" w:rsidRPr="00EE2D0D">
                        <w:rPr>
                          <w:b/>
                          <w:bCs/>
                          <w:color w:val="FF0000"/>
                        </w:rPr>
                        <w:t>(</w:t>
                      </w:r>
                      <w:r w:rsidR="00E36D9C">
                        <w:rPr>
                          <w:b/>
                          <w:bCs/>
                          <w:color w:val="FF0000"/>
                        </w:rPr>
                        <w:t>412</w:t>
                      </w:r>
                      <w:r w:rsidR="00FA72EC" w:rsidRPr="00EE2D0D">
                        <w:rPr>
                          <w:b/>
                          <w:bCs/>
                          <w:color w:val="FF0000"/>
                        </w:rPr>
                        <w:t xml:space="preserve">) </w:t>
                      </w:r>
                      <w:r w:rsidR="00E36D9C">
                        <w:rPr>
                          <w:b/>
                          <w:bCs/>
                          <w:color w:val="FF0000"/>
                        </w:rPr>
                        <w:t>417</w:t>
                      </w:r>
                      <w:r w:rsidR="00FA72EC" w:rsidRPr="00EE2D0D">
                        <w:rPr>
                          <w:b/>
                          <w:bCs/>
                          <w:color w:val="FF0000"/>
                        </w:rPr>
                        <w:t>-</w:t>
                      </w:r>
                      <w:r w:rsidR="00E36D9C">
                        <w:rPr>
                          <w:b/>
                          <w:bCs/>
                          <w:color w:val="FF0000"/>
                        </w:rPr>
                        <w:t>7</w:t>
                      </w:r>
                      <w:r w:rsidR="00FA72EC" w:rsidRPr="00EE2D0D">
                        <w:rPr>
                          <w:b/>
                          <w:bCs/>
                          <w:color w:val="FF0000"/>
                        </w:rPr>
                        <w:t>3</w:t>
                      </w:r>
                      <w:r w:rsidR="00E36D9C">
                        <w:rPr>
                          <w:b/>
                          <w:bCs/>
                          <w:color w:val="FF0000"/>
                        </w:rPr>
                        <w:t>28</w:t>
                      </w:r>
                      <w:r w:rsidR="00FA72EC" w:rsidRPr="00EE2D0D">
                        <w:rPr>
                          <w:b/>
                          <w:bCs/>
                          <w:color w:val="FF0000"/>
                        </w:rPr>
                        <w:t xml:space="preserve"> </w:t>
                      </w:r>
                      <w:r w:rsidR="00FA72EC" w:rsidRPr="00EE2D0D">
                        <w:rPr>
                          <w:color w:val="FF0000"/>
                        </w:rPr>
                        <w:t>(mobile)</w:t>
                      </w:r>
                    </w:p>
                    <w:p w14:paraId="371304E5" w14:textId="3E4DB844" w:rsidR="002C64F4" w:rsidRPr="002C64F4" w:rsidRDefault="002C64F4">
                      <w:pPr>
                        <w:rPr>
                          <w:b/>
                          <w:bCs/>
                        </w:rPr>
                      </w:pPr>
                      <w:r>
                        <w:rPr>
                          <w:b/>
                          <w:bCs/>
                        </w:rPr>
                        <w:t>Will Gaberle – OPWC Program Representative – 614-752-8117</w:t>
                      </w:r>
                    </w:p>
                  </w:txbxContent>
                </v:textbox>
              </v:shape>
            </w:pict>
          </mc:Fallback>
        </mc:AlternateContent>
      </w:r>
    </w:p>
    <w:p w14:paraId="1962CAEF" w14:textId="328208A5" w:rsidR="00A6243E" w:rsidRDefault="00A6243E" w:rsidP="002C64F4">
      <w:pPr>
        <w:spacing w:line="240" w:lineRule="auto"/>
        <w:rPr>
          <w:rFonts w:cstheme="minorHAnsi"/>
          <w:b/>
          <w:color w:val="806000" w:themeColor="accent4" w:themeShade="80"/>
        </w:rPr>
      </w:pPr>
    </w:p>
    <w:p w14:paraId="7B445C70" w14:textId="77777777" w:rsidR="001C0425" w:rsidRPr="00441E02" w:rsidRDefault="001C0425" w:rsidP="002C64F4">
      <w:pPr>
        <w:spacing w:line="240" w:lineRule="auto"/>
        <w:rPr>
          <w:rFonts w:cstheme="minorHAnsi"/>
          <w:b/>
          <w:color w:val="806000" w:themeColor="accent4" w:themeShade="80"/>
        </w:rPr>
      </w:pPr>
    </w:p>
    <w:p w14:paraId="1376AF9B" w14:textId="4DFEE99A" w:rsidR="007568A5" w:rsidRPr="00441E02" w:rsidRDefault="007568A5" w:rsidP="00EB2DFA">
      <w:pPr>
        <w:pStyle w:val="ListParagraph"/>
        <w:spacing w:line="240" w:lineRule="auto"/>
        <w:jc w:val="center"/>
        <w:rPr>
          <w:rFonts w:cstheme="minorHAnsi"/>
          <w:b/>
          <w:color w:val="806000" w:themeColor="accent4" w:themeShade="80"/>
        </w:rPr>
      </w:pPr>
    </w:p>
    <w:p w14:paraId="786136B6" w14:textId="2F420298" w:rsidR="0037614A" w:rsidRDefault="0037614A" w:rsidP="00EB2DFA">
      <w:pPr>
        <w:pStyle w:val="ListParagraph"/>
        <w:spacing w:line="240" w:lineRule="auto"/>
        <w:jc w:val="center"/>
        <w:rPr>
          <w:rFonts w:cstheme="minorHAnsi"/>
          <w:b/>
          <w:color w:val="806000" w:themeColor="accent4" w:themeShade="80"/>
        </w:rPr>
      </w:pPr>
    </w:p>
    <w:p w14:paraId="14DFCB43" w14:textId="35E39F2E" w:rsidR="00850047" w:rsidRPr="00441E02" w:rsidRDefault="00850047" w:rsidP="00EB2DFA">
      <w:pPr>
        <w:pStyle w:val="ListParagraph"/>
        <w:spacing w:line="240" w:lineRule="auto"/>
        <w:jc w:val="center"/>
        <w:rPr>
          <w:rFonts w:cstheme="minorHAnsi"/>
          <w:b/>
          <w:color w:val="806000" w:themeColor="accent4" w:themeShade="80"/>
        </w:rPr>
      </w:pPr>
      <w:r w:rsidRPr="00441E02">
        <w:rPr>
          <w:rFonts w:cstheme="minorHAnsi"/>
          <w:noProof/>
          <w:color w:val="000000" w:themeColor="text1"/>
        </w:rPr>
        <w:lastRenderedPageBreak/>
        <mc:AlternateContent>
          <mc:Choice Requires="wps">
            <w:drawing>
              <wp:anchor distT="0" distB="0" distL="114300" distR="114300" simplePos="0" relativeHeight="251658253" behindDoc="0" locked="0" layoutInCell="1" allowOverlap="1" wp14:anchorId="12195CC5" wp14:editId="1445674F">
                <wp:simplePos x="0" y="0"/>
                <wp:positionH relativeFrom="margin">
                  <wp:posOffset>19050</wp:posOffset>
                </wp:positionH>
                <wp:positionV relativeFrom="paragraph">
                  <wp:posOffset>-471805</wp:posOffset>
                </wp:positionV>
                <wp:extent cx="6048375" cy="13335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6048375" cy="1333500"/>
                        </a:xfrm>
                        <a:prstGeom prst="rect">
                          <a:avLst/>
                        </a:prstGeom>
                        <a:solidFill>
                          <a:schemeClr val="lt1"/>
                        </a:solidFill>
                        <a:ln w="25400">
                          <a:solidFill>
                            <a:schemeClr val="accent6">
                              <a:lumMod val="75000"/>
                            </a:schemeClr>
                          </a:solidFill>
                        </a:ln>
                      </wps:spPr>
                      <wps:txbx>
                        <w:txbxContent>
                          <w:p w14:paraId="70B237DE" w14:textId="53BF99F3" w:rsidR="00E25C01" w:rsidRPr="008937C2" w:rsidRDefault="00E25C01" w:rsidP="00C70B22">
                            <w:pPr>
                              <w:jc w:val="center"/>
                              <w:rPr>
                                <w:b/>
                                <w:color w:val="538135" w:themeColor="accent6" w:themeShade="BF"/>
                                <w:sz w:val="28"/>
                                <w:szCs w:val="28"/>
                              </w:rPr>
                            </w:pPr>
                            <w:r w:rsidRPr="008937C2">
                              <w:rPr>
                                <w:b/>
                                <w:color w:val="538135" w:themeColor="accent6" w:themeShade="BF"/>
                                <w:sz w:val="28"/>
                                <w:szCs w:val="28"/>
                              </w:rPr>
                              <w:t>Supplemental Guidance for Providing Required Clean Ohio Documentation</w:t>
                            </w:r>
                          </w:p>
                          <w:p w14:paraId="4F4D26D4" w14:textId="624A76A8" w:rsidR="00E25C01" w:rsidRDefault="00E25C01" w:rsidP="00C70B22">
                            <w:pPr>
                              <w:jc w:val="center"/>
                              <w:rPr>
                                <w:b/>
                                <w:sz w:val="24"/>
                                <w:szCs w:val="24"/>
                                <w:u w:val="single"/>
                              </w:rPr>
                            </w:pPr>
                            <w:r w:rsidRPr="00B85B8E">
                              <w:rPr>
                                <w:b/>
                                <w:color w:val="000000" w:themeColor="text1"/>
                                <w:sz w:val="24"/>
                                <w:szCs w:val="24"/>
                                <w:u w:val="single"/>
                              </w:rPr>
                              <w:t>Adopted August 11, 1999 – Revised July 2012, August 2014, August 2015, June 2018</w:t>
                            </w:r>
                            <w:r>
                              <w:rPr>
                                <w:b/>
                                <w:color w:val="000000" w:themeColor="text1"/>
                                <w:sz w:val="24"/>
                                <w:szCs w:val="24"/>
                                <w:u w:val="single"/>
                              </w:rPr>
                              <w:t xml:space="preserve">, </w:t>
                            </w:r>
                            <w:r w:rsidRPr="0001785A">
                              <w:rPr>
                                <w:b/>
                                <w:sz w:val="24"/>
                                <w:szCs w:val="24"/>
                                <w:u w:val="single"/>
                              </w:rPr>
                              <w:t xml:space="preserve">March </w:t>
                            </w:r>
                            <w:r w:rsidR="0018384D" w:rsidRPr="0001785A">
                              <w:rPr>
                                <w:b/>
                                <w:sz w:val="24"/>
                                <w:szCs w:val="24"/>
                                <w:u w:val="single"/>
                              </w:rPr>
                              <w:t>2020,</w:t>
                            </w:r>
                            <w:r w:rsidR="00D16ABC" w:rsidRPr="008F0543">
                              <w:rPr>
                                <w:b/>
                                <w:sz w:val="24"/>
                                <w:szCs w:val="24"/>
                                <w:u w:val="single"/>
                              </w:rPr>
                              <w:t xml:space="preserve"> </w:t>
                            </w:r>
                            <w:r w:rsidR="003174DB" w:rsidRPr="008F0543">
                              <w:rPr>
                                <w:b/>
                                <w:sz w:val="24"/>
                                <w:szCs w:val="24"/>
                                <w:u w:val="single"/>
                              </w:rPr>
                              <w:t>May</w:t>
                            </w:r>
                            <w:r w:rsidR="00D16ABC" w:rsidRPr="008F0543">
                              <w:rPr>
                                <w:b/>
                                <w:sz w:val="24"/>
                                <w:szCs w:val="24"/>
                                <w:u w:val="single"/>
                              </w:rPr>
                              <w:t xml:space="preserve"> 2021</w:t>
                            </w:r>
                            <w:r w:rsidR="006F2BE7">
                              <w:rPr>
                                <w:b/>
                                <w:sz w:val="24"/>
                                <w:szCs w:val="24"/>
                                <w:u w:val="single"/>
                              </w:rPr>
                              <w:t>, March 2022</w:t>
                            </w:r>
                            <w:r w:rsidR="00BF7BF9">
                              <w:rPr>
                                <w:b/>
                                <w:sz w:val="24"/>
                                <w:szCs w:val="24"/>
                                <w:u w:val="single"/>
                              </w:rPr>
                              <w:t>, May 2023</w:t>
                            </w:r>
                            <w:r w:rsidR="007768E4">
                              <w:rPr>
                                <w:b/>
                                <w:sz w:val="24"/>
                                <w:szCs w:val="24"/>
                                <w:u w:val="single"/>
                              </w:rPr>
                              <w:t>, March 2024</w:t>
                            </w:r>
                          </w:p>
                          <w:p w14:paraId="2E7A6815" w14:textId="35BED490" w:rsidR="00E25C01" w:rsidRPr="008937C2" w:rsidRDefault="00E25C01" w:rsidP="001E0B64">
                            <w:pPr>
                              <w:rPr>
                                <w:i/>
                                <w:color w:val="538135" w:themeColor="accent6" w:themeShade="BF"/>
                                <w:sz w:val="24"/>
                                <w:szCs w:val="24"/>
                              </w:rPr>
                            </w:pPr>
                            <w:r w:rsidRPr="00E82C00">
                              <w:rPr>
                                <w:i/>
                                <w:sz w:val="24"/>
                                <w:szCs w:val="24"/>
                              </w:rPr>
                              <w:t>Following is a list</w:t>
                            </w:r>
                            <w:r w:rsidR="00792A13">
                              <w:rPr>
                                <w:i/>
                                <w:sz w:val="24"/>
                                <w:szCs w:val="24"/>
                              </w:rPr>
                              <w:t xml:space="preserve"> of</w:t>
                            </w:r>
                            <w:r w:rsidRPr="00E82C00">
                              <w:rPr>
                                <w:i/>
                                <w:sz w:val="24"/>
                                <w:szCs w:val="24"/>
                              </w:rPr>
                              <w:t xml:space="preserve"> </w:t>
                            </w:r>
                            <w:r w:rsidR="00792A13">
                              <w:rPr>
                                <w:i/>
                                <w:sz w:val="24"/>
                                <w:szCs w:val="24"/>
                              </w:rPr>
                              <w:t>instructions for completing your</w:t>
                            </w:r>
                            <w:r w:rsidRPr="00E82C00">
                              <w:rPr>
                                <w:i/>
                                <w:sz w:val="24"/>
                                <w:szCs w:val="24"/>
                              </w:rPr>
                              <w:t xml:space="preserve"> Clean Ohio </w:t>
                            </w:r>
                            <w:r w:rsidR="00792A13">
                              <w:rPr>
                                <w:i/>
                                <w:sz w:val="24"/>
                                <w:szCs w:val="24"/>
                              </w:rPr>
                              <w:t>application</w:t>
                            </w:r>
                            <w:r w:rsidR="00DF5461">
                              <w:rPr>
                                <w:i/>
                                <w:sz w:val="24"/>
                                <w:szCs w:val="24"/>
                              </w:rPr>
                              <w:t xml:space="preserve"> online</w:t>
                            </w:r>
                            <w:r w:rsidRPr="00E82C00">
                              <w:rPr>
                                <w:i/>
                                <w:sz w:val="24"/>
                                <w:szCs w:val="24"/>
                              </w:rPr>
                              <w:t>.</w:t>
                            </w:r>
                            <w:r w:rsidR="007B0EB5">
                              <w:rPr>
                                <w:i/>
                                <w:sz w:val="24"/>
                                <w:szCs w:val="24"/>
                              </w:rPr>
                              <w:t xml:space="preserve"> The abbreviated list</w:t>
                            </w:r>
                            <w:r w:rsidR="00EB38AE">
                              <w:rPr>
                                <w:i/>
                                <w:sz w:val="24"/>
                                <w:szCs w:val="24"/>
                              </w:rPr>
                              <w:t xml:space="preserve"> directly below</w:t>
                            </w:r>
                            <w:r w:rsidR="007B0EB5">
                              <w:rPr>
                                <w:i/>
                                <w:sz w:val="24"/>
                                <w:szCs w:val="24"/>
                              </w:rPr>
                              <w:t xml:space="preserve"> is followed by an extended list explaining each item</w:t>
                            </w:r>
                            <w:r w:rsidR="003F36E4">
                              <w:rPr>
                                <w: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95CC5" id="Text Box 29" o:spid="_x0000_s1036" type="#_x0000_t202" style="position:absolute;left:0;text-align:left;margin-left:1.5pt;margin-top:-37.15pt;width:476.25pt;height:105pt;z-index:25165825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" fillcolor="white [3201]" strokecolor="#538135 [2409]" strokeweight="2pt">
                <v:textbox>
                  <w:txbxContent>
                    <w:p w14:paraId="70B237DE" w14:textId="53BF99F3" w:rsidR="00E25C01" w:rsidRPr="008937C2" w:rsidRDefault="00E25C01" w:rsidP="00C70B22">
                      <w:pPr>
                        <w:jc w:val="center"/>
                        <w:rPr>
                          <w:b/>
                          <w:color w:val="538135" w:themeColor="accent6" w:themeShade="BF"/>
                          <w:sz w:val="28"/>
                          <w:szCs w:val="28"/>
                        </w:rPr>
                      </w:pPr>
                      <w:r w:rsidRPr="008937C2">
                        <w:rPr>
                          <w:b/>
                          <w:color w:val="538135" w:themeColor="accent6" w:themeShade="BF"/>
                          <w:sz w:val="28"/>
                          <w:szCs w:val="28"/>
                        </w:rPr>
                        <w:t>Supplemental Guidance for Providing Required Clean Ohio Documentation</w:t>
                      </w:r>
                    </w:p>
                    <w:p w14:paraId="4F4D26D4" w14:textId="624A76A8" w:rsidR="00E25C01" w:rsidRDefault="00E25C01" w:rsidP="00C70B22">
                      <w:pPr>
                        <w:jc w:val="center"/>
                        <w:rPr>
                          <w:b/>
                          <w:sz w:val="24"/>
                          <w:szCs w:val="24"/>
                          <w:u w:val="single"/>
                        </w:rPr>
                      </w:pPr>
                      <w:r w:rsidRPr="00B85B8E">
                        <w:rPr>
                          <w:b/>
                          <w:color w:val="000000" w:themeColor="text1"/>
                          <w:sz w:val="24"/>
                          <w:szCs w:val="24"/>
                          <w:u w:val="single"/>
                        </w:rPr>
                        <w:t>Adopted August 11, 1999 – Revised July 2012, August 2014, August 2015, June 2018</w:t>
                      </w:r>
                      <w:r>
                        <w:rPr>
                          <w:b/>
                          <w:color w:val="000000" w:themeColor="text1"/>
                          <w:sz w:val="24"/>
                          <w:szCs w:val="24"/>
                          <w:u w:val="single"/>
                        </w:rPr>
                        <w:t xml:space="preserve">, </w:t>
                      </w:r>
                      <w:r w:rsidRPr="0001785A">
                        <w:rPr>
                          <w:b/>
                          <w:sz w:val="24"/>
                          <w:szCs w:val="24"/>
                          <w:u w:val="single"/>
                        </w:rPr>
                        <w:t xml:space="preserve">March </w:t>
                      </w:r>
                      <w:r w:rsidR="0018384D" w:rsidRPr="0001785A">
                        <w:rPr>
                          <w:b/>
                          <w:sz w:val="24"/>
                          <w:szCs w:val="24"/>
                          <w:u w:val="single"/>
                        </w:rPr>
                        <w:t>2020,</w:t>
                      </w:r>
                      <w:r w:rsidR="00D16ABC" w:rsidRPr="008F0543">
                        <w:rPr>
                          <w:b/>
                          <w:sz w:val="24"/>
                          <w:szCs w:val="24"/>
                          <w:u w:val="single"/>
                        </w:rPr>
                        <w:t xml:space="preserve"> </w:t>
                      </w:r>
                      <w:r w:rsidR="003174DB" w:rsidRPr="008F0543">
                        <w:rPr>
                          <w:b/>
                          <w:sz w:val="24"/>
                          <w:szCs w:val="24"/>
                          <w:u w:val="single"/>
                        </w:rPr>
                        <w:t>May</w:t>
                      </w:r>
                      <w:r w:rsidR="00D16ABC" w:rsidRPr="008F0543">
                        <w:rPr>
                          <w:b/>
                          <w:sz w:val="24"/>
                          <w:szCs w:val="24"/>
                          <w:u w:val="single"/>
                        </w:rPr>
                        <w:t xml:space="preserve"> 2021</w:t>
                      </w:r>
                      <w:r w:rsidR="006F2BE7">
                        <w:rPr>
                          <w:b/>
                          <w:sz w:val="24"/>
                          <w:szCs w:val="24"/>
                          <w:u w:val="single"/>
                        </w:rPr>
                        <w:t>, March 2022</w:t>
                      </w:r>
                      <w:r w:rsidR="00BF7BF9">
                        <w:rPr>
                          <w:b/>
                          <w:sz w:val="24"/>
                          <w:szCs w:val="24"/>
                          <w:u w:val="single"/>
                        </w:rPr>
                        <w:t>, May 2023</w:t>
                      </w:r>
                      <w:r w:rsidR="007768E4">
                        <w:rPr>
                          <w:b/>
                          <w:sz w:val="24"/>
                          <w:szCs w:val="24"/>
                          <w:u w:val="single"/>
                        </w:rPr>
                        <w:t>, March 2024</w:t>
                      </w:r>
                    </w:p>
                    <w:p w14:paraId="2E7A6815" w14:textId="35BED490" w:rsidR="00E25C01" w:rsidRPr="008937C2" w:rsidRDefault="00E25C01" w:rsidP="001E0B64">
                      <w:pPr>
                        <w:rPr>
                          <w:i/>
                          <w:color w:val="538135" w:themeColor="accent6" w:themeShade="BF"/>
                          <w:sz w:val="24"/>
                          <w:szCs w:val="24"/>
                        </w:rPr>
                      </w:pPr>
                      <w:r w:rsidRPr="00E82C00">
                        <w:rPr>
                          <w:i/>
                          <w:sz w:val="24"/>
                          <w:szCs w:val="24"/>
                        </w:rPr>
                        <w:t>Following is a list</w:t>
                      </w:r>
                      <w:r w:rsidR="00792A13">
                        <w:rPr>
                          <w:i/>
                          <w:sz w:val="24"/>
                          <w:szCs w:val="24"/>
                        </w:rPr>
                        <w:t xml:space="preserve"> of</w:t>
                      </w:r>
                      <w:r w:rsidRPr="00E82C00">
                        <w:rPr>
                          <w:i/>
                          <w:sz w:val="24"/>
                          <w:szCs w:val="24"/>
                        </w:rPr>
                        <w:t xml:space="preserve"> </w:t>
                      </w:r>
                      <w:r w:rsidR="00792A13">
                        <w:rPr>
                          <w:i/>
                          <w:sz w:val="24"/>
                          <w:szCs w:val="24"/>
                        </w:rPr>
                        <w:t>instructions for completing your</w:t>
                      </w:r>
                      <w:r w:rsidRPr="00E82C00">
                        <w:rPr>
                          <w:i/>
                          <w:sz w:val="24"/>
                          <w:szCs w:val="24"/>
                        </w:rPr>
                        <w:t xml:space="preserve"> Clean Ohio </w:t>
                      </w:r>
                      <w:r w:rsidR="00792A13">
                        <w:rPr>
                          <w:i/>
                          <w:sz w:val="24"/>
                          <w:szCs w:val="24"/>
                        </w:rPr>
                        <w:t>application</w:t>
                      </w:r>
                      <w:r w:rsidR="00DF5461">
                        <w:rPr>
                          <w:i/>
                          <w:sz w:val="24"/>
                          <w:szCs w:val="24"/>
                        </w:rPr>
                        <w:t xml:space="preserve"> online</w:t>
                      </w:r>
                      <w:r w:rsidRPr="00E82C00">
                        <w:rPr>
                          <w:i/>
                          <w:sz w:val="24"/>
                          <w:szCs w:val="24"/>
                        </w:rPr>
                        <w:t>.</w:t>
                      </w:r>
                      <w:r w:rsidR="007B0EB5">
                        <w:rPr>
                          <w:i/>
                          <w:sz w:val="24"/>
                          <w:szCs w:val="24"/>
                        </w:rPr>
                        <w:t xml:space="preserve"> The abbreviated list</w:t>
                      </w:r>
                      <w:r w:rsidR="00EB38AE">
                        <w:rPr>
                          <w:i/>
                          <w:sz w:val="24"/>
                          <w:szCs w:val="24"/>
                        </w:rPr>
                        <w:t xml:space="preserve"> directly below</w:t>
                      </w:r>
                      <w:r w:rsidR="007B0EB5">
                        <w:rPr>
                          <w:i/>
                          <w:sz w:val="24"/>
                          <w:szCs w:val="24"/>
                        </w:rPr>
                        <w:t xml:space="preserve"> is followed by an extended list explaining each item</w:t>
                      </w:r>
                      <w:r w:rsidR="003F36E4">
                        <w:rPr>
                          <w:i/>
                          <w:sz w:val="24"/>
                          <w:szCs w:val="24"/>
                        </w:rPr>
                        <w:t xml:space="preserve">. </w:t>
                      </w:r>
                    </w:p>
                  </w:txbxContent>
                </v:textbox>
                <w10:wrap anchorx="margin"/>
              </v:shape>
            </w:pict>
          </mc:Fallback>
        </mc:AlternateContent>
      </w:r>
    </w:p>
    <w:p w14:paraId="1382B961" w14:textId="12FAADA0" w:rsidR="008414DE" w:rsidRPr="00441E02" w:rsidRDefault="008414DE" w:rsidP="00B66958">
      <w:pPr>
        <w:spacing w:line="240" w:lineRule="auto"/>
        <w:ind w:left="720"/>
        <w:rPr>
          <w:rFonts w:cstheme="minorHAnsi"/>
          <w:color w:val="000000" w:themeColor="text1"/>
        </w:rPr>
      </w:pPr>
    </w:p>
    <w:p w14:paraId="597B132B" w14:textId="619B4B56" w:rsidR="008414DE" w:rsidRPr="00441E02" w:rsidRDefault="008414DE" w:rsidP="00B66958">
      <w:pPr>
        <w:spacing w:line="240" w:lineRule="auto"/>
        <w:ind w:left="720"/>
        <w:rPr>
          <w:rFonts w:cstheme="minorHAnsi"/>
          <w:i/>
          <w:color w:val="000000" w:themeColor="text1"/>
        </w:rPr>
      </w:pPr>
    </w:p>
    <w:p w14:paraId="270AABD7" w14:textId="77777777" w:rsidR="0073017B" w:rsidRDefault="0073017B" w:rsidP="00EB2DFA">
      <w:pPr>
        <w:pStyle w:val="ListParagraph"/>
        <w:spacing w:line="240" w:lineRule="auto"/>
        <w:jc w:val="center"/>
        <w:rPr>
          <w:rFonts w:cstheme="minorHAnsi"/>
          <w:b/>
          <w:color w:val="806000" w:themeColor="accent4" w:themeShade="80"/>
        </w:rPr>
      </w:pPr>
    </w:p>
    <w:p w14:paraId="6191B921" w14:textId="4DA3FC16" w:rsidR="0078507E" w:rsidRPr="00441E02" w:rsidRDefault="002D29DA" w:rsidP="00EB2DFA">
      <w:pPr>
        <w:pStyle w:val="ListParagraph"/>
        <w:spacing w:line="240" w:lineRule="auto"/>
        <w:jc w:val="center"/>
        <w:rPr>
          <w:rFonts w:cstheme="minorHAnsi"/>
          <w:b/>
          <w:color w:val="806000" w:themeColor="accent4" w:themeShade="80"/>
        </w:rPr>
      </w:pPr>
      <w:r w:rsidRPr="00441E02">
        <w:rPr>
          <w:rFonts w:cstheme="minorHAnsi"/>
          <w:b/>
          <w:color w:val="806000" w:themeColor="accent4" w:themeShade="80"/>
        </w:rPr>
        <w:t xml:space="preserve">Instructions and </w:t>
      </w:r>
      <w:r w:rsidR="0078507E" w:rsidRPr="00441E02">
        <w:rPr>
          <w:rFonts w:cstheme="minorHAnsi"/>
          <w:b/>
          <w:color w:val="806000" w:themeColor="accent4" w:themeShade="80"/>
        </w:rPr>
        <w:t>List of Required Items</w:t>
      </w:r>
    </w:p>
    <w:p w14:paraId="4E746520" w14:textId="77777777" w:rsidR="00303A3C" w:rsidRPr="00441E02" w:rsidRDefault="00303A3C" w:rsidP="00EB2DFA">
      <w:pPr>
        <w:pStyle w:val="ListParagraph"/>
        <w:spacing w:line="240" w:lineRule="auto"/>
        <w:jc w:val="center"/>
        <w:rPr>
          <w:rFonts w:cstheme="minorHAnsi"/>
          <w:b/>
          <w:color w:val="806000" w:themeColor="accent4" w:themeShade="80"/>
        </w:rPr>
      </w:pPr>
    </w:p>
    <w:p w14:paraId="79A97D87" w14:textId="77777777" w:rsidR="0078507E" w:rsidRPr="00441E02" w:rsidRDefault="0078507E" w:rsidP="00B55C87">
      <w:pPr>
        <w:pStyle w:val="ListParagraph"/>
        <w:numPr>
          <w:ilvl w:val="0"/>
          <w:numId w:val="13"/>
        </w:numPr>
        <w:spacing w:line="240" w:lineRule="auto"/>
      </w:pPr>
      <w:r w:rsidRPr="00441E02">
        <w:t>Subdivision Code</w:t>
      </w:r>
    </w:p>
    <w:p w14:paraId="4DFC456E" w14:textId="58F7D503" w:rsidR="0078507E" w:rsidRPr="00441E02" w:rsidRDefault="0078507E" w:rsidP="00B55C87">
      <w:pPr>
        <w:pStyle w:val="ListParagraph"/>
        <w:numPr>
          <w:ilvl w:val="0"/>
          <w:numId w:val="13"/>
        </w:numPr>
        <w:spacing w:line="240" w:lineRule="auto"/>
      </w:pPr>
      <w:r w:rsidRPr="00441E02">
        <w:t>Estimated Project Costs including:</w:t>
      </w:r>
    </w:p>
    <w:p w14:paraId="466E8162" w14:textId="50690E76" w:rsidR="0078507E" w:rsidRPr="00441E02" w:rsidRDefault="0078507E" w:rsidP="00B55C87">
      <w:pPr>
        <w:pStyle w:val="ListParagraph"/>
        <w:numPr>
          <w:ilvl w:val="1"/>
          <w:numId w:val="13"/>
        </w:numPr>
        <w:spacing w:line="240" w:lineRule="auto"/>
      </w:pPr>
      <w:r w:rsidRPr="00441E02">
        <w:t xml:space="preserve">Restricted (or full) </w:t>
      </w:r>
      <w:r w:rsidR="00E50A88" w:rsidRPr="00441E02">
        <w:t xml:space="preserve">independent </w:t>
      </w:r>
      <w:r w:rsidRPr="00441E02">
        <w:t xml:space="preserve">appraisal </w:t>
      </w:r>
    </w:p>
    <w:p w14:paraId="18666997" w14:textId="77777777" w:rsidR="0078507E" w:rsidRPr="00441E02" w:rsidRDefault="0078507E" w:rsidP="00B55C87">
      <w:pPr>
        <w:pStyle w:val="ListParagraph"/>
        <w:numPr>
          <w:ilvl w:val="1"/>
          <w:numId w:val="13"/>
        </w:numPr>
        <w:spacing w:line="240" w:lineRule="auto"/>
      </w:pPr>
      <w:r w:rsidRPr="00441E02">
        <w:t>Planning and Implementation costs (see below)</w:t>
      </w:r>
    </w:p>
    <w:p w14:paraId="2BED894B" w14:textId="77777777" w:rsidR="0078507E" w:rsidRPr="00441E02" w:rsidRDefault="0078507E" w:rsidP="00B55C87">
      <w:pPr>
        <w:pStyle w:val="ListParagraph"/>
        <w:numPr>
          <w:ilvl w:val="1"/>
          <w:numId w:val="13"/>
        </w:numPr>
        <w:spacing w:line="240" w:lineRule="auto"/>
      </w:pPr>
      <w:r w:rsidRPr="00441E02">
        <w:t>Construction of Enhancement of Facilities costs, if applicable</w:t>
      </w:r>
    </w:p>
    <w:p w14:paraId="52B8C801" w14:textId="77777777" w:rsidR="0078507E" w:rsidRPr="00441E02" w:rsidRDefault="0078507E" w:rsidP="00B55C87">
      <w:pPr>
        <w:pStyle w:val="ListParagraph"/>
        <w:numPr>
          <w:ilvl w:val="1"/>
          <w:numId w:val="13"/>
        </w:numPr>
        <w:spacing w:line="240" w:lineRule="auto"/>
      </w:pPr>
      <w:r w:rsidRPr="00441E02">
        <w:t>Permits, Advertising, Legal costs</w:t>
      </w:r>
    </w:p>
    <w:p w14:paraId="15DDAC54" w14:textId="77777777" w:rsidR="0078507E" w:rsidRPr="00441E02" w:rsidRDefault="0078507E" w:rsidP="00B55C87">
      <w:pPr>
        <w:pStyle w:val="ListParagraph"/>
        <w:numPr>
          <w:ilvl w:val="1"/>
          <w:numId w:val="13"/>
        </w:numPr>
        <w:spacing w:line="240" w:lineRule="auto"/>
      </w:pPr>
      <w:r w:rsidRPr="00441E02">
        <w:t>Contingencies, (no documentation required)</w:t>
      </w:r>
    </w:p>
    <w:p w14:paraId="7428BD72" w14:textId="31E510DF" w:rsidR="0078507E" w:rsidRPr="00441E02" w:rsidRDefault="0078507E" w:rsidP="00B55C87">
      <w:pPr>
        <w:pStyle w:val="ListParagraph"/>
        <w:numPr>
          <w:ilvl w:val="0"/>
          <w:numId w:val="13"/>
        </w:numPr>
        <w:spacing w:line="240" w:lineRule="auto"/>
      </w:pPr>
      <w:r w:rsidRPr="00441E02">
        <w:t xml:space="preserve">Project Financial Resources (See </w:t>
      </w:r>
      <w:r w:rsidR="00331F86" w:rsidRPr="00441E02">
        <w:t>Page 10</w:t>
      </w:r>
      <w:r w:rsidRPr="00441E02">
        <w:t>)</w:t>
      </w:r>
    </w:p>
    <w:p w14:paraId="59F8C1B0" w14:textId="77777777" w:rsidR="0078507E" w:rsidRPr="00441E02" w:rsidRDefault="0078507E" w:rsidP="00B55C87">
      <w:pPr>
        <w:pStyle w:val="ListParagraph"/>
        <w:numPr>
          <w:ilvl w:val="0"/>
          <w:numId w:val="13"/>
        </w:numPr>
        <w:spacing w:line="240" w:lineRule="auto"/>
      </w:pPr>
      <w:r w:rsidRPr="00441E02">
        <w:t>Documentation of Partnerships, if applicable</w:t>
      </w:r>
    </w:p>
    <w:p w14:paraId="372B5FC5" w14:textId="77777777" w:rsidR="0078507E" w:rsidRPr="00441E02" w:rsidRDefault="0078507E" w:rsidP="00B55C87">
      <w:pPr>
        <w:pStyle w:val="ListParagraph"/>
        <w:numPr>
          <w:ilvl w:val="0"/>
          <w:numId w:val="13"/>
        </w:numPr>
        <w:spacing w:line="240" w:lineRule="auto"/>
      </w:pPr>
      <w:r w:rsidRPr="00441E02">
        <w:t>Project Schedule</w:t>
      </w:r>
    </w:p>
    <w:p w14:paraId="1605D273" w14:textId="3D15D7AC" w:rsidR="0078507E" w:rsidRPr="00441E02" w:rsidRDefault="0078507E" w:rsidP="00B55C87">
      <w:pPr>
        <w:pStyle w:val="ListParagraph"/>
        <w:numPr>
          <w:ilvl w:val="0"/>
          <w:numId w:val="13"/>
        </w:numPr>
        <w:spacing w:line="240" w:lineRule="auto"/>
      </w:pPr>
      <w:r w:rsidRPr="00441E02">
        <w:t>Project Description (Explained below)</w:t>
      </w:r>
    </w:p>
    <w:p w14:paraId="2B9BFDD2" w14:textId="6504EBE7" w:rsidR="0078507E" w:rsidRPr="00441E02" w:rsidRDefault="0078507E" w:rsidP="00B55C87">
      <w:pPr>
        <w:pStyle w:val="ListParagraph"/>
        <w:numPr>
          <w:ilvl w:val="0"/>
          <w:numId w:val="13"/>
        </w:numPr>
        <w:spacing w:line="240" w:lineRule="auto"/>
      </w:pPr>
      <w:r w:rsidRPr="00441E02">
        <w:t xml:space="preserve">Project Officials </w:t>
      </w:r>
    </w:p>
    <w:p w14:paraId="1A652C72" w14:textId="1BBFE785" w:rsidR="0078507E" w:rsidRPr="00441E02" w:rsidRDefault="0078507E" w:rsidP="00B55C87">
      <w:pPr>
        <w:pStyle w:val="ListParagraph"/>
        <w:numPr>
          <w:ilvl w:val="0"/>
          <w:numId w:val="13"/>
        </w:numPr>
        <w:spacing w:line="240" w:lineRule="auto"/>
      </w:pPr>
      <w:r w:rsidRPr="00441E02">
        <w:t>Applicant Certification</w:t>
      </w:r>
    </w:p>
    <w:p w14:paraId="2C2196C2" w14:textId="5F73146B" w:rsidR="007317DD" w:rsidRPr="00441E02" w:rsidRDefault="007317DD" w:rsidP="00B55C87">
      <w:pPr>
        <w:pStyle w:val="ListParagraph"/>
        <w:numPr>
          <w:ilvl w:val="0"/>
          <w:numId w:val="13"/>
        </w:numPr>
        <w:spacing w:line="240" w:lineRule="auto"/>
      </w:pPr>
      <w:r w:rsidRPr="00441E02">
        <w:t>Parcel Documentation (For Acquisition Projects)</w:t>
      </w:r>
    </w:p>
    <w:p w14:paraId="154E8471" w14:textId="155B88B6" w:rsidR="001934FE" w:rsidRPr="00986C5E" w:rsidRDefault="003F7A11" w:rsidP="00986C5E">
      <w:pPr>
        <w:spacing w:line="240" w:lineRule="auto"/>
        <w:contextualSpacing/>
        <w:rPr>
          <w:rFonts w:cstheme="minorHAnsi"/>
          <w:b/>
        </w:rPr>
      </w:pPr>
      <w:r w:rsidRPr="00441E02">
        <w:rPr>
          <w:rFonts w:cstheme="minorHAnsi"/>
          <w:b/>
        </w:rPr>
        <w:t>A.</w:t>
      </w:r>
      <w:r w:rsidR="003A3A76" w:rsidRPr="00441E02">
        <w:rPr>
          <w:rFonts w:cstheme="minorHAnsi"/>
          <w:b/>
        </w:rPr>
        <w:t xml:space="preserve">) All public entity applicants must provide their OPWC subdivision </w:t>
      </w:r>
      <w:r w:rsidR="00F96BF6" w:rsidRPr="00441E02">
        <w:rPr>
          <w:rFonts w:cstheme="minorHAnsi"/>
          <w:b/>
        </w:rPr>
        <w:t>c</w:t>
      </w:r>
      <w:r w:rsidR="003A3A76" w:rsidRPr="00441E02">
        <w:rPr>
          <w:rFonts w:cstheme="minorHAnsi"/>
          <w:b/>
        </w:rPr>
        <w:t xml:space="preserve">ode </w:t>
      </w:r>
      <w:r w:rsidR="00F96BF6" w:rsidRPr="00441E02">
        <w:rPr>
          <w:rFonts w:cstheme="minorHAnsi"/>
          <w:b/>
        </w:rPr>
        <w:t>n</w:t>
      </w:r>
      <w:r w:rsidR="003A3A76" w:rsidRPr="00441E02">
        <w:rPr>
          <w:rFonts w:cstheme="minorHAnsi"/>
          <w:b/>
        </w:rPr>
        <w:t>umber:</w:t>
      </w:r>
      <w:r w:rsidR="003A39C8" w:rsidRPr="00441E02">
        <w:rPr>
          <w:rFonts w:cstheme="minorHAnsi"/>
          <w:b/>
        </w:rPr>
        <w:t xml:space="preserve"> </w:t>
      </w:r>
      <w:hyperlink r:id="rId31" w:history="1">
        <w:r w:rsidR="00986C5E" w:rsidRPr="00986C5E">
          <w:rPr>
            <w:color w:val="0000FF"/>
            <w:u w:val="single"/>
          </w:rPr>
          <w:t>Subdivision Applicant Code | Public Works Commission (ohio.gov)</w:t>
        </w:r>
      </w:hyperlink>
      <w:r w:rsidR="00986C5E">
        <w:rPr>
          <w:rFonts w:cstheme="minorHAnsi"/>
          <w:b/>
        </w:rPr>
        <w:t xml:space="preserve">. </w:t>
      </w:r>
      <w:r w:rsidR="00257803" w:rsidRPr="00441E02">
        <w:rPr>
          <w:rStyle w:val="Hyperlink"/>
          <w:rFonts w:cstheme="minorHAnsi"/>
          <w:b/>
          <w:bCs/>
          <w:color w:val="auto"/>
          <w:u w:val="none"/>
        </w:rPr>
        <w:t>(New applicants should contact OPWC for a subdivision code.)</w:t>
      </w:r>
      <w:r w:rsidR="00033AD7" w:rsidRPr="00441E02">
        <w:rPr>
          <w:rFonts w:cstheme="minorHAnsi"/>
        </w:rPr>
        <w:t xml:space="preserve"> </w:t>
      </w:r>
    </w:p>
    <w:p w14:paraId="7CFF4E94" w14:textId="6B348564" w:rsidR="0095411A" w:rsidRPr="00441E02" w:rsidRDefault="0095411A" w:rsidP="007A5035">
      <w:pPr>
        <w:spacing w:line="240" w:lineRule="auto"/>
        <w:contextualSpacing/>
        <w:rPr>
          <w:rFonts w:eastAsia="Times New Roman" w:cstheme="minorHAnsi"/>
          <w:color w:val="000000" w:themeColor="text1"/>
        </w:rPr>
      </w:pPr>
    </w:p>
    <w:p w14:paraId="7A13D500" w14:textId="2206D94C" w:rsidR="000B7B44" w:rsidRPr="00441E02" w:rsidRDefault="00257803" w:rsidP="0095411A">
      <w:pPr>
        <w:autoSpaceDE w:val="0"/>
        <w:autoSpaceDN w:val="0"/>
        <w:adjustRightInd w:val="0"/>
        <w:spacing w:after="0" w:line="240" w:lineRule="auto"/>
        <w:rPr>
          <w:rFonts w:cstheme="minorHAnsi"/>
          <w:b/>
          <w:bCs/>
        </w:rPr>
      </w:pPr>
      <w:r w:rsidRPr="00441E02">
        <w:rPr>
          <w:rFonts w:cstheme="minorHAnsi"/>
          <w:b/>
          <w:bCs/>
        </w:rPr>
        <w:t>B</w:t>
      </w:r>
      <w:r w:rsidR="0095411A" w:rsidRPr="00441E02">
        <w:rPr>
          <w:rFonts w:cstheme="minorHAnsi"/>
          <w:b/>
          <w:bCs/>
        </w:rPr>
        <w:t xml:space="preserve">.) Please include </w:t>
      </w:r>
      <w:r w:rsidR="000B7B44" w:rsidRPr="00441E02">
        <w:rPr>
          <w:rFonts w:cstheme="minorHAnsi"/>
          <w:b/>
          <w:bCs/>
        </w:rPr>
        <w:t>all proposed improvements to the property to include:</w:t>
      </w:r>
    </w:p>
    <w:p w14:paraId="763F0794" w14:textId="2981F858" w:rsidR="0095411A" w:rsidRPr="00441E02" w:rsidRDefault="0095411A" w:rsidP="005747D8">
      <w:pPr>
        <w:autoSpaceDE w:val="0"/>
        <w:autoSpaceDN w:val="0"/>
        <w:adjustRightInd w:val="0"/>
        <w:spacing w:after="0" w:line="240" w:lineRule="auto"/>
        <w:rPr>
          <w:rFonts w:cstheme="minorHAnsi"/>
          <w:b/>
          <w:bCs/>
        </w:rPr>
      </w:pPr>
      <w:r w:rsidRPr="00441E02">
        <w:rPr>
          <w:rFonts w:cstheme="minorHAnsi"/>
          <w:b/>
          <w:bCs/>
        </w:rPr>
        <w:t xml:space="preserve">“Eligible Improvements </w:t>
      </w:r>
      <w:r w:rsidR="000B7B44" w:rsidRPr="00441E02">
        <w:rPr>
          <w:rFonts w:cstheme="minorHAnsi"/>
          <w:b/>
          <w:bCs/>
          <w:u w:val="single"/>
        </w:rPr>
        <w:t>with</w:t>
      </w:r>
      <w:r w:rsidRPr="00441E02">
        <w:rPr>
          <w:rFonts w:cstheme="minorHAnsi"/>
          <w:b/>
          <w:bCs/>
        </w:rPr>
        <w:t xml:space="preserve"> Clean Ohio funds” in the draft Deed </w:t>
      </w:r>
      <w:r w:rsidR="000B7B44" w:rsidRPr="00441E02">
        <w:rPr>
          <w:rFonts w:cstheme="minorHAnsi"/>
          <w:b/>
          <w:bCs/>
        </w:rPr>
        <w:t>Restrictions</w:t>
      </w:r>
    </w:p>
    <w:p w14:paraId="5401A04C" w14:textId="77777777" w:rsidR="00563940" w:rsidRPr="00441E02" w:rsidRDefault="000B7B44" w:rsidP="005747D8">
      <w:pPr>
        <w:autoSpaceDE w:val="0"/>
        <w:autoSpaceDN w:val="0"/>
        <w:adjustRightInd w:val="0"/>
        <w:spacing w:after="0" w:line="240" w:lineRule="auto"/>
        <w:rPr>
          <w:rFonts w:cstheme="minorHAnsi"/>
          <w:b/>
          <w:bCs/>
        </w:rPr>
      </w:pPr>
      <w:r w:rsidRPr="00441E02">
        <w:rPr>
          <w:rFonts w:cstheme="minorHAnsi"/>
          <w:b/>
          <w:bCs/>
        </w:rPr>
        <w:t xml:space="preserve">“Eligible Improvements </w:t>
      </w:r>
      <w:r w:rsidRPr="00441E02">
        <w:rPr>
          <w:rFonts w:cstheme="minorHAnsi"/>
          <w:b/>
          <w:bCs/>
          <w:u w:val="single"/>
        </w:rPr>
        <w:t>without</w:t>
      </w:r>
      <w:r w:rsidRPr="00441E02">
        <w:rPr>
          <w:rFonts w:cstheme="minorHAnsi"/>
          <w:b/>
          <w:bCs/>
        </w:rPr>
        <w:t xml:space="preserve"> Clean Ohio funds” in the draft Deed Restrictions</w:t>
      </w:r>
      <w:r w:rsidR="0011765E" w:rsidRPr="00441E02">
        <w:rPr>
          <w:rFonts w:cstheme="minorHAnsi"/>
          <w:b/>
          <w:bCs/>
        </w:rPr>
        <w:t xml:space="preserve"> </w:t>
      </w:r>
      <w:r w:rsidR="0095411A" w:rsidRPr="00441E02">
        <w:rPr>
          <w:rFonts w:cstheme="minorHAnsi"/>
          <w:b/>
          <w:bCs/>
        </w:rPr>
        <w:t>in the Use &amp;</w:t>
      </w:r>
    </w:p>
    <w:p w14:paraId="16F7AF12" w14:textId="63AF6219" w:rsidR="00E762ED" w:rsidRPr="00441E02" w:rsidRDefault="00563940" w:rsidP="005747D8">
      <w:pPr>
        <w:autoSpaceDE w:val="0"/>
        <w:autoSpaceDN w:val="0"/>
        <w:adjustRightInd w:val="0"/>
        <w:spacing w:after="0" w:line="240" w:lineRule="auto"/>
        <w:rPr>
          <w:rFonts w:cstheme="minorHAnsi"/>
        </w:rPr>
      </w:pPr>
      <w:r w:rsidRPr="00441E02">
        <w:rPr>
          <w:rFonts w:cstheme="minorHAnsi"/>
          <w:b/>
          <w:bCs/>
        </w:rPr>
        <w:t xml:space="preserve">  </w:t>
      </w:r>
      <w:r w:rsidR="0095411A" w:rsidRPr="00441E02">
        <w:rPr>
          <w:rFonts w:cstheme="minorHAnsi"/>
          <w:b/>
          <w:bCs/>
        </w:rPr>
        <w:t>Development section.</w:t>
      </w:r>
      <w:r w:rsidR="00986C5E" w:rsidRPr="00986C5E">
        <w:t xml:space="preserve"> </w:t>
      </w:r>
      <w:hyperlink r:id="rId32" w:history="1">
        <w:r w:rsidR="00986C5E" w:rsidRPr="00986C5E">
          <w:rPr>
            <w:color w:val="0000FF"/>
            <w:u w:val="single"/>
          </w:rPr>
          <w:t>Project Administration | Public Works Commission (ohio.gov)</w:t>
        </w:r>
      </w:hyperlink>
      <w:r w:rsidR="005747D8" w:rsidRPr="00441E02">
        <w:rPr>
          <w:rFonts w:cstheme="minorHAnsi"/>
          <w:b/>
          <w:bCs/>
        </w:rPr>
        <w:t xml:space="preserve"> </w:t>
      </w:r>
      <w:r w:rsidR="005747D8" w:rsidRPr="00441E02">
        <w:rPr>
          <w:rFonts w:cstheme="minorHAnsi"/>
        </w:rPr>
        <w:t>(Deed</w:t>
      </w:r>
    </w:p>
    <w:p w14:paraId="4488FF4B" w14:textId="659EC4FB" w:rsidR="0095411A" w:rsidRPr="00441E02" w:rsidRDefault="005747D8" w:rsidP="005747D8">
      <w:pPr>
        <w:autoSpaceDE w:val="0"/>
        <w:autoSpaceDN w:val="0"/>
        <w:adjustRightInd w:val="0"/>
        <w:spacing w:after="0" w:line="240" w:lineRule="auto"/>
        <w:rPr>
          <w:rFonts w:cstheme="minorHAnsi"/>
        </w:rPr>
      </w:pPr>
      <w:r w:rsidRPr="00441E02">
        <w:rPr>
          <w:rFonts w:cstheme="minorHAnsi"/>
        </w:rPr>
        <w:t xml:space="preserve"> </w:t>
      </w:r>
      <w:r w:rsidR="00E762ED" w:rsidRPr="00441E02">
        <w:rPr>
          <w:rFonts w:cstheme="minorHAnsi"/>
        </w:rPr>
        <w:t xml:space="preserve"> </w:t>
      </w:r>
      <w:r w:rsidRPr="00441E02">
        <w:rPr>
          <w:rFonts w:cstheme="minorHAnsi"/>
        </w:rPr>
        <w:t>restriction language can be found at this link.)</w:t>
      </w:r>
    </w:p>
    <w:p w14:paraId="6D00FA4C" w14:textId="77777777" w:rsidR="00AC1A72" w:rsidRPr="00441E02" w:rsidRDefault="00AC1A72" w:rsidP="005747D8">
      <w:pPr>
        <w:autoSpaceDE w:val="0"/>
        <w:autoSpaceDN w:val="0"/>
        <w:adjustRightInd w:val="0"/>
        <w:spacing w:after="0" w:line="240" w:lineRule="auto"/>
        <w:rPr>
          <w:rFonts w:cstheme="minorHAnsi"/>
        </w:rPr>
      </w:pPr>
    </w:p>
    <w:p w14:paraId="7E4770DD" w14:textId="6A6D4DF7" w:rsidR="001D7555" w:rsidRPr="00441E02" w:rsidRDefault="0086554B" w:rsidP="007F46DA">
      <w:pPr>
        <w:spacing w:line="240" w:lineRule="auto"/>
        <w:contextualSpacing/>
        <w:rPr>
          <w:rFonts w:eastAsia="Times New Roman" w:cstheme="minorHAnsi"/>
        </w:rPr>
      </w:pPr>
      <w:r w:rsidRPr="00441E02">
        <w:rPr>
          <w:rFonts w:eastAsia="Times New Roman" w:cstheme="minorHAnsi"/>
          <w:b/>
        </w:rPr>
        <w:t>C.</w:t>
      </w:r>
      <w:r w:rsidR="00EE108F" w:rsidRPr="00441E02">
        <w:rPr>
          <w:rFonts w:eastAsia="Times New Roman" w:cstheme="minorHAnsi"/>
          <w:b/>
        </w:rPr>
        <w:t xml:space="preserve">) Estimated Project Costs: </w:t>
      </w:r>
      <w:r w:rsidR="00EE108F" w:rsidRPr="00441E02">
        <w:rPr>
          <w:rFonts w:eastAsia="Times New Roman" w:cstheme="minorHAnsi"/>
        </w:rPr>
        <w:t>Provide the following information for any eligible costs related to</w:t>
      </w:r>
    </w:p>
    <w:p w14:paraId="08864E3C" w14:textId="7958D363" w:rsidR="00DF3418" w:rsidRPr="00441E02" w:rsidRDefault="001D7555" w:rsidP="007F46DA">
      <w:pPr>
        <w:spacing w:line="240" w:lineRule="auto"/>
        <w:contextualSpacing/>
        <w:rPr>
          <w:rFonts w:eastAsia="Times New Roman" w:cstheme="minorHAnsi"/>
        </w:rPr>
      </w:pPr>
      <w:r w:rsidRPr="00441E02">
        <w:rPr>
          <w:rFonts w:eastAsia="Times New Roman" w:cstheme="minorHAnsi"/>
        </w:rPr>
        <w:t xml:space="preserve">    </w:t>
      </w:r>
      <w:r w:rsidR="00EE108F" w:rsidRPr="00441E02">
        <w:rPr>
          <w:rFonts w:eastAsia="Times New Roman" w:cstheme="minorHAnsi"/>
        </w:rPr>
        <w:t xml:space="preserve"> the project:</w:t>
      </w:r>
    </w:p>
    <w:p w14:paraId="1C1AAA52" w14:textId="4992A6F8" w:rsidR="00AA4A79" w:rsidRPr="00441E02" w:rsidRDefault="00AA4A79" w:rsidP="007F46DA">
      <w:pPr>
        <w:spacing w:line="240" w:lineRule="auto"/>
        <w:contextualSpacing/>
        <w:rPr>
          <w:rFonts w:eastAsia="Times New Roman" w:cstheme="minorHAnsi"/>
        </w:rPr>
      </w:pPr>
    </w:p>
    <w:p w14:paraId="422702F9" w14:textId="1A1C542F" w:rsidR="00AA4A79" w:rsidRPr="00441E02" w:rsidRDefault="0058668B" w:rsidP="00F33CE8">
      <w:pPr>
        <w:spacing w:line="240" w:lineRule="auto"/>
        <w:ind w:firstLine="720"/>
        <w:rPr>
          <w:rFonts w:eastAsia="Times New Roman" w:cstheme="minorHAnsi"/>
          <w:b/>
          <w:u w:val="single"/>
        </w:rPr>
      </w:pPr>
      <w:r w:rsidRPr="00441E02">
        <w:rPr>
          <w:rFonts w:eastAsia="Times New Roman" w:cstheme="minorHAnsi"/>
          <w:b/>
          <w:noProof/>
        </w:rPr>
        <mc:AlternateContent>
          <mc:Choice Requires="wps">
            <w:drawing>
              <wp:anchor distT="0" distB="0" distL="114300" distR="114300" simplePos="0" relativeHeight="251658257" behindDoc="0" locked="0" layoutInCell="1" allowOverlap="1" wp14:anchorId="57D66398" wp14:editId="55E3DB57">
                <wp:simplePos x="0" y="0"/>
                <wp:positionH relativeFrom="column">
                  <wp:posOffset>4048125</wp:posOffset>
                </wp:positionH>
                <wp:positionV relativeFrom="paragraph">
                  <wp:posOffset>48260</wp:posOffset>
                </wp:positionV>
                <wp:extent cx="142875" cy="123825"/>
                <wp:effectExtent l="38100" t="38100" r="47625" b="47625"/>
                <wp:wrapNone/>
                <wp:docPr id="21" name="Star: 5 Points 21"/>
                <wp:cNvGraphicFramePr/>
                <a:graphic xmlns:a="http://schemas.openxmlformats.org/drawingml/2006/main">
                  <a:graphicData uri="http://schemas.microsoft.com/office/word/2010/wordprocessingShape">
                    <wps:wsp>
                      <wps:cNvSpPr/>
                      <wps:spPr>
                        <a:xfrm>
                          <a:off x="0" y="0"/>
                          <a:ext cx="142875" cy="123825"/>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FC38E" id="Star: 5 Points 21" o:spid="_x0000_s1026" style="position:absolute;margin-left:318.75pt;margin-top:3.8pt;width:11.25pt;height: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" path="m,47297r54574,l71438,,88301,47297r54574,l98724,76528r16864,47297l71438,94593,27287,123825,44151,76528,,47297xe" fillcolor="yellow" strokecolor="black [3213]" strokeweight="1pt">
                <v:stroke joinstyle="miter"/>
                <v:path arrowok="t" o:connecttype="custom" o:connectlocs="0,47297;54574,47297;71438,0;88301,47297;142875,47297;98724,76528;115588,123825;71438,94593;27287,123825;44151,76528;0,47297" o:connectangles="0,0,0,0,0,0,0,0,0,0,0"/>
              </v:shape>
            </w:pict>
          </mc:Fallback>
        </mc:AlternateContent>
      </w:r>
      <w:r w:rsidR="003F7A11" w:rsidRPr="00441E02">
        <w:rPr>
          <w:rFonts w:eastAsia="Times New Roman" w:cstheme="minorHAnsi"/>
          <w:b/>
        </w:rPr>
        <w:t>1</w:t>
      </w:r>
      <w:r w:rsidR="003B62C8" w:rsidRPr="00441E02">
        <w:rPr>
          <w:rFonts w:eastAsia="Times New Roman" w:cstheme="minorHAnsi"/>
          <w:b/>
        </w:rPr>
        <w:t xml:space="preserve">.) </w:t>
      </w:r>
      <w:r w:rsidR="003B62C8" w:rsidRPr="00441E02">
        <w:rPr>
          <w:rFonts w:eastAsia="Times New Roman" w:cstheme="minorHAnsi"/>
          <w:b/>
          <w:u w:val="single"/>
        </w:rPr>
        <w:t>Acquisition Expense</w:t>
      </w:r>
      <w:r w:rsidR="00DD5D82" w:rsidRPr="00441E02">
        <w:rPr>
          <w:rFonts w:eastAsia="Times New Roman" w:cstheme="minorHAnsi"/>
          <w:b/>
          <w:u w:val="single"/>
        </w:rPr>
        <w:t xml:space="preserve"> and Justification of Land Value:</w:t>
      </w:r>
    </w:p>
    <w:p w14:paraId="54853621" w14:textId="77777777" w:rsidR="00EB3894" w:rsidRPr="00441E02" w:rsidRDefault="00EB3894" w:rsidP="00EB3894">
      <w:pPr>
        <w:pStyle w:val="NormalWeb"/>
        <w:ind w:left="720"/>
        <w:rPr>
          <w:rFonts w:ascii="Calibri" w:hAnsi="Calibri" w:cs="Calibri"/>
          <w:sz w:val="22"/>
          <w:szCs w:val="22"/>
        </w:rPr>
      </w:pPr>
      <w:r w:rsidRPr="00441E02">
        <w:rPr>
          <w:rFonts w:asciiTheme="minorHAnsi" w:hAnsiTheme="minorHAnsi" w:cstheme="minorHAnsi"/>
          <w:b/>
          <w:bCs/>
          <w:sz w:val="22"/>
          <w:szCs w:val="22"/>
        </w:rPr>
        <w:t>Please note</w:t>
      </w:r>
      <w:r w:rsidRPr="00441E02">
        <w:rPr>
          <w:rFonts w:asciiTheme="minorHAnsi" w:hAnsiTheme="minorHAnsi" w:cstheme="minorHAnsi"/>
          <w:sz w:val="22"/>
          <w:szCs w:val="22"/>
        </w:rPr>
        <w:t xml:space="preserve">: </w:t>
      </w:r>
      <w:r w:rsidRPr="00441E02">
        <w:rPr>
          <w:rFonts w:ascii="Calibri" w:hAnsi="Calibri" w:cs="Calibri"/>
          <w:sz w:val="22"/>
          <w:szCs w:val="22"/>
        </w:rPr>
        <w:t>Appraisals must be conducted by an Ohio Department of Transportation (ODOT) Independent Prequalified Appraiser:</w:t>
      </w:r>
    </w:p>
    <w:p w14:paraId="03EC4B97" w14:textId="77777777" w:rsidR="00EB3894" w:rsidRPr="00441E02" w:rsidRDefault="00EB3894" w:rsidP="00EB3894">
      <w:pPr>
        <w:pStyle w:val="NormalWeb"/>
        <w:ind w:left="720"/>
        <w:rPr>
          <w:rStyle w:val="Hyperlink"/>
          <w:rFonts w:ascii="Calibri" w:hAnsi="Calibri" w:cs="Calibri"/>
          <w:color w:val="auto"/>
          <w:sz w:val="22"/>
          <w:szCs w:val="22"/>
        </w:rPr>
      </w:pPr>
      <w:hyperlink r:id="rId33" w:history="1">
        <w:r w:rsidRPr="00441E02">
          <w:rPr>
            <w:rStyle w:val="Hyperlink"/>
            <w:rFonts w:ascii="Calibri" w:hAnsi="Calibri" w:cs="Calibri"/>
            <w:color w:val="auto"/>
            <w:sz w:val="22"/>
            <w:szCs w:val="22"/>
          </w:rPr>
          <w:t>http://www.dot.state.oh.us/divisions/Engineering/consultant/Pages/default.aspx</w:t>
        </w:r>
      </w:hyperlink>
    </w:p>
    <w:p w14:paraId="18990FB1" w14:textId="18D65582" w:rsidR="00A96777" w:rsidRPr="00441E02" w:rsidRDefault="00A96777" w:rsidP="00EB3894">
      <w:pPr>
        <w:pStyle w:val="NormalWeb"/>
        <w:ind w:left="720"/>
        <w:rPr>
          <w:rFonts w:asciiTheme="minorHAnsi" w:hAnsiTheme="minorHAnsi" w:cstheme="minorHAnsi"/>
          <w:sz w:val="22"/>
          <w:szCs w:val="22"/>
        </w:rPr>
      </w:pPr>
      <w:r w:rsidRPr="00441E02">
        <w:rPr>
          <w:rFonts w:asciiTheme="minorHAnsi" w:hAnsiTheme="minorHAnsi" w:cstheme="minorHAnsi"/>
          <w:sz w:val="22"/>
          <w:szCs w:val="22"/>
        </w:rPr>
        <w:t>Justification of land value:  For land acquisition, a</w:t>
      </w:r>
      <w:r w:rsidR="00036747" w:rsidRPr="00441E02">
        <w:rPr>
          <w:rFonts w:asciiTheme="minorHAnsi" w:hAnsiTheme="minorHAnsi" w:cstheme="minorHAnsi"/>
          <w:sz w:val="22"/>
          <w:szCs w:val="22"/>
        </w:rPr>
        <w:t xml:space="preserve"> </w:t>
      </w:r>
      <w:r w:rsidR="00206618" w:rsidRPr="00441E02">
        <w:rPr>
          <w:rFonts w:asciiTheme="minorHAnsi" w:hAnsiTheme="minorHAnsi" w:cstheme="minorHAnsi"/>
          <w:sz w:val="22"/>
          <w:szCs w:val="22"/>
        </w:rPr>
        <w:t>f</w:t>
      </w:r>
      <w:r w:rsidR="00036747" w:rsidRPr="00441E02">
        <w:rPr>
          <w:rFonts w:asciiTheme="minorHAnsi" w:hAnsiTheme="minorHAnsi" w:cstheme="minorHAnsi"/>
          <w:sz w:val="22"/>
          <w:szCs w:val="22"/>
        </w:rPr>
        <w:t xml:space="preserve">ull </w:t>
      </w:r>
      <w:r w:rsidR="00206618" w:rsidRPr="00441E02">
        <w:rPr>
          <w:rFonts w:asciiTheme="minorHAnsi" w:hAnsiTheme="minorHAnsi" w:cstheme="minorHAnsi"/>
          <w:sz w:val="22"/>
          <w:szCs w:val="22"/>
        </w:rPr>
        <w:t>a</w:t>
      </w:r>
      <w:r w:rsidRPr="00441E02">
        <w:rPr>
          <w:rFonts w:asciiTheme="minorHAnsi" w:hAnsiTheme="minorHAnsi" w:cstheme="minorHAnsi"/>
          <w:sz w:val="22"/>
          <w:szCs w:val="22"/>
        </w:rPr>
        <w:t xml:space="preserve">ppraisal </w:t>
      </w:r>
      <w:r w:rsidR="00DB1293" w:rsidRPr="00441E02">
        <w:rPr>
          <w:rFonts w:asciiTheme="minorHAnsi" w:hAnsiTheme="minorHAnsi" w:cstheme="minorHAnsi"/>
          <w:sz w:val="22"/>
          <w:szCs w:val="22"/>
        </w:rPr>
        <w:t xml:space="preserve">or </w:t>
      </w:r>
      <w:r w:rsidR="00206618" w:rsidRPr="00441E02">
        <w:rPr>
          <w:rFonts w:asciiTheme="minorHAnsi" w:hAnsiTheme="minorHAnsi" w:cstheme="minorHAnsi"/>
          <w:sz w:val="22"/>
          <w:szCs w:val="22"/>
        </w:rPr>
        <w:t>r</w:t>
      </w:r>
      <w:r w:rsidR="006766E7" w:rsidRPr="00441E02">
        <w:rPr>
          <w:rFonts w:asciiTheme="minorHAnsi" w:hAnsiTheme="minorHAnsi" w:cstheme="minorHAnsi"/>
          <w:sz w:val="22"/>
          <w:szCs w:val="22"/>
        </w:rPr>
        <w:t xml:space="preserve">estricted </w:t>
      </w:r>
      <w:r w:rsidR="00206618" w:rsidRPr="00441E02">
        <w:rPr>
          <w:rFonts w:asciiTheme="minorHAnsi" w:hAnsiTheme="minorHAnsi" w:cstheme="minorHAnsi"/>
          <w:sz w:val="22"/>
          <w:szCs w:val="22"/>
        </w:rPr>
        <w:t>a</w:t>
      </w:r>
      <w:r w:rsidR="006766E7" w:rsidRPr="00441E02">
        <w:rPr>
          <w:rFonts w:asciiTheme="minorHAnsi" w:hAnsiTheme="minorHAnsi" w:cstheme="minorHAnsi"/>
          <w:sz w:val="22"/>
          <w:szCs w:val="22"/>
        </w:rPr>
        <w:t xml:space="preserve">ppraisal </w:t>
      </w:r>
      <w:r w:rsidRPr="00441E02">
        <w:rPr>
          <w:rFonts w:asciiTheme="minorHAnsi" w:hAnsiTheme="minorHAnsi" w:cstheme="minorHAnsi"/>
          <w:sz w:val="22"/>
          <w:szCs w:val="22"/>
        </w:rPr>
        <w:t xml:space="preserve">by an ODOT pre‐ qualified real estate appraiser will need to be submitted </w:t>
      </w:r>
      <w:r w:rsidR="00DB1293" w:rsidRPr="00441E02">
        <w:rPr>
          <w:rFonts w:asciiTheme="minorHAnsi" w:hAnsiTheme="minorHAnsi" w:cstheme="minorHAnsi"/>
          <w:sz w:val="22"/>
          <w:szCs w:val="22"/>
        </w:rPr>
        <w:t xml:space="preserve">with the application </w:t>
      </w:r>
      <w:r w:rsidRPr="00441E02">
        <w:rPr>
          <w:rFonts w:asciiTheme="minorHAnsi" w:hAnsiTheme="minorHAnsi" w:cstheme="minorHAnsi"/>
          <w:sz w:val="22"/>
          <w:szCs w:val="22"/>
        </w:rPr>
        <w:t xml:space="preserve">to </w:t>
      </w:r>
      <w:r w:rsidR="00DB1293" w:rsidRPr="00441E02">
        <w:rPr>
          <w:rFonts w:asciiTheme="minorHAnsi" w:hAnsiTheme="minorHAnsi" w:cstheme="minorHAnsi"/>
          <w:sz w:val="22"/>
          <w:szCs w:val="22"/>
        </w:rPr>
        <w:t>District 14</w:t>
      </w:r>
      <w:r w:rsidR="0037643F" w:rsidRPr="00441E02">
        <w:rPr>
          <w:rFonts w:asciiTheme="minorHAnsi" w:hAnsiTheme="minorHAnsi" w:cstheme="minorHAnsi"/>
          <w:sz w:val="22"/>
          <w:szCs w:val="22"/>
        </w:rPr>
        <w:t>.</w:t>
      </w:r>
      <w:r w:rsidRPr="00441E02">
        <w:rPr>
          <w:rFonts w:asciiTheme="minorHAnsi" w:hAnsiTheme="minorHAnsi" w:cstheme="minorHAnsi"/>
          <w:sz w:val="22"/>
          <w:szCs w:val="22"/>
        </w:rPr>
        <w:t>  </w:t>
      </w:r>
      <w:r w:rsidR="00BA4EC3" w:rsidRPr="00441E02">
        <w:rPr>
          <w:rFonts w:asciiTheme="minorHAnsi" w:hAnsiTheme="minorHAnsi" w:cstheme="minorHAnsi"/>
          <w:sz w:val="22"/>
          <w:szCs w:val="22"/>
        </w:rPr>
        <w:t xml:space="preserve">Applicants may choose to do a </w:t>
      </w:r>
      <w:r w:rsidR="006A22F2" w:rsidRPr="00441E02">
        <w:rPr>
          <w:rFonts w:asciiTheme="minorHAnsi" w:hAnsiTheme="minorHAnsi" w:cstheme="minorHAnsi"/>
          <w:sz w:val="22"/>
          <w:szCs w:val="22"/>
        </w:rPr>
        <w:t>f</w:t>
      </w:r>
      <w:r w:rsidR="00BA4EC3" w:rsidRPr="00441E02">
        <w:rPr>
          <w:rFonts w:asciiTheme="minorHAnsi" w:hAnsiTheme="minorHAnsi" w:cstheme="minorHAnsi"/>
          <w:sz w:val="22"/>
          <w:szCs w:val="22"/>
        </w:rPr>
        <w:t xml:space="preserve">ull </w:t>
      </w:r>
      <w:r w:rsidR="006A22F2" w:rsidRPr="00441E02">
        <w:rPr>
          <w:rFonts w:asciiTheme="minorHAnsi" w:hAnsiTheme="minorHAnsi" w:cstheme="minorHAnsi"/>
          <w:sz w:val="22"/>
          <w:szCs w:val="22"/>
        </w:rPr>
        <w:t>a</w:t>
      </w:r>
      <w:r w:rsidR="00BA4EC3" w:rsidRPr="00441E02">
        <w:rPr>
          <w:rFonts w:asciiTheme="minorHAnsi" w:hAnsiTheme="minorHAnsi" w:cstheme="minorHAnsi"/>
          <w:sz w:val="22"/>
          <w:szCs w:val="22"/>
        </w:rPr>
        <w:t xml:space="preserve">ppraisal, but </w:t>
      </w:r>
      <w:r w:rsidRPr="00441E02">
        <w:rPr>
          <w:rFonts w:asciiTheme="minorHAnsi" w:hAnsiTheme="minorHAnsi" w:cstheme="minorHAnsi"/>
          <w:sz w:val="22"/>
          <w:szCs w:val="22"/>
        </w:rPr>
        <w:t>District 1</w:t>
      </w:r>
      <w:r w:rsidR="00DA37CC" w:rsidRPr="00441E02">
        <w:rPr>
          <w:rFonts w:asciiTheme="minorHAnsi" w:hAnsiTheme="minorHAnsi" w:cstheme="minorHAnsi"/>
          <w:sz w:val="22"/>
          <w:szCs w:val="22"/>
        </w:rPr>
        <w:t>4</w:t>
      </w:r>
      <w:r w:rsidRPr="00441E02">
        <w:rPr>
          <w:rFonts w:asciiTheme="minorHAnsi" w:hAnsiTheme="minorHAnsi" w:cstheme="minorHAnsi"/>
          <w:sz w:val="22"/>
          <w:szCs w:val="22"/>
        </w:rPr>
        <w:t xml:space="preserve"> NRAC will accept</w:t>
      </w:r>
      <w:r w:rsidR="00007AE6" w:rsidRPr="00441E02">
        <w:rPr>
          <w:rFonts w:asciiTheme="minorHAnsi" w:hAnsiTheme="minorHAnsi" w:cstheme="minorHAnsi"/>
          <w:sz w:val="22"/>
          <w:szCs w:val="22"/>
        </w:rPr>
        <w:t xml:space="preserve"> a</w:t>
      </w:r>
      <w:r w:rsidRPr="00441E02">
        <w:rPr>
          <w:rFonts w:asciiTheme="minorHAnsi" w:hAnsiTheme="minorHAnsi" w:cstheme="minorHAnsi"/>
          <w:sz w:val="22"/>
          <w:szCs w:val="22"/>
        </w:rPr>
        <w:t xml:space="preserve"> </w:t>
      </w:r>
      <w:r w:rsidR="00231353" w:rsidRPr="00441E02">
        <w:rPr>
          <w:rFonts w:asciiTheme="minorHAnsi" w:hAnsiTheme="minorHAnsi" w:cstheme="minorHAnsi"/>
          <w:sz w:val="22"/>
          <w:szCs w:val="22"/>
        </w:rPr>
        <w:t>r</w:t>
      </w:r>
      <w:r w:rsidR="00F60009" w:rsidRPr="00441E02">
        <w:rPr>
          <w:rFonts w:asciiTheme="minorHAnsi" w:hAnsiTheme="minorHAnsi" w:cstheme="minorHAnsi"/>
          <w:sz w:val="22"/>
          <w:szCs w:val="22"/>
        </w:rPr>
        <w:t xml:space="preserve">estricted </w:t>
      </w:r>
      <w:r w:rsidR="00231353" w:rsidRPr="00441E02">
        <w:rPr>
          <w:rFonts w:asciiTheme="minorHAnsi" w:hAnsiTheme="minorHAnsi" w:cstheme="minorHAnsi"/>
          <w:sz w:val="22"/>
          <w:szCs w:val="22"/>
        </w:rPr>
        <w:t>a</w:t>
      </w:r>
      <w:r w:rsidR="00F60009" w:rsidRPr="00441E02">
        <w:rPr>
          <w:rFonts w:asciiTheme="minorHAnsi" w:hAnsiTheme="minorHAnsi" w:cstheme="minorHAnsi"/>
          <w:sz w:val="22"/>
          <w:szCs w:val="22"/>
        </w:rPr>
        <w:t>ppraisal at the time of</w:t>
      </w:r>
      <w:r w:rsidRPr="00441E02">
        <w:rPr>
          <w:rFonts w:asciiTheme="minorHAnsi" w:hAnsiTheme="minorHAnsi" w:cstheme="minorHAnsi"/>
          <w:sz w:val="22"/>
          <w:szCs w:val="22"/>
        </w:rPr>
        <w:t xml:space="preserve"> application</w:t>
      </w:r>
      <w:r w:rsidR="00D35601" w:rsidRPr="00441E02">
        <w:rPr>
          <w:rFonts w:asciiTheme="minorHAnsi" w:hAnsiTheme="minorHAnsi" w:cstheme="minorHAnsi"/>
          <w:sz w:val="22"/>
          <w:szCs w:val="22"/>
        </w:rPr>
        <w:t>.</w:t>
      </w:r>
      <w:r w:rsidR="00694695" w:rsidRPr="00441E02">
        <w:rPr>
          <w:rFonts w:asciiTheme="minorHAnsi" w:hAnsiTheme="minorHAnsi" w:cstheme="minorHAnsi"/>
          <w:sz w:val="22"/>
          <w:szCs w:val="22"/>
        </w:rPr>
        <w:t xml:space="preserve"> If project is funded, a full appraisal must be submitted to the OPWC</w:t>
      </w:r>
      <w:r w:rsidR="00FF61AF" w:rsidRPr="00441E02">
        <w:rPr>
          <w:rFonts w:asciiTheme="minorHAnsi" w:hAnsiTheme="minorHAnsi" w:cstheme="minorHAnsi"/>
          <w:sz w:val="22"/>
          <w:szCs w:val="22"/>
        </w:rPr>
        <w:t>.</w:t>
      </w:r>
      <w:r w:rsidR="00694695" w:rsidRPr="00441E02">
        <w:rPr>
          <w:rFonts w:asciiTheme="minorHAnsi" w:hAnsiTheme="minorHAnsi" w:cstheme="minorHAnsi"/>
          <w:sz w:val="22"/>
          <w:szCs w:val="22"/>
        </w:rPr>
        <w:t xml:space="preserve"> </w:t>
      </w:r>
      <w:r w:rsidR="00CB085F" w:rsidRPr="00441E02">
        <w:rPr>
          <w:rFonts w:asciiTheme="minorHAnsi" w:hAnsiTheme="minorHAnsi" w:cstheme="minorHAnsi"/>
          <w:sz w:val="22"/>
          <w:szCs w:val="22"/>
        </w:rPr>
        <w:t xml:space="preserve">Clean Ohio grant request including match </w:t>
      </w:r>
      <w:r w:rsidR="00807D0B" w:rsidRPr="00441E02">
        <w:rPr>
          <w:rFonts w:asciiTheme="minorHAnsi" w:hAnsiTheme="minorHAnsi" w:cstheme="minorHAnsi"/>
          <w:sz w:val="22"/>
          <w:szCs w:val="22"/>
        </w:rPr>
        <w:t>amount</w:t>
      </w:r>
      <w:r w:rsidR="004B3464" w:rsidRPr="00441E02">
        <w:rPr>
          <w:rFonts w:asciiTheme="minorHAnsi" w:hAnsiTheme="minorHAnsi" w:cstheme="minorHAnsi"/>
          <w:sz w:val="22"/>
          <w:szCs w:val="22"/>
        </w:rPr>
        <w:t xml:space="preserve"> cannot exceed </w:t>
      </w:r>
      <w:r w:rsidR="00F07DFB" w:rsidRPr="00441E02">
        <w:rPr>
          <w:rFonts w:asciiTheme="minorHAnsi" w:hAnsiTheme="minorHAnsi" w:cstheme="minorHAnsi"/>
          <w:sz w:val="22"/>
          <w:szCs w:val="22"/>
        </w:rPr>
        <w:t>5% of the appraised value per Clean Ohio Policy.</w:t>
      </w:r>
      <w:r w:rsidR="00807D0B" w:rsidRPr="00441E02">
        <w:rPr>
          <w:rFonts w:asciiTheme="minorHAnsi" w:hAnsiTheme="minorHAnsi" w:cstheme="minorHAnsi"/>
          <w:sz w:val="22"/>
          <w:szCs w:val="22"/>
        </w:rPr>
        <w:t xml:space="preserve"> </w:t>
      </w:r>
      <w:r w:rsidR="0037053D" w:rsidRPr="00441E02">
        <w:rPr>
          <w:rFonts w:asciiTheme="minorHAnsi" w:hAnsiTheme="minorHAnsi" w:cstheme="minorHAnsi"/>
          <w:sz w:val="22"/>
          <w:szCs w:val="22"/>
        </w:rPr>
        <w:t>NRAC</w:t>
      </w:r>
      <w:r w:rsidR="001648A4" w:rsidRPr="00441E02">
        <w:rPr>
          <w:rFonts w:asciiTheme="minorHAnsi" w:hAnsiTheme="minorHAnsi" w:cstheme="minorHAnsi"/>
          <w:sz w:val="22"/>
          <w:szCs w:val="22"/>
        </w:rPr>
        <w:t>s</w:t>
      </w:r>
      <w:r w:rsidR="0037053D" w:rsidRPr="00441E02">
        <w:rPr>
          <w:rFonts w:asciiTheme="minorHAnsi" w:hAnsiTheme="minorHAnsi" w:cstheme="minorHAnsi"/>
          <w:sz w:val="22"/>
          <w:szCs w:val="22"/>
        </w:rPr>
        <w:t xml:space="preserve"> can approve project</w:t>
      </w:r>
      <w:r w:rsidR="00713CDE" w:rsidRPr="00441E02">
        <w:rPr>
          <w:rFonts w:asciiTheme="minorHAnsi" w:hAnsiTheme="minorHAnsi" w:cstheme="minorHAnsi"/>
          <w:sz w:val="22"/>
          <w:szCs w:val="22"/>
        </w:rPr>
        <w:t>s</w:t>
      </w:r>
      <w:r w:rsidR="0037053D" w:rsidRPr="00441E02">
        <w:rPr>
          <w:rFonts w:asciiTheme="minorHAnsi" w:hAnsiTheme="minorHAnsi" w:cstheme="minorHAnsi"/>
          <w:sz w:val="22"/>
          <w:szCs w:val="22"/>
        </w:rPr>
        <w:t xml:space="preserve"> where the purchase price exceed</w:t>
      </w:r>
      <w:r w:rsidR="00DD77EA" w:rsidRPr="00441E02">
        <w:rPr>
          <w:rFonts w:asciiTheme="minorHAnsi" w:hAnsiTheme="minorHAnsi" w:cstheme="minorHAnsi"/>
          <w:sz w:val="22"/>
          <w:szCs w:val="22"/>
        </w:rPr>
        <w:t>s</w:t>
      </w:r>
      <w:r w:rsidR="0037053D" w:rsidRPr="00441E02">
        <w:rPr>
          <w:rFonts w:asciiTheme="minorHAnsi" w:hAnsiTheme="minorHAnsi" w:cstheme="minorHAnsi"/>
          <w:sz w:val="22"/>
          <w:szCs w:val="22"/>
        </w:rPr>
        <w:t xml:space="preserve"> the appraised value by more than </w:t>
      </w:r>
      <w:r w:rsidR="00087686" w:rsidRPr="00441E02">
        <w:rPr>
          <w:rFonts w:asciiTheme="minorHAnsi" w:hAnsiTheme="minorHAnsi" w:cstheme="minorHAnsi"/>
          <w:sz w:val="22"/>
          <w:szCs w:val="22"/>
        </w:rPr>
        <w:t>5</w:t>
      </w:r>
      <w:r w:rsidR="0037053D" w:rsidRPr="00441E02">
        <w:rPr>
          <w:rFonts w:asciiTheme="minorHAnsi" w:hAnsiTheme="minorHAnsi" w:cstheme="minorHAnsi"/>
          <w:sz w:val="22"/>
          <w:szCs w:val="22"/>
        </w:rPr>
        <w:t xml:space="preserve">% if applicant pays the difference, and additional cost is not part of the </w:t>
      </w:r>
      <w:r w:rsidR="009933FC" w:rsidRPr="00441E02">
        <w:rPr>
          <w:rFonts w:asciiTheme="minorHAnsi" w:hAnsiTheme="minorHAnsi" w:cstheme="minorHAnsi"/>
          <w:sz w:val="22"/>
          <w:szCs w:val="22"/>
        </w:rPr>
        <w:t>grant request or</w:t>
      </w:r>
      <w:r w:rsidR="00087686" w:rsidRPr="00441E02">
        <w:rPr>
          <w:rFonts w:asciiTheme="minorHAnsi" w:hAnsiTheme="minorHAnsi" w:cstheme="minorHAnsi"/>
          <w:sz w:val="22"/>
          <w:szCs w:val="22"/>
        </w:rPr>
        <w:t xml:space="preserve"> used as</w:t>
      </w:r>
      <w:r w:rsidR="009933FC" w:rsidRPr="00441E02">
        <w:rPr>
          <w:rFonts w:asciiTheme="minorHAnsi" w:hAnsiTheme="minorHAnsi" w:cstheme="minorHAnsi"/>
          <w:sz w:val="22"/>
          <w:szCs w:val="22"/>
        </w:rPr>
        <w:t xml:space="preserve"> in-kind for the project. </w:t>
      </w:r>
    </w:p>
    <w:p w14:paraId="76DC40DE" w14:textId="1948AB66" w:rsidR="001F58AB" w:rsidRPr="00441E02" w:rsidRDefault="001F58AB" w:rsidP="001F58AB">
      <w:pPr>
        <w:ind w:firstLine="720"/>
        <w:rPr>
          <w:rFonts w:cstheme="minorHAnsi"/>
          <w:b/>
          <w:bCs/>
        </w:rPr>
      </w:pPr>
      <w:r w:rsidRPr="00441E02">
        <w:rPr>
          <w:rFonts w:cstheme="minorHAnsi"/>
          <w:b/>
          <w:bCs/>
        </w:rPr>
        <w:t>Round 1</w:t>
      </w:r>
      <w:r w:rsidR="00764E3E" w:rsidRPr="00441E02">
        <w:rPr>
          <w:rFonts w:cstheme="minorHAnsi"/>
          <w:b/>
          <w:bCs/>
        </w:rPr>
        <w:t>7</w:t>
      </w:r>
      <w:r w:rsidRPr="00441E02">
        <w:rPr>
          <w:rFonts w:cstheme="minorHAnsi"/>
          <w:b/>
          <w:bCs/>
        </w:rPr>
        <w:t xml:space="preserve"> Appraisal Standards can be found here:</w:t>
      </w:r>
    </w:p>
    <w:p w14:paraId="718198B3" w14:textId="737E4CC5" w:rsidR="00AC560D" w:rsidRPr="00441E02" w:rsidRDefault="00986C5E" w:rsidP="00AC560D">
      <w:pPr>
        <w:autoSpaceDE w:val="0"/>
        <w:autoSpaceDN w:val="0"/>
        <w:adjustRightInd w:val="0"/>
        <w:spacing w:after="0" w:line="240" w:lineRule="auto"/>
        <w:ind w:firstLine="720"/>
        <w:rPr>
          <w:rFonts w:cstheme="minorHAnsi"/>
          <w:color w:val="FF0000"/>
        </w:rPr>
      </w:pPr>
      <w:hyperlink r:id="rId34" w:history="1">
        <w:r w:rsidRPr="00986C5E">
          <w:rPr>
            <w:color w:val="0000FF"/>
            <w:u w:val="single"/>
          </w:rPr>
          <w:t>Appraisal Standards Jan 2023.pdf (ohio.gov)</w:t>
        </w:r>
      </w:hyperlink>
    </w:p>
    <w:p w14:paraId="4D34138D" w14:textId="6B3117DA" w:rsidR="00A96777" w:rsidRPr="00441E02" w:rsidRDefault="00A96777" w:rsidP="00E34F4F">
      <w:pPr>
        <w:pStyle w:val="NormalWeb"/>
        <w:rPr>
          <w:rFonts w:ascii="Calibri" w:hAnsi="Calibri" w:cs="Calibri"/>
          <w:sz w:val="22"/>
          <w:szCs w:val="22"/>
        </w:rPr>
      </w:pPr>
      <w:r w:rsidRPr="00441E02">
        <w:rPr>
          <w:rFonts w:ascii="Calibri" w:hAnsi="Calibri" w:cs="Calibri"/>
          <w:sz w:val="22"/>
          <w:szCs w:val="22"/>
        </w:rPr>
        <w:lastRenderedPageBreak/>
        <w:t> If the appraised amount exceeds the acquisition amount listed in the application, the applicant will only receive the grant amount requested in the application.  If the appraised amount is lower than the acquisition amount projected in the application, the applicant will receive the grant percentage based on the appraised value.    </w:t>
      </w:r>
    </w:p>
    <w:p w14:paraId="61DED59F" w14:textId="77777777" w:rsidR="00A96777" w:rsidRPr="00441E02" w:rsidRDefault="00A96777" w:rsidP="00A96777">
      <w:pPr>
        <w:pStyle w:val="NormalWeb"/>
        <w:rPr>
          <w:rFonts w:ascii="Calibri" w:hAnsi="Calibri" w:cs="Calibri"/>
          <w:sz w:val="22"/>
          <w:szCs w:val="22"/>
        </w:rPr>
      </w:pPr>
    </w:p>
    <w:p w14:paraId="3CB626F4" w14:textId="498C48BD" w:rsidR="00A96777" w:rsidRPr="00441E02" w:rsidRDefault="00A96777" w:rsidP="00F33CE8">
      <w:pPr>
        <w:pStyle w:val="NormalWeb"/>
        <w:ind w:left="720"/>
        <w:rPr>
          <w:rFonts w:ascii="Calibri" w:hAnsi="Calibri" w:cs="Calibri"/>
          <w:color w:val="000000"/>
          <w:sz w:val="22"/>
          <w:szCs w:val="22"/>
        </w:rPr>
      </w:pPr>
      <w:r w:rsidRPr="00441E02">
        <w:rPr>
          <w:rFonts w:ascii="Calibri" w:hAnsi="Calibri" w:cs="Calibri"/>
          <w:color w:val="000000"/>
          <w:sz w:val="22"/>
          <w:szCs w:val="22"/>
        </w:rPr>
        <w:t xml:space="preserve">If a portion of a parcel is being purchased with Clean Ohio </w:t>
      </w:r>
      <w:r w:rsidR="008655C9" w:rsidRPr="00441E02">
        <w:rPr>
          <w:rFonts w:ascii="Calibri" w:hAnsi="Calibri" w:cs="Calibri"/>
          <w:color w:val="000000"/>
          <w:sz w:val="22"/>
          <w:szCs w:val="22"/>
        </w:rPr>
        <w:t>f</w:t>
      </w:r>
      <w:r w:rsidRPr="00441E02">
        <w:rPr>
          <w:rFonts w:ascii="Calibri" w:hAnsi="Calibri" w:cs="Calibri"/>
          <w:color w:val="000000"/>
          <w:sz w:val="22"/>
          <w:szCs w:val="22"/>
        </w:rPr>
        <w:t xml:space="preserve">unds (i.e. only 30 acres are to be purchased and established for greenspace out of a </w:t>
      </w:r>
      <w:r w:rsidR="003F712D" w:rsidRPr="00441E02">
        <w:rPr>
          <w:rFonts w:ascii="Calibri" w:hAnsi="Calibri" w:cs="Calibri"/>
          <w:color w:val="000000"/>
          <w:sz w:val="22"/>
          <w:szCs w:val="22"/>
        </w:rPr>
        <w:t>100-acre</w:t>
      </w:r>
      <w:r w:rsidRPr="00441E02">
        <w:rPr>
          <w:rFonts w:ascii="Calibri" w:hAnsi="Calibri" w:cs="Calibri"/>
          <w:color w:val="000000"/>
          <w:sz w:val="22"/>
          <w:szCs w:val="22"/>
        </w:rPr>
        <w:t xml:space="preserve"> parcel), the applicant is required to provide with their application a GIS or similar quality map that shows the portion of the property being purchased with Clean Ohio </w:t>
      </w:r>
      <w:r w:rsidR="008655C9" w:rsidRPr="00441E02">
        <w:rPr>
          <w:rFonts w:ascii="Calibri" w:hAnsi="Calibri" w:cs="Calibri"/>
          <w:color w:val="000000"/>
          <w:sz w:val="22"/>
          <w:szCs w:val="22"/>
        </w:rPr>
        <w:t>f</w:t>
      </w:r>
      <w:r w:rsidRPr="00441E02">
        <w:rPr>
          <w:rFonts w:ascii="Calibri" w:hAnsi="Calibri" w:cs="Calibri"/>
          <w:color w:val="000000"/>
          <w:sz w:val="22"/>
          <w:szCs w:val="22"/>
        </w:rPr>
        <w:t xml:space="preserve">unds. Also, the appraisal value identified in the application </w:t>
      </w:r>
      <w:r w:rsidR="00BA158C" w:rsidRPr="00441E02">
        <w:rPr>
          <w:rFonts w:ascii="Calibri" w:hAnsi="Calibri" w:cs="Calibri"/>
          <w:color w:val="000000"/>
          <w:sz w:val="22"/>
          <w:szCs w:val="22"/>
        </w:rPr>
        <w:t>will</w:t>
      </w:r>
      <w:r w:rsidRPr="00441E02">
        <w:rPr>
          <w:rFonts w:ascii="Calibri" w:hAnsi="Calibri" w:cs="Calibri"/>
          <w:color w:val="000000"/>
          <w:sz w:val="22"/>
          <w:szCs w:val="22"/>
        </w:rPr>
        <w:t xml:space="preserve"> be based on the value of the property being purchased through this program. These requirements apply to both fee simple purchases and easement acquisitions.    </w:t>
      </w:r>
    </w:p>
    <w:p w14:paraId="33013196" w14:textId="77777777" w:rsidR="00A96777" w:rsidRPr="00441E02" w:rsidRDefault="00A96777" w:rsidP="00A96777">
      <w:pPr>
        <w:pStyle w:val="NormalWeb"/>
        <w:rPr>
          <w:rFonts w:ascii="Calibri" w:hAnsi="Calibri" w:cs="Calibri"/>
          <w:color w:val="000000"/>
          <w:sz w:val="22"/>
          <w:szCs w:val="22"/>
        </w:rPr>
      </w:pPr>
    </w:p>
    <w:p w14:paraId="4FD82441" w14:textId="61953013" w:rsidR="00A96777" w:rsidRPr="00441E02" w:rsidRDefault="00A96777" w:rsidP="0019132F">
      <w:pPr>
        <w:pStyle w:val="NormalWeb"/>
        <w:ind w:left="720"/>
        <w:contextualSpacing/>
        <w:rPr>
          <w:rFonts w:ascii="Calibri" w:hAnsi="Calibri" w:cs="Calibri"/>
          <w:color w:val="000000"/>
          <w:sz w:val="22"/>
          <w:szCs w:val="22"/>
        </w:rPr>
      </w:pPr>
      <w:r w:rsidRPr="00441E02">
        <w:rPr>
          <w:rFonts w:ascii="Calibri" w:hAnsi="Calibri" w:cs="Calibri"/>
          <w:b/>
          <w:color w:val="000000"/>
          <w:sz w:val="22"/>
          <w:szCs w:val="22"/>
        </w:rPr>
        <w:t>For Conservation Easements:</w:t>
      </w:r>
      <w:r w:rsidRPr="00441E02">
        <w:rPr>
          <w:rFonts w:ascii="Calibri" w:hAnsi="Calibri" w:cs="Calibri"/>
          <w:color w:val="000000"/>
          <w:sz w:val="22"/>
          <w:szCs w:val="22"/>
        </w:rPr>
        <w:t xml:space="preserve"> Appraisers of a conservation easement must be provided with the language of the easement document. ODOT pre‐qualified appraisers must be used. Contact OPWC for more information on conservation easement appraisals</w:t>
      </w:r>
      <w:r w:rsidR="00F24F63" w:rsidRPr="00441E02">
        <w:rPr>
          <w:rFonts w:ascii="Calibri" w:hAnsi="Calibri" w:cs="Calibri"/>
          <w:color w:val="000000"/>
          <w:sz w:val="22"/>
          <w:szCs w:val="22"/>
        </w:rPr>
        <w:t>.</w:t>
      </w:r>
    </w:p>
    <w:p w14:paraId="49207F48" w14:textId="0C31075B" w:rsidR="00E7205A" w:rsidRPr="00441E02" w:rsidRDefault="00E7205A" w:rsidP="0019132F">
      <w:pPr>
        <w:spacing w:line="240" w:lineRule="auto"/>
        <w:contextualSpacing/>
        <w:rPr>
          <w:rFonts w:eastAsia="Times New Roman" w:cstheme="minorHAnsi"/>
        </w:rPr>
      </w:pPr>
    </w:p>
    <w:p w14:paraId="4BEACC4B" w14:textId="3E61E025" w:rsidR="00E7205A" w:rsidRPr="00441E02" w:rsidRDefault="00E7205A" w:rsidP="0019132F">
      <w:pPr>
        <w:spacing w:line="240" w:lineRule="auto"/>
        <w:contextualSpacing/>
        <w:jc w:val="center"/>
        <w:rPr>
          <w:rFonts w:eastAsia="Times New Roman" w:cstheme="minorHAnsi"/>
          <w:b/>
        </w:rPr>
      </w:pPr>
      <w:r w:rsidRPr="00441E02">
        <w:rPr>
          <w:rFonts w:eastAsia="Times New Roman" w:cstheme="minorHAnsi"/>
          <w:b/>
          <w:noProof/>
        </w:rPr>
        <mc:AlternateContent>
          <mc:Choice Requires="wps">
            <w:drawing>
              <wp:anchor distT="0" distB="0" distL="114300" distR="114300" simplePos="0" relativeHeight="251658256" behindDoc="0" locked="0" layoutInCell="1" allowOverlap="1" wp14:anchorId="09AC2DFE" wp14:editId="2C2492B1">
                <wp:simplePos x="0" y="0"/>
                <wp:positionH relativeFrom="column">
                  <wp:posOffset>1085850</wp:posOffset>
                </wp:positionH>
                <wp:positionV relativeFrom="paragraph">
                  <wp:posOffset>34290</wp:posOffset>
                </wp:positionV>
                <wp:extent cx="133350" cy="133350"/>
                <wp:effectExtent l="19050" t="38100" r="38100" b="38100"/>
                <wp:wrapNone/>
                <wp:docPr id="16" name="Star: 5 Points 16"/>
                <wp:cNvGraphicFramePr/>
                <a:graphic xmlns:a="http://schemas.openxmlformats.org/drawingml/2006/main">
                  <a:graphicData uri="http://schemas.microsoft.com/office/word/2010/wordprocessingShape">
                    <wps:wsp>
                      <wps:cNvSpPr/>
                      <wps:spPr>
                        <a:xfrm>
                          <a:off x="0" y="0"/>
                          <a:ext cx="133350" cy="133350"/>
                        </a:xfrm>
                        <a:prstGeom prst="star5">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7FF9B" id="Star: 5 Points 16" o:spid="_x0000_s1026" style="position:absolute;margin-left:85.5pt;margin-top:2.7pt;width:10.5pt;height:1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" path="m,50935r50935,l66675,,82415,50935r50935,l92142,82414r15740,50936l66675,101870,25468,133350,41208,82414,,50935xe" fillcolor="yellow" strokecolor="windowText" strokeweight="1pt">
                <v:stroke joinstyle="miter"/>
                <v:path arrowok="t" o:connecttype="custom" o:connectlocs="0,50935;50935,50935;66675,0;82415,50935;133350,50935;92142,82414;107882,133350;66675,101870;25468,133350;41208,82414;0,50935" o:connectangles="0,0,0,0,0,0,0,0,0,0,0"/>
              </v:shape>
            </w:pict>
          </mc:Fallback>
        </mc:AlternateContent>
      </w:r>
      <w:r w:rsidRPr="00441E02">
        <w:rPr>
          <w:rFonts w:eastAsia="Times New Roman" w:cstheme="minorHAnsi"/>
          <w:b/>
        </w:rPr>
        <w:t xml:space="preserve">        Separate the cost of the land and the structures (if any).</w:t>
      </w:r>
    </w:p>
    <w:p w14:paraId="2BF386AA" w14:textId="3881F0BD" w:rsidR="00055B59" w:rsidRPr="00441E02" w:rsidRDefault="00055B59" w:rsidP="0019132F">
      <w:pPr>
        <w:spacing w:line="240" w:lineRule="auto"/>
        <w:contextualSpacing/>
        <w:rPr>
          <w:rFonts w:eastAsia="Times New Roman" w:cstheme="minorHAnsi"/>
        </w:rPr>
      </w:pPr>
    </w:p>
    <w:p w14:paraId="6BFD595A" w14:textId="7B2964E7" w:rsidR="00055B59" w:rsidRPr="00441E02" w:rsidRDefault="00DC1632" w:rsidP="0019132F">
      <w:pPr>
        <w:spacing w:line="240" w:lineRule="auto"/>
        <w:contextualSpacing/>
        <w:rPr>
          <w:rFonts w:eastAsia="Times New Roman" w:cstheme="minorHAnsi"/>
          <w:b/>
          <w:u w:val="single"/>
        </w:rPr>
      </w:pPr>
      <w:r w:rsidRPr="00441E02">
        <w:rPr>
          <w:rFonts w:eastAsia="Times New Roman" w:cstheme="minorHAnsi"/>
          <w:b/>
        </w:rPr>
        <w:tab/>
      </w:r>
      <w:r w:rsidR="00860765" w:rsidRPr="00441E02">
        <w:rPr>
          <w:rFonts w:eastAsia="Times New Roman" w:cstheme="minorHAnsi"/>
          <w:b/>
        </w:rPr>
        <w:t>2</w:t>
      </w:r>
      <w:r w:rsidRPr="00441E02">
        <w:rPr>
          <w:rFonts w:eastAsia="Times New Roman" w:cstheme="minorHAnsi"/>
          <w:b/>
        </w:rPr>
        <w:t>.)</w:t>
      </w:r>
      <w:r w:rsidRPr="00441E02">
        <w:rPr>
          <w:rFonts w:eastAsia="Times New Roman" w:cstheme="minorHAnsi"/>
          <w:b/>
          <w:u w:val="single"/>
        </w:rPr>
        <w:t xml:space="preserve"> Planning and implementation:</w:t>
      </w:r>
    </w:p>
    <w:p w14:paraId="323BD8CA" w14:textId="3CF89593" w:rsidR="00DC1632" w:rsidRPr="00441E02" w:rsidRDefault="00DC1632" w:rsidP="00094B6C">
      <w:pPr>
        <w:spacing w:line="240" w:lineRule="auto"/>
        <w:contextualSpacing/>
        <w:rPr>
          <w:rFonts w:eastAsia="Times New Roman" w:cstheme="minorHAnsi"/>
          <w:b/>
          <w:u w:val="single"/>
        </w:rPr>
      </w:pPr>
    </w:p>
    <w:p w14:paraId="278EFA3A" w14:textId="3F9987C6" w:rsidR="00DC1632" w:rsidRPr="00441E02" w:rsidRDefault="00DC1632" w:rsidP="00B55C87">
      <w:pPr>
        <w:pStyle w:val="ListParagraph"/>
        <w:numPr>
          <w:ilvl w:val="0"/>
          <w:numId w:val="7"/>
        </w:numPr>
        <w:spacing w:line="240" w:lineRule="auto"/>
        <w:rPr>
          <w:rFonts w:eastAsia="Times New Roman" w:cstheme="minorHAnsi"/>
        </w:rPr>
      </w:pPr>
      <w:r w:rsidRPr="00441E02">
        <w:rPr>
          <w:rFonts w:eastAsia="Times New Roman" w:cstheme="minorHAnsi"/>
        </w:rPr>
        <w:t xml:space="preserve">Appraisal – provide a fee proposal from an Ohio Department of Transportation </w:t>
      </w:r>
      <w:r w:rsidR="00E047B3" w:rsidRPr="00441E02">
        <w:rPr>
          <w:rFonts w:eastAsia="Times New Roman" w:cstheme="minorHAnsi"/>
        </w:rPr>
        <w:t>p</w:t>
      </w:r>
      <w:r w:rsidRPr="00441E02">
        <w:rPr>
          <w:rFonts w:eastAsia="Times New Roman" w:cstheme="minorHAnsi"/>
        </w:rPr>
        <w:t xml:space="preserve">requalified appraiser who is credentialed in </w:t>
      </w:r>
      <w:r w:rsidR="00221080" w:rsidRPr="00441E02">
        <w:rPr>
          <w:rFonts w:eastAsia="Times New Roman" w:cstheme="minorHAnsi"/>
        </w:rPr>
        <w:t>V</w:t>
      </w:r>
      <w:r w:rsidRPr="00441E02">
        <w:rPr>
          <w:rFonts w:eastAsia="Times New Roman" w:cstheme="minorHAnsi"/>
        </w:rPr>
        <w:t xml:space="preserve">alue </w:t>
      </w:r>
      <w:r w:rsidR="00221080" w:rsidRPr="00441E02">
        <w:rPr>
          <w:rFonts w:eastAsia="Times New Roman" w:cstheme="minorHAnsi"/>
        </w:rPr>
        <w:t>A</w:t>
      </w:r>
      <w:r w:rsidRPr="00441E02">
        <w:rPr>
          <w:rFonts w:eastAsia="Times New Roman" w:cstheme="minorHAnsi"/>
        </w:rPr>
        <w:t>nalysis</w:t>
      </w:r>
      <w:r w:rsidR="006C72F7" w:rsidRPr="00441E02">
        <w:rPr>
          <w:rFonts w:eastAsia="Times New Roman" w:cstheme="minorHAnsi"/>
        </w:rPr>
        <w:t>.</w:t>
      </w:r>
    </w:p>
    <w:p w14:paraId="482E3DEF" w14:textId="7FFA8E38" w:rsidR="00DC1632" w:rsidRPr="00441E02" w:rsidRDefault="00DC1632" w:rsidP="00B55C87">
      <w:pPr>
        <w:pStyle w:val="ListParagraph"/>
        <w:numPr>
          <w:ilvl w:val="0"/>
          <w:numId w:val="7"/>
        </w:numPr>
        <w:spacing w:line="240" w:lineRule="auto"/>
        <w:rPr>
          <w:rFonts w:eastAsia="Times New Roman" w:cstheme="minorHAnsi"/>
        </w:rPr>
      </w:pPr>
      <w:r w:rsidRPr="00441E02">
        <w:rPr>
          <w:rFonts w:eastAsia="Times New Roman" w:cstheme="minorHAnsi"/>
        </w:rPr>
        <w:t>Closing Costs – provide a fee proposal from a title company</w:t>
      </w:r>
      <w:r w:rsidR="006C72F7" w:rsidRPr="00441E02">
        <w:rPr>
          <w:rFonts w:eastAsia="Times New Roman" w:cstheme="minorHAnsi"/>
        </w:rPr>
        <w:t>.</w:t>
      </w:r>
    </w:p>
    <w:p w14:paraId="07DE45AC" w14:textId="4A2EEBA3" w:rsidR="00DC1632" w:rsidRPr="00441E02" w:rsidRDefault="009B0A57" w:rsidP="00B55C87">
      <w:pPr>
        <w:pStyle w:val="ListParagraph"/>
        <w:numPr>
          <w:ilvl w:val="0"/>
          <w:numId w:val="7"/>
        </w:numPr>
        <w:spacing w:line="240" w:lineRule="auto"/>
        <w:rPr>
          <w:rFonts w:eastAsia="Times New Roman" w:cstheme="minorHAnsi"/>
        </w:rPr>
      </w:pPr>
      <w:r w:rsidRPr="00441E02">
        <w:rPr>
          <w:rFonts w:eastAsia="Times New Roman" w:cstheme="minorHAnsi"/>
        </w:rPr>
        <w:t>Title Search – provide a fee proposal from a title company</w:t>
      </w:r>
      <w:r w:rsidR="006C72F7" w:rsidRPr="00441E02">
        <w:rPr>
          <w:rFonts w:eastAsia="Times New Roman" w:cstheme="minorHAnsi"/>
        </w:rPr>
        <w:t>.</w:t>
      </w:r>
    </w:p>
    <w:p w14:paraId="62DB35BE" w14:textId="19A69E8B" w:rsidR="009B0A57" w:rsidRPr="00441E02" w:rsidRDefault="009B0A57" w:rsidP="00B55C87">
      <w:pPr>
        <w:pStyle w:val="ListParagraph"/>
        <w:numPr>
          <w:ilvl w:val="0"/>
          <w:numId w:val="7"/>
        </w:numPr>
        <w:spacing w:line="240" w:lineRule="auto"/>
        <w:rPr>
          <w:rFonts w:eastAsia="Times New Roman" w:cstheme="minorHAnsi"/>
        </w:rPr>
      </w:pPr>
      <w:r w:rsidRPr="00441E02">
        <w:rPr>
          <w:rFonts w:eastAsia="Times New Roman" w:cstheme="minorHAnsi"/>
        </w:rPr>
        <w:t>Environmental Assessments (EA) – provide a fee proposal from a firm qualified to do EAs</w:t>
      </w:r>
    </w:p>
    <w:p w14:paraId="281CF099" w14:textId="2C6E0F64" w:rsidR="00A02394" w:rsidRPr="00441E02" w:rsidRDefault="00A02394" w:rsidP="00B55C87">
      <w:pPr>
        <w:pStyle w:val="ListParagraph"/>
        <w:numPr>
          <w:ilvl w:val="0"/>
          <w:numId w:val="7"/>
        </w:numPr>
        <w:spacing w:line="240" w:lineRule="auto"/>
        <w:rPr>
          <w:rFonts w:eastAsia="Times New Roman" w:cstheme="minorHAnsi"/>
        </w:rPr>
      </w:pPr>
      <w:r w:rsidRPr="00441E02">
        <w:rPr>
          <w:rFonts w:eastAsia="Times New Roman" w:cstheme="minorHAnsi"/>
        </w:rPr>
        <w:t>Design – provide a fee proposal from a registered engineer/architect</w:t>
      </w:r>
    </w:p>
    <w:p w14:paraId="15512787" w14:textId="01312877" w:rsidR="00F3217B" w:rsidRPr="00441E02" w:rsidRDefault="00F3217B" w:rsidP="00B55C87">
      <w:pPr>
        <w:pStyle w:val="ListParagraph"/>
        <w:numPr>
          <w:ilvl w:val="0"/>
          <w:numId w:val="7"/>
        </w:numPr>
        <w:spacing w:line="240" w:lineRule="auto"/>
        <w:rPr>
          <w:rFonts w:eastAsia="Times New Roman" w:cstheme="minorHAnsi"/>
          <w:color w:val="000000" w:themeColor="text1"/>
        </w:rPr>
      </w:pPr>
      <w:r w:rsidRPr="00441E02">
        <w:rPr>
          <w:rFonts w:eastAsia="Times New Roman" w:cstheme="minorHAnsi"/>
          <w:color w:val="000000" w:themeColor="text1"/>
        </w:rPr>
        <w:t>Surveys</w:t>
      </w:r>
    </w:p>
    <w:p w14:paraId="6CAE7B11" w14:textId="02608C09" w:rsidR="003A43A9" w:rsidRPr="00441E02" w:rsidRDefault="00A02394" w:rsidP="00B55C87">
      <w:pPr>
        <w:pStyle w:val="ListParagraph"/>
        <w:numPr>
          <w:ilvl w:val="0"/>
          <w:numId w:val="7"/>
        </w:numPr>
        <w:spacing w:line="240" w:lineRule="auto"/>
        <w:rPr>
          <w:rFonts w:eastAsia="Times New Roman" w:cstheme="minorHAnsi"/>
        </w:rPr>
      </w:pPr>
      <w:r w:rsidRPr="00441E02">
        <w:rPr>
          <w:rFonts w:eastAsia="Times New Roman" w:cstheme="minorHAnsi"/>
        </w:rPr>
        <w:t>Other Eligible Costs – provide a fee proposal from the appropriate source.</w:t>
      </w:r>
    </w:p>
    <w:p w14:paraId="3359E7B5" w14:textId="691EF263" w:rsidR="00CA2E12" w:rsidRPr="00441E02" w:rsidRDefault="00CA2E12" w:rsidP="00CA2E12">
      <w:pPr>
        <w:pStyle w:val="ListParagraph"/>
        <w:spacing w:line="240" w:lineRule="auto"/>
        <w:ind w:left="1440"/>
        <w:rPr>
          <w:rFonts w:eastAsia="Times New Roman" w:cstheme="minorHAnsi"/>
        </w:rPr>
      </w:pPr>
      <w:r w:rsidRPr="00441E02">
        <w:rPr>
          <w:rFonts w:eastAsia="Times New Roman" w:cstheme="minorHAnsi"/>
        </w:rPr>
        <w:tab/>
      </w:r>
    </w:p>
    <w:p w14:paraId="24075438" w14:textId="6CB7CEE7" w:rsidR="00C75614" w:rsidRPr="00441E02" w:rsidRDefault="00CA2E12" w:rsidP="00CA2E12">
      <w:pPr>
        <w:spacing w:line="240" w:lineRule="auto"/>
        <w:rPr>
          <w:rFonts w:eastAsia="Times New Roman" w:cstheme="minorHAnsi"/>
          <w:bCs/>
          <w:u w:val="single"/>
        </w:rPr>
      </w:pPr>
      <w:r w:rsidRPr="00441E02">
        <w:rPr>
          <w:rFonts w:eastAsia="Times New Roman" w:cstheme="minorHAnsi"/>
        </w:rPr>
        <w:tab/>
      </w:r>
      <w:r w:rsidR="00860765" w:rsidRPr="00441E02">
        <w:rPr>
          <w:rFonts w:eastAsia="Times New Roman" w:cstheme="minorHAnsi"/>
          <w:b/>
        </w:rPr>
        <w:t>3</w:t>
      </w:r>
      <w:r w:rsidR="00C75614" w:rsidRPr="00441E02">
        <w:rPr>
          <w:rFonts w:eastAsia="Times New Roman" w:cstheme="minorHAnsi"/>
          <w:b/>
        </w:rPr>
        <w:t xml:space="preserve">.) </w:t>
      </w:r>
      <w:r w:rsidR="00C75614" w:rsidRPr="00441E02">
        <w:rPr>
          <w:rFonts w:eastAsia="Times New Roman" w:cstheme="minorHAnsi"/>
          <w:b/>
          <w:u w:val="single"/>
        </w:rPr>
        <w:t>Construction or Enhancement of Facilities</w:t>
      </w:r>
    </w:p>
    <w:p w14:paraId="48053D30" w14:textId="0CE3C4DE" w:rsidR="00DE00C9" w:rsidRPr="00441E02" w:rsidRDefault="002E522B" w:rsidP="00B55C87">
      <w:pPr>
        <w:pStyle w:val="ListParagraph"/>
        <w:numPr>
          <w:ilvl w:val="0"/>
          <w:numId w:val="10"/>
        </w:numPr>
        <w:autoSpaceDE w:val="0"/>
        <w:autoSpaceDN w:val="0"/>
        <w:adjustRightInd w:val="0"/>
        <w:spacing w:after="0" w:line="240" w:lineRule="auto"/>
        <w:rPr>
          <w:rFonts w:cstheme="minorHAnsi"/>
        </w:rPr>
      </w:pPr>
      <w:r w:rsidRPr="00441E02">
        <w:rPr>
          <w:rFonts w:eastAsia="Times New Roman" w:cstheme="minorHAnsi"/>
        </w:rPr>
        <w:t>For construction, a</w:t>
      </w:r>
      <w:r w:rsidR="003B2534" w:rsidRPr="00441E02">
        <w:rPr>
          <w:rFonts w:eastAsia="Times New Roman" w:cstheme="minorHAnsi"/>
        </w:rPr>
        <w:t xml:space="preserve"> preliminary </w:t>
      </w:r>
      <w:r w:rsidR="008B17DC" w:rsidRPr="00441E02">
        <w:rPr>
          <w:rFonts w:eastAsia="Times New Roman" w:cstheme="minorHAnsi"/>
        </w:rPr>
        <w:t xml:space="preserve">detailed, </w:t>
      </w:r>
      <w:r w:rsidR="003B2534" w:rsidRPr="00441E02">
        <w:rPr>
          <w:rFonts w:eastAsia="Times New Roman" w:cstheme="minorHAnsi"/>
        </w:rPr>
        <w:t>itemized cost estimate from a registered engineer/architect or from a</w:t>
      </w:r>
      <w:r w:rsidR="00C97EFD" w:rsidRPr="00441E02">
        <w:rPr>
          <w:rFonts w:eastAsia="Times New Roman" w:cstheme="minorHAnsi"/>
        </w:rPr>
        <w:t xml:space="preserve"> </w:t>
      </w:r>
      <w:r w:rsidR="003B2534" w:rsidRPr="00441E02">
        <w:rPr>
          <w:rFonts w:eastAsia="Times New Roman" w:cstheme="minorHAnsi"/>
        </w:rPr>
        <w:t>license</w:t>
      </w:r>
      <w:r w:rsidR="005077E6" w:rsidRPr="00441E02">
        <w:rPr>
          <w:rFonts w:eastAsia="Times New Roman" w:cstheme="minorHAnsi"/>
        </w:rPr>
        <w:t>d</w:t>
      </w:r>
      <w:r w:rsidR="003B2534" w:rsidRPr="00441E02">
        <w:rPr>
          <w:rFonts w:eastAsia="Times New Roman" w:cstheme="minorHAnsi"/>
        </w:rPr>
        <w:t xml:space="preserve"> contractor</w:t>
      </w:r>
      <w:r w:rsidR="008B17DC" w:rsidRPr="00441E02">
        <w:rPr>
          <w:rFonts w:eastAsia="Times New Roman" w:cstheme="minorHAnsi"/>
        </w:rPr>
        <w:t xml:space="preserve"> </w:t>
      </w:r>
      <w:r w:rsidR="00DE00C9" w:rsidRPr="00441E02">
        <w:rPr>
          <w:rFonts w:cstheme="minorHAnsi"/>
        </w:rPr>
        <w:t xml:space="preserve">that clarifies amounts and scope of requested </w:t>
      </w:r>
      <w:r w:rsidRPr="00441E02">
        <w:rPr>
          <w:rFonts w:cstheme="minorHAnsi"/>
        </w:rPr>
        <w:t xml:space="preserve">work and </w:t>
      </w:r>
      <w:r w:rsidR="00DE00C9" w:rsidRPr="00441E02">
        <w:rPr>
          <w:rFonts w:cstheme="minorHAnsi"/>
        </w:rPr>
        <w:t>materials.</w:t>
      </w:r>
      <w:r w:rsidRPr="00441E02">
        <w:rPr>
          <w:rFonts w:cstheme="minorHAnsi"/>
        </w:rPr>
        <w:t xml:space="preserve"> For improvements</w:t>
      </w:r>
      <w:r w:rsidR="00035DFA" w:rsidRPr="00441E02">
        <w:rPr>
          <w:rFonts w:cstheme="minorHAnsi"/>
        </w:rPr>
        <w:t xml:space="preserve"> only</w:t>
      </w:r>
      <w:r w:rsidRPr="00441E02">
        <w:rPr>
          <w:rFonts w:cstheme="minorHAnsi"/>
        </w:rPr>
        <w:t xml:space="preserve"> on property purchased with Clean Ohio funds, </w:t>
      </w:r>
      <w:r w:rsidR="00035DFA" w:rsidRPr="00441E02">
        <w:rPr>
          <w:rFonts w:cstheme="minorHAnsi"/>
        </w:rPr>
        <w:t xml:space="preserve">costs may be supported by </w:t>
      </w:r>
      <w:r w:rsidRPr="00441E02">
        <w:rPr>
          <w:rFonts w:cstheme="minorHAnsi"/>
        </w:rPr>
        <w:t>quotes</w:t>
      </w:r>
      <w:r w:rsidR="00035DFA" w:rsidRPr="00441E02">
        <w:rPr>
          <w:rFonts w:cstheme="minorHAnsi"/>
        </w:rPr>
        <w:t>.</w:t>
      </w:r>
      <w:r w:rsidR="002731C6" w:rsidRPr="00441E02">
        <w:rPr>
          <w:rFonts w:cstheme="minorHAnsi"/>
        </w:rPr>
        <w:t xml:space="preserve"> </w:t>
      </w:r>
      <w:r w:rsidR="003E3F24" w:rsidRPr="00441E02">
        <w:rPr>
          <w:rFonts w:cstheme="minorHAnsi"/>
        </w:rPr>
        <w:t xml:space="preserve">Improvements may be part </w:t>
      </w:r>
      <w:r w:rsidR="00847896" w:rsidRPr="00441E02">
        <w:rPr>
          <w:rFonts w:cstheme="minorHAnsi"/>
        </w:rPr>
        <w:t>of the acquisition application or a post-acquisition application.</w:t>
      </w:r>
    </w:p>
    <w:p w14:paraId="19042010" w14:textId="77777777" w:rsidR="006C72F7" w:rsidRPr="00441E02" w:rsidRDefault="006C72F7" w:rsidP="006C72F7">
      <w:pPr>
        <w:pStyle w:val="ListParagraph"/>
        <w:autoSpaceDE w:val="0"/>
        <w:autoSpaceDN w:val="0"/>
        <w:adjustRightInd w:val="0"/>
        <w:spacing w:after="0" w:line="240" w:lineRule="auto"/>
        <w:ind w:left="1440"/>
        <w:rPr>
          <w:rFonts w:cstheme="minorHAnsi"/>
        </w:rPr>
      </w:pPr>
    </w:p>
    <w:p w14:paraId="27F1F5AD" w14:textId="23A60D96" w:rsidR="00E0792F" w:rsidRPr="00441E02" w:rsidRDefault="00860765" w:rsidP="00C97EFD">
      <w:pPr>
        <w:spacing w:line="240" w:lineRule="auto"/>
        <w:ind w:firstLine="720"/>
        <w:contextualSpacing/>
        <w:rPr>
          <w:rFonts w:eastAsia="Times New Roman" w:cstheme="minorHAnsi"/>
          <w:b/>
          <w:u w:val="single"/>
        </w:rPr>
      </w:pPr>
      <w:r w:rsidRPr="00441E02">
        <w:rPr>
          <w:rFonts w:eastAsia="Times New Roman" w:cstheme="minorHAnsi"/>
          <w:b/>
        </w:rPr>
        <w:t>4</w:t>
      </w:r>
      <w:r w:rsidR="00E0792F" w:rsidRPr="00441E02">
        <w:rPr>
          <w:rFonts w:eastAsia="Times New Roman" w:cstheme="minorHAnsi"/>
          <w:b/>
        </w:rPr>
        <w:t xml:space="preserve">.) </w:t>
      </w:r>
      <w:r w:rsidR="00E0792F" w:rsidRPr="00441E02">
        <w:rPr>
          <w:rFonts w:eastAsia="Times New Roman" w:cstheme="minorHAnsi"/>
          <w:b/>
          <w:u w:val="single"/>
        </w:rPr>
        <w:t>Permits, Advertising, Legal</w:t>
      </w:r>
    </w:p>
    <w:p w14:paraId="04584495" w14:textId="4B86C038" w:rsidR="0001785A" w:rsidRPr="00441E02" w:rsidRDefault="006552C7" w:rsidP="00B55C87">
      <w:pPr>
        <w:pStyle w:val="ListParagraph"/>
        <w:numPr>
          <w:ilvl w:val="0"/>
          <w:numId w:val="10"/>
        </w:numPr>
        <w:spacing w:line="240" w:lineRule="auto"/>
        <w:rPr>
          <w:rFonts w:eastAsia="Times New Roman" w:cstheme="minorHAnsi"/>
          <w:b/>
          <w:u w:val="single"/>
        </w:rPr>
      </w:pPr>
      <w:r w:rsidRPr="00441E02">
        <w:rPr>
          <w:rFonts w:eastAsia="Times New Roman" w:cstheme="minorHAnsi"/>
        </w:rPr>
        <w:t xml:space="preserve">Direct expenses for permit fees, bid advertising and legal fees.  </w:t>
      </w:r>
    </w:p>
    <w:p w14:paraId="41DE8737" w14:textId="561AF3B4" w:rsidR="00F91455" w:rsidRPr="00441E02" w:rsidRDefault="00D6685A" w:rsidP="00C97EFD">
      <w:pPr>
        <w:spacing w:line="240" w:lineRule="auto"/>
        <w:ind w:firstLine="720"/>
        <w:contextualSpacing/>
        <w:rPr>
          <w:rFonts w:eastAsia="Times New Roman" w:cstheme="minorHAnsi"/>
          <w:u w:val="single"/>
        </w:rPr>
      </w:pPr>
      <w:r w:rsidRPr="00441E02">
        <w:rPr>
          <w:rFonts w:eastAsia="Times New Roman" w:cstheme="minorHAnsi"/>
          <w:b/>
        </w:rPr>
        <w:t>5</w:t>
      </w:r>
      <w:r w:rsidR="007B77C4" w:rsidRPr="00441E02">
        <w:rPr>
          <w:rFonts w:eastAsia="Times New Roman" w:cstheme="minorHAnsi"/>
          <w:b/>
        </w:rPr>
        <w:t xml:space="preserve">.) </w:t>
      </w:r>
      <w:r w:rsidR="00F91455" w:rsidRPr="00441E02">
        <w:rPr>
          <w:rFonts w:eastAsia="Times New Roman" w:cstheme="minorHAnsi"/>
          <w:b/>
          <w:u w:val="single"/>
        </w:rPr>
        <w:t>Contingencies</w:t>
      </w:r>
    </w:p>
    <w:p w14:paraId="675A3608" w14:textId="647EE827" w:rsidR="00F82990" w:rsidRDefault="00581EFD" w:rsidP="00B55C87">
      <w:pPr>
        <w:pStyle w:val="ListParagraph"/>
        <w:numPr>
          <w:ilvl w:val="0"/>
          <w:numId w:val="9"/>
        </w:numPr>
        <w:spacing w:line="240" w:lineRule="auto"/>
        <w:rPr>
          <w:rFonts w:eastAsia="Times New Roman" w:cstheme="minorHAnsi"/>
        </w:rPr>
      </w:pPr>
      <w:r w:rsidRPr="00441E02">
        <w:rPr>
          <w:rFonts w:eastAsia="Times New Roman" w:cstheme="minorHAnsi"/>
        </w:rPr>
        <w:t xml:space="preserve">No documentation </w:t>
      </w:r>
      <w:r w:rsidR="008610C4" w:rsidRPr="00441E02">
        <w:rPr>
          <w:rFonts w:eastAsia="Times New Roman" w:cstheme="minorHAnsi"/>
        </w:rPr>
        <w:t>required.</w:t>
      </w:r>
    </w:p>
    <w:p w14:paraId="5878E312" w14:textId="77777777" w:rsidR="0073017B" w:rsidRDefault="0073017B" w:rsidP="0073017B">
      <w:pPr>
        <w:spacing w:line="240" w:lineRule="auto"/>
        <w:rPr>
          <w:rFonts w:eastAsia="Times New Roman" w:cstheme="minorHAnsi"/>
        </w:rPr>
      </w:pPr>
    </w:p>
    <w:p w14:paraId="478D880B" w14:textId="77777777" w:rsidR="00DC441E" w:rsidRDefault="00DC441E" w:rsidP="0073017B">
      <w:pPr>
        <w:spacing w:line="240" w:lineRule="auto"/>
        <w:rPr>
          <w:rFonts w:eastAsia="Times New Roman" w:cstheme="minorHAnsi"/>
        </w:rPr>
      </w:pPr>
    </w:p>
    <w:p w14:paraId="6A517415" w14:textId="77777777" w:rsidR="0049770D" w:rsidRPr="0073017B" w:rsidRDefault="0049770D" w:rsidP="0073017B">
      <w:pPr>
        <w:spacing w:line="240" w:lineRule="auto"/>
        <w:rPr>
          <w:rFonts w:eastAsia="Times New Roman" w:cstheme="minorHAnsi"/>
        </w:rPr>
      </w:pPr>
    </w:p>
    <w:p w14:paraId="0BC80D3F" w14:textId="55A5E712" w:rsidR="00581EFD" w:rsidRPr="00441E02" w:rsidRDefault="001968EB" w:rsidP="003B2534">
      <w:pPr>
        <w:spacing w:line="240" w:lineRule="auto"/>
        <w:contextualSpacing/>
        <w:rPr>
          <w:rFonts w:eastAsia="Times New Roman" w:cstheme="minorHAnsi"/>
          <w:b/>
          <w:u w:val="single"/>
        </w:rPr>
      </w:pPr>
      <w:r w:rsidRPr="00441E02">
        <w:rPr>
          <w:rFonts w:eastAsia="Times New Roman" w:cstheme="minorHAnsi"/>
          <w:b/>
        </w:rPr>
        <w:lastRenderedPageBreak/>
        <w:t>D.</w:t>
      </w:r>
      <w:r w:rsidR="00581EFD" w:rsidRPr="00441E02">
        <w:rPr>
          <w:rFonts w:eastAsia="Times New Roman" w:cstheme="minorHAnsi"/>
          <w:b/>
        </w:rPr>
        <w:t xml:space="preserve">) </w:t>
      </w:r>
      <w:r w:rsidR="00D96FFD" w:rsidRPr="00441E02">
        <w:rPr>
          <w:rFonts w:eastAsia="Times New Roman" w:cstheme="minorHAnsi"/>
          <w:b/>
          <w:u w:val="single"/>
        </w:rPr>
        <w:t>Project Financial Resources:</w:t>
      </w:r>
    </w:p>
    <w:p w14:paraId="410ED98D" w14:textId="77777777" w:rsidR="00F82990" w:rsidRPr="00441E02" w:rsidRDefault="00F82990" w:rsidP="003B2534">
      <w:pPr>
        <w:spacing w:line="240" w:lineRule="auto"/>
        <w:contextualSpacing/>
        <w:rPr>
          <w:rFonts w:eastAsia="Times New Roman" w:cstheme="minorHAnsi"/>
          <w:b/>
          <w:u w:val="single"/>
        </w:rPr>
      </w:pPr>
    </w:p>
    <w:p w14:paraId="718EF817" w14:textId="64D57034" w:rsidR="003C6749" w:rsidRPr="00441E02" w:rsidRDefault="00E838DB" w:rsidP="008B52D1">
      <w:pPr>
        <w:spacing w:line="240" w:lineRule="auto"/>
        <w:ind w:firstLine="720"/>
        <w:contextualSpacing/>
        <w:rPr>
          <w:rFonts w:eastAsia="Times New Roman" w:cstheme="minorHAnsi"/>
        </w:rPr>
      </w:pPr>
      <w:r w:rsidRPr="00441E02">
        <w:rPr>
          <w:rFonts w:eastAsia="Times New Roman" w:cstheme="minorHAnsi"/>
          <w:b/>
        </w:rPr>
        <w:t>1</w:t>
      </w:r>
      <w:r w:rsidR="00EE3427" w:rsidRPr="00441E02">
        <w:rPr>
          <w:rFonts w:eastAsia="Times New Roman" w:cstheme="minorHAnsi"/>
          <w:b/>
        </w:rPr>
        <w:t>.</w:t>
      </w:r>
      <w:r w:rsidR="00EE3427" w:rsidRPr="00441E02">
        <w:rPr>
          <w:rFonts w:eastAsia="Times New Roman" w:cstheme="minorHAnsi"/>
          <w:b/>
          <w:u w:val="single"/>
        </w:rPr>
        <w:t xml:space="preserve">) </w:t>
      </w:r>
      <w:r w:rsidR="004C264A" w:rsidRPr="00441E02">
        <w:rPr>
          <w:rFonts w:eastAsia="Times New Roman" w:cstheme="minorHAnsi"/>
          <w:b/>
          <w:u w:val="single"/>
        </w:rPr>
        <w:t xml:space="preserve">In-kind contributions </w:t>
      </w:r>
      <w:r w:rsidR="00425DE5" w:rsidRPr="00441E02">
        <w:rPr>
          <w:rFonts w:eastAsia="Times New Roman" w:cstheme="minorHAnsi"/>
        </w:rPr>
        <w:t>must follow OPWC regulations</w:t>
      </w:r>
      <w:r w:rsidR="00AE13AA">
        <w:rPr>
          <w:rFonts w:eastAsia="Times New Roman" w:cstheme="minorHAnsi"/>
        </w:rPr>
        <w:t xml:space="preserve"> and forms</w:t>
      </w:r>
      <w:r w:rsidR="00425DE5" w:rsidRPr="00441E02">
        <w:rPr>
          <w:rFonts w:eastAsia="Times New Roman" w:cstheme="minorHAnsi"/>
        </w:rPr>
        <w:t xml:space="preserve"> that are found at:</w:t>
      </w:r>
    </w:p>
    <w:p w14:paraId="7C70AF91" w14:textId="7DB7ED0E" w:rsidR="00AE13AA" w:rsidRPr="00441E02" w:rsidRDefault="00986C5E" w:rsidP="00AE13AA">
      <w:pPr>
        <w:ind w:firstLine="720"/>
        <w:contextualSpacing/>
        <w:rPr>
          <w:rFonts w:cstheme="minorHAnsi"/>
          <w:color w:val="000000" w:themeColor="text1"/>
        </w:rPr>
      </w:pPr>
      <w:hyperlink r:id="rId35" w:history="1">
        <w:r w:rsidRPr="00986C5E">
          <w:rPr>
            <w:color w:val="0000FF"/>
            <w:u w:val="single"/>
          </w:rPr>
          <w:t>Project Administration | Public Works Commission (ohio.gov)</w:t>
        </w:r>
      </w:hyperlink>
    </w:p>
    <w:p w14:paraId="27F54AA4" w14:textId="6B3E76BF" w:rsidR="00EE3427" w:rsidRPr="00441E02" w:rsidRDefault="00986C5E" w:rsidP="008B52D1">
      <w:pPr>
        <w:ind w:left="720"/>
        <w:contextualSpacing/>
        <w:rPr>
          <w:rFonts w:cstheme="minorHAnsi"/>
          <w:color w:val="000000" w:themeColor="text1"/>
        </w:rPr>
      </w:pPr>
      <w:r w:rsidRPr="00441E02">
        <w:rPr>
          <w:rFonts w:cstheme="minorHAnsi"/>
          <w:color w:val="000000" w:themeColor="text1"/>
        </w:rPr>
        <w:t xml:space="preserve"> </w:t>
      </w:r>
      <w:r w:rsidR="00EF6C0B" w:rsidRPr="00441E02">
        <w:rPr>
          <w:rFonts w:cstheme="minorHAnsi"/>
          <w:color w:val="000000" w:themeColor="text1"/>
        </w:rPr>
        <w:t>(Scroll down to In</w:t>
      </w:r>
      <w:r w:rsidR="002D1373" w:rsidRPr="00441E02">
        <w:rPr>
          <w:rFonts w:cstheme="minorHAnsi"/>
          <w:color w:val="000000" w:themeColor="text1"/>
        </w:rPr>
        <w:t>-</w:t>
      </w:r>
      <w:r w:rsidR="00EF6C0B" w:rsidRPr="00441E02">
        <w:rPr>
          <w:rFonts w:cstheme="minorHAnsi"/>
          <w:color w:val="000000" w:themeColor="text1"/>
        </w:rPr>
        <w:t>Kind Contributions Time Reporting Record)</w:t>
      </w:r>
    </w:p>
    <w:p w14:paraId="59D2DD46" w14:textId="43752585" w:rsidR="00F81073" w:rsidRPr="00441E02" w:rsidRDefault="009B5E16" w:rsidP="008B52D1">
      <w:pPr>
        <w:pStyle w:val="ListParagraph"/>
        <w:numPr>
          <w:ilvl w:val="0"/>
          <w:numId w:val="8"/>
        </w:numPr>
        <w:rPr>
          <w:rFonts w:cstheme="minorHAnsi"/>
        </w:rPr>
      </w:pPr>
      <w:r w:rsidRPr="00441E02">
        <w:rPr>
          <w:rFonts w:cstheme="minorHAnsi"/>
        </w:rPr>
        <w:t>Force Account Labor (applicant’s own employees) include wage rate (with fringes) included, hours estimated.</w:t>
      </w:r>
    </w:p>
    <w:p w14:paraId="723DAAB3" w14:textId="168B5BDB" w:rsidR="009B5E16" w:rsidRPr="00441E02" w:rsidRDefault="009B5E16" w:rsidP="008B52D1">
      <w:pPr>
        <w:pStyle w:val="ListParagraph"/>
        <w:numPr>
          <w:ilvl w:val="0"/>
          <w:numId w:val="8"/>
        </w:numPr>
        <w:rPr>
          <w:rFonts w:cstheme="minorHAnsi"/>
        </w:rPr>
      </w:pPr>
      <w:r w:rsidRPr="00441E02">
        <w:rPr>
          <w:rFonts w:cstheme="minorHAnsi"/>
        </w:rPr>
        <w:t xml:space="preserve">Volunteer Labor – If the applicant has paid employees, the volunteers are </w:t>
      </w:r>
      <w:r w:rsidR="00BC7E7D" w:rsidRPr="00441E02">
        <w:rPr>
          <w:rFonts w:cstheme="minorHAnsi"/>
        </w:rPr>
        <w:t xml:space="preserve">credited at </w:t>
      </w:r>
      <w:r w:rsidRPr="00441E02">
        <w:rPr>
          <w:rFonts w:cstheme="minorHAnsi"/>
        </w:rPr>
        <w:t xml:space="preserve">the same rate (excluding fringes). If they have no paid employees, the </w:t>
      </w:r>
      <w:r w:rsidR="00BC7E7D" w:rsidRPr="00441E02">
        <w:rPr>
          <w:rFonts w:cstheme="minorHAnsi"/>
        </w:rPr>
        <w:t xml:space="preserve">volunteer </w:t>
      </w:r>
      <w:r w:rsidRPr="00441E02">
        <w:rPr>
          <w:rFonts w:cstheme="minorHAnsi"/>
        </w:rPr>
        <w:t>rate is $1</w:t>
      </w:r>
      <w:r w:rsidR="00272D34" w:rsidRPr="00441E02">
        <w:rPr>
          <w:rFonts w:cstheme="minorHAnsi"/>
        </w:rPr>
        <w:t>5</w:t>
      </w:r>
      <w:r w:rsidRPr="00441E02">
        <w:rPr>
          <w:rFonts w:cstheme="minorHAnsi"/>
        </w:rPr>
        <w:t>.00/hour.</w:t>
      </w:r>
    </w:p>
    <w:p w14:paraId="172913BD" w14:textId="52E0595C" w:rsidR="009B5E16" w:rsidRDefault="009B5E16" w:rsidP="008B52D1">
      <w:pPr>
        <w:pStyle w:val="ListParagraph"/>
        <w:numPr>
          <w:ilvl w:val="0"/>
          <w:numId w:val="8"/>
        </w:numPr>
        <w:rPr>
          <w:rFonts w:cstheme="minorHAnsi"/>
        </w:rPr>
      </w:pPr>
      <w:r w:rsidRPr="00441E02">
        <w:rPr>
          <w:rFonts w:cstheme="minorHAnsi"/>
        </w:rPr>
        <w:t xml:space="preserve">Equipment – Use the latest posted ODOT Equipment Rates. This </w:t>
      </w:r>
      <w:r w:rsidR="00E71B15" w:rsidRPr="00441E02">
        <w:rPr>
          <w:rFonts w:cstheme="minorHAnsi"/>
        </w:rPr>
        <w:t>information can be found on the following website:</w:t>
      </w:r>
      <w:r w:rsidR="00EE32C2" w:rsidRPr="00441E02">
        <w:rPr>
          <w:rFonts w:cstheme="minorHAnsi"/>
        </w:rPr>
        <w:t xml:space="preserve"> </w:t>
      </w:r>
      <w:hyperlink r:id="rId36" w:history="1">
        <w:r w:rsidR="00AE13AA" w:rsidRPr="00E41AB7">
          <w:rPr>
            <w:rStyle w:val="Hyperlink"/>
            <w:rFonts w:cstheme="minorHAnsi"/>
          </w:rPr>
          <w:t>https://www.dot.state.oh.us/Divisions/Engineering/Consultant/Pages/individual-preq-list.aspx</w:t>
        </w:r>
      </w:hyperlink>
    </w:p>
    <w:p w14:paraId="10576573" w14:textId="2EAAA578" w:rsidR="00EE32C2" w:rsidRPr="00441E02" w:rsidRDefault="00EE32C2" w:rsidP="008B52D1">
      <w:pPr>
        <w:pStyle w:val="ListParagraph"/>
        <w:numPr>
          <w:ilvl w:val="0"/>
          <w:numId w:val="8"/>
        </w:numPr>
        <w:rPr>
          <w:rFonts w:cstheme="minorHAnsi"/>
        </w:rPr>
      </w:pPr>
      <w:r w:rsidRPr="00441E02">
        <w:rPr>
          <w:rFonts w:cstheme="minorHAnsi"/>
        </w:rPr>
        <w:t xml:space="preserve">Provide documentation for your in-kind contribution of labor and equipment (number of hours, numbers of workers, what </w:t>
      </w:r>
      <w:r w:rsidR="001710ED" w:rsidRPr="00441E02">
        <w:rPr>
          <w:rFonts w:cstheme="minorHAnsi"/>
        </w:rPr>
        <w:t>work will be performed, what kind of equipment</w:t>
      </w:r>
      <w:r w:rsidR="00311180" w:rsidRPr="00441E02">
        <w:rPr>
          <w:rFonts w:cstheme="minorHAnsi"/>
        </w:rPr>
        <w:t xml:space="preserve"> will be donated</w:t>
      </w:r>
      <w:r w:rsidR="001710ED" w:rsidRPr="00441E02">
        <w:rPr>
          <w:rFonts w:cstheme="minorHAnsi"/>
        </w:rPr>
        <w:t>)</w:t>
      </w:r>
    </w:p>
    <w:p w14:paraId="3D6938D9" w14:textId="243BAAEF" w:rsidR="002F7EDA" w:rsidRPr="00441E02" w:rsidRDefault="001710ED" w:rsidP="008B52D1">
      <w:pPr>
        <w:pStyle w:val="ListParagraph"/>
        <w:numPr>
          <w:ilvl w:val="0"/>
          <w:numId w:val="8"/>
        </w:numPr>
        <w:rPr>
          <w:rFonts w:cstheme="minorHAnsi"/>
        </w:rPr>
      </w:pPr>
      <w:r w:rsidRPr="00441E02">
        <w:rPr>
          <w:rFonts w:cstheme="minorHAnsi"/>
        </w:rPr>
        <w:t>Material – Price quotes from appropriate sources (example</w:t>
      </w:r>
      <w:r w:rsidR="002F7EDA" w:rsidRPr="00441E02">
        <w:rPr>
          <w:rFonts w:cstheme="minorHAnsi"/>
        </w:rPr>
        <w:t>:</w:t>
      </w:r>
      <w:r w:rsidRPr="00441E02">
        <w:rPr>
          <w:rFonts w:cstheme="minorHAnsi"/>
        </w:rPr>
        <w:t xml:space="preserve"> for plants, a nursery</w:t>
      </w:r>
      <w:r w:rsidR="002F7EDA" w:rsidRPr="00441E02">
        <w:rPr>
          <w:rFonts w:cstheme="minorHAnsi"/>
        </w:rPr>
        <w:t>).</w:t>
      </w:r>
      <w:r w:rsidR="009817CA" w:rsidRPr="00441E02">
        <w:rPr>
          <w:rFonts w:cstheme="minorHAnsi"/>
        </w:rPr>
        <w:t xml:space="preserve"> </w:t>
      </w:r>
      <w:r w:rsidR="002F7EDA" w:rsidRPr="00441E02">
        <w:rPr>
          <w:rFonts w:cstheme="minorHAnsi"/>
        </w:rPr>
        <w:t>No adm</w:t>
      </w:r>
      <w:r w:rsidR="00E97CF5" w:rsidRPr="00441E02">
        <w:rPr>
          <w:rFonts w:cstheme="minorHAnsi"/>
        </w:rPr>
        <w:t>inistrative charges can be added.</w:t>
      </w:r>
    </w:p>
    <w:p w14:paraId="148584B3" w14:textId="39BAB4BF" w:rsidR="00E97CF5" w:rsidRPr="00441E02" w:rsidRDefault="00E97CF5" w:rsidP="008B52D1">
      <w:pPr>
        <w:pStyle w:val="ListParagraph"/>
        <w:numPr>
          <w:ilvl w:val="0"/>
          <w:numId w:val="8"/>
        </w:numPr>
        <w:tabs>
          <w:tab w:val="left" w:pos="900"/>
          <w:tab w:val="left" w:pos="990"/>
        </w:tabs>
        <w:spacing w:line="240" w:lineRule="auto"/>
        <w:rPr>
          <w:rFonts w:cstheme="minorHAnsi"/>
        </w:rPr>
      </w:pPr>
      <w:r w:rsidRPr="00441E02">
        <w:rPr>
          <w:rFonts w:cstheme="minorHAnsi"/>
        </w:rPr>
        <w:t xml:space="preserve">Land – For all acquisition, including easements, a copy of the </w:t>
      </w:r>
      <w:r w:rsidR="002A7B0B" w:rsidRPr="00441E02">
        <w:rPr>
          <w:rFonts w:cstheme="minorHAnsi"/>
        </w:rPr>
        <w:t>restricted or full appraisal</w:t>
      </w:r>
      <w:r w:rsidRPr="00441E02">
        <w:rPr>
          <w:rFonts w:cstheme="minorHAnsi"/>
        </w:rPr>
        <w:t xml:space="preserve">, tax map, deed and legal description must be included. </w:t>
      </w:r>
      <w:r w:rsidR="00542B30" w:rsidRPr="00441E02">
        <w:rPr>
          <w:rFonts w:cstheme="minorHAnsi"/>
        </w:rPr>
        <w:t>(</w:t>
      </w:r>
      <w:r w:rsidR="00542B30" w:rsidRPr="00441E02">
        <w:rPr>
          <w:rFonts w:cstheme="minorHAnsi"/>
          <w:i/>
          <w:iCs/>
        </w:rPr>
        <w:t>*District 14 will require a restricted appraisal at the time of application. Must be converted to a full appraisal if project is funded.</w:t>
      </w:r>
      <w:r w:rsidR="00C01C74" w:rsidRPr="00441E02">
        <w:rPr>
          <w:rFonts w:cstheme="minorHAnsi"/>
          <w:i/>
          <w:iCs/>
        </w:rPr>
        <w:t>)</w:t>
      </w:r>
      <w:r w:rsidR="00875402" w:rsidRPr="00441E02">
        <w:rPr>
          <w:rFonts w:cstheme="minorHAnsi"/>
          <w:i/>
          <w:iCs/>
        </w:rPr>
        <w:t xml:space="preserve"> </w:t>
      </w:r>
      <w:r w:rsidRPr="00441E02">
        <w:rPr>
          <w:rFonts w:cstheme="minorHAnsi"/>
        </w:rPr>
        <w:t>An option to purchase or a notarized letter of intent by the landowner indicating that if the applicant re</w:t>
      </w:r>
      <w:r w:rsidR="006B2BB4" w:rsidRPr="00441E02">
        <w:rPr>
          <w:rFonts w:cstheme="minorHAnsi"/>
        </w:rPr>
        <w:t>ceives a grant, he/she is willing to sell the property for the price listed in section 1.1.</w:t>
      </w:r>
    </w:p>
    <w:p w14:paraId="468DD1EA" w14:textId="0384AE5B" w:rsidR="006B2BB4" w:rsidRPr="00441E02" w:rsidRDefault="00964560" w:rsidP="008B52D1">
      <w:pPr>
        <w:pStyle w:val="ListParagraph"/>
        <w:numPr>
          <w:ilvl w:val="0"/>
          <w:numId w:val="8"/>
        </w:numPr>
        <w:tabs>
          <w:tab w:val="left" w:pos="900"/>
          <w:tab w:val="left" w:pos="990"/>
        </w:tabs>
        <w:spacing w:line="240" w:lineRule="auto"/>
        <w:rPr>
          <w:rFonts w:cstheme="minorHAnsi"/>
        </w:rPr>
      </w:pPr>
      <w:r w:rsidRPr="00441E02">
        <w:rPr>
          <w:rFonts w:cstheme="minorHAnsi"/>
        </w:rPr>
        <w:t>Provide</w:t>
      </w:r>
      <w:r w:rsidR="00F01A4E" w:rsidRPr="00441E02">
        <w:rPr>
          <w:rFonts w:cstheme="minorHAnsi"/>
        </w:rPr>
        <w:t xml:space="preserve"> information on existing easements and mineral rights. This is usually found in the deed. If the landowner from who</w:t>
      </w:r>
      <w:r w:rsidR="00311180" w:rsidRPr="00441E02">
        <w:rPr>
          <w:rFonts w:cstheme="minorHAnsi"/>
        </w:rPr>
        <w:t>m</w:t>
      </w:r>
      <w:r w:rsidR="00F01A4E" w:rsidRPr="00441E02">
        <w:rPr>
          <w:rFonts w:cstheme="minorHAnsi"/>
        </w:rPr>
        <w:t xml:space="preserve"> you are acquiring the property says that they will donate a certain percentage of the cost, a letter is required from the owner stating this.</w:t>
      </w:r>
    </w:p>
    <w:p w14:paraId="5AD9E975" w14:textId="4776C8F1" w:rsidR="00F01A4E" w:rsidRPr="00441E02" w:rsidRDefault="00066FD0" w:rsidP="008B52D1">
      <w:pPr>
        <w:ind w:left="720"/>
        <w:rPr>
          <w:rFonts w:cstheme="minorHAnsi"/>
        </w:rPr>
      </w:pPr>
      <w:r w:rsidRPr="00441E02">
        <w:rPr>
          <w:rFonts w:cstheme="minorHAnsi"/>
          <w:b/>
        </w:rPr>
        <w:t>Example 1:</w:t>
      </w:r>
      <w:r w:rsidRPr="00441E02">
        <w:rPr>
          <w:rFonts w:cstheme="minorHAnsi"/>
        </w:rPr>
        <w:t xml:space="preserve"> The property you wish to buy is appraised at $100,000. The property owner agrees to accept $75,000</w:t>
      </w:r>
      <w:r w:rsidR="001503B6" w:rsidRPr="00441E02">
        <w:rPr>
          <w:rFonts w:cstheme="minorHAnsi"/>
        </w:rPr>
        <w:t xml:space="preserve"> for the property, thus the $25,000 difference is the local match for the project.</w:t>
      </w:r>
    </w:p>
    <w:p w14:paraId="330791E7" w14:textId="01FCBC1A" w:rsidR="001503B6" w:rsidRPr="00441E02" w:rsidRDefault="001503B6" w:rsidP="008B52D1">
      <w:pPr>
        <w:ind w:left="720"/>
        <w:rPr>
          <w:rFonts w:cstheme="minorHAnsi"/>
        </w:rPr>
      </w:pPr>
      <w:r w:rsidRPr="00441E02">
        <w:rPr>
          <w:rFonts w:cstheme="minorHAnsi"/>
          <w:b/>
        </w:rPr>
        <w:t xml:space="preserve">Example 2: </w:t>
      </w:r>
      <w:r w:rsidRPr="00441E02">
        <w:rPr>
          <w:rFonts w:cstheme="minorHAnsi"/>
        </w:rPr>
        <w:t>You are buying 10 acres for $40,000 ($4,000/acre) from Mr. Jones. Mr. Jones says he will donate another two acres free. Those</w:t>
      </w:r>
      <w:r w:rsidR="00DD2834" w:rsidRPr="00441E02">
        <w:rPr>
          <w:rFonts w:cstheme="minorHAnsi"/>
        </w:rPr>
        <w:t xml:space="preserve"> two (2) acres would be worth $8,000 (2 x $4,000) toward the local match requirement.</w:t>
      </w:r>
    </w:p>
    <w:p w14:paraId="7A62C966" w14:textId="1DB4B069" w:rsidR="000F27E9" w:rsidRPr="00441E02" w:rsidRDefault="00DD2834" w:rsidP="008B52D1">
      <w:pPr>
        <w:ind w:left="720"/>
        <w:rPr>
          <w:rFonts w:cstheme="minorHAnsi"/>
          <w:bCs/>
          <w:i/>
          <w:iCs/>
        </w:rPr>
      </w:pPr>
      <w:r w:rsidRPr="00441E02">
        <w:rPr>
          <w:rFonts w:cstheme="minorHAnsi"/>
          <w:bCs/>
          <w:i/>
          <w:iCs/>
        </w:rPr>
        <w:t>NOTE: T</w:t>
      </w:r>
      <w:r w:rsidR="001039F3" w:rsidRPr="00441E02">
        <w:rPr>
          <w:rFonts w:cstheme="minorHAnsi"/>
          <w:bCs/>
          <w:i/>
          <w:iCs/>
        </w:rPr>
        <w:t>his</w:t>
      </w:r>
      <w:r w:rsidRPr="00441E02">
        <w:rPr>
          <w:rFonts w:cstheme="minorHAnsi"/>
          <w:bCs/>
          <w:i/>
          <w:iCs/>
        </w:rPr>
        <w:t xml:space="preserve"> </w:t>
      </w:r>
      <w:r w:rsidR="001039F3" w:rsidRPr="00441E02">
        <w:rPr>
          <w:rFonts w:cstheme="minorHAnsi"/>
          <w:bCs/>
          <w:i/>
          <w:iCs/>
        </w:rPr>
        <w:t xml:space="preserve">land must be contiguous to the property you are buying with Clean Ohio funds, </w:t>
      </w:r>
      <w:r w:rsidR="00485414" w:rsidRPr="00441E02">
        <w:rPr>
          <w:rFonts w:cstheme="minorHAnsi"/>
          <w:bCs/>
          <w:i/>
          <w:iCs/>
        </w:rPr>
        <w:t>or a</w:t>
      </w:r>
      <w:r w:rsidR="00185CF5" w:rsidRPr="00441E02">
        <w:rPr>
          <w:rFonts w:cstheme="minorHAnsi"/>
          <w:bCs/>
          <w:i/>
          <w:iCs/>
        </w:rPr>
        <w:t xml:space="preserve"> part of the applicant’s overall open space comprehensive plan, or adjacent to other land owned/maintained by the grant applicant as open space.</w:t>
      </w:r>
      <w:r w:rsidR="00485414" w:rsidRPr="00441E02">
        <w:rPr>
          <w:rFonts w:cstheme="minorHAnsi"/>
          <w:bCs/>
          <w:i/>
          <w:iCs/>
        </w:rPr>
        <w:t xml:space="preserve"> It must be land that meets the NRAC District 14 criteria. </w:t>
      </w:r>
      <w:r w:rsidRPr="00441E02">
        <w:rPr>
          <w:rFonts w:cstheme="minorHAnsi"/>
          <w:bCs/>
          <w:i/>
          <w:iCs/>
        </w:rPr>
        <w:t>Th</w:t>
      </w:r>
      <w:r w:rsidR="0013305D" w:rsidRPr="00441E02">
        <w:rPr>
          <w:rFonts w:cstheme="minorHAnsi"/>
          <w:bCs/>
          <w:i/>
          <w:iCs/>
        </w:rPr>
        <w:t>e</w:t>
      </w:r>
      <w:r w:rsidRPr="00441E02">
        <w:rPr>
          <w:rFonts w:cstheme="minorHAnsi"/>
          <w:bCs/>
          <w:i/>
          <w:iCs/>
        </w:rPr>
        <w:t xml:space="preserve"> land must be identified by </w:t>
      </w:r>
      <w:r w:rsidR="00622FEB" w:rsidRPr="00441E02">
        <w:rPr>
          <w:rFonts w:cstheme="minorHAnsi"/>
          <w:bCs/>
          <w:i/>
          <w:iCs/>
        </w:rPr>
        <w:t>parcel number and a copy of the tax map. Current appraised tax value, deed and legal description must be included.</w:t>
      </w:r>
    </w:p>
    <w:p w14:paraId="131BA2C7" w14:textId="7A9B4140" w:rsidR="00622FEB" w:rsidRPr="00441E02" w:rsidRDefault="00622FEB" w:rsidP="00EA5016">
      <w:pPr>
        <w:rPr>
          <w:rFonts w:cstheme="minorHAnsi"/>
          <w:b/>
          <w:u w:val="single"/>
        </w:rPr>
      </w:pPr>
      <w:r w:rsidRPr="00441E02">
        <w:rPr>
          <w:rFonts w:cstheme="minorHAnsi"/>
          <w:b/>
        </w:rPr>
        <w:tab/>
      </w:r>
      <w:r w:rsidR="00E838DB" w:rsidRPr="00441E02">
        <w:rPr>
          <w:rFonts w:cstheme="minorHAnsi"/>
          <w:b/>
        </w:rPr>
        <w:t>2</w:t>
      </w:r>
      <w:r w:rsidR="00E2601B" w:rsidRPr="00441E02">
        <w:rPr>
          <w:rFonts w:cstheme="minorHAnsi"/>
          <w:b/>
        </w:rPr>
        <w:t xml:space="preserve">.) </w:t>
      </w:r>
      <w:r w:rsidR="00E2601B" w:rsidRPr="00441E02">
        <w:rPr>
          <w:rFonts w:cstheme="minorHAnsi"/>
          <w:b/>
          <w:u w:val="single"/>
        </w:rPr>
        <w:t xml:space="preserve">Applicant’s </w:t>
      </w:r>
      <w:r w:rsidR="0013524A" w:rsidRPr="00441E02">
        <w:rPr>
          <w:rFonts w:cstheme="minorHAnsi"/>
          <w:b/>
          <w:u w:val="single"/>
        </w:rPr>
        <w:t>O</w:t>
      </w:r>
      <w:r w:rsidR="00E2601B" w:rsidRPr="00441E02">
        <w:rPr>
          <w:rFonts w:cstheme="minorHAnsi"/>
          <w:b/>
          <w:u w:val="single"/>
        </w:rPr>
        <w:t xml:space="preserve">wn </w:t>
      </w:r>
      <w:r w:rsidR="0013524A" w:rsidRPr="00441E02">
        <w:rPr>
          <w:rFonts w:cstheme="minorHAnsi"/>
          <w:b/>
          <w:u w:val="single"/>
        </w:rPr>
        <w:t>F</w:t>
      </w:r>
      <w:r w:rsidR="00E2601B" w:rsidRPr="00441E02">
        <w:rPr>
          <w:rFonts w:cstheme="minorHAnsi"/>
          <w:b/>
          <w:u w:val="single"/>
        </w:rPr>
        <w:t>unds</w:t>
      </w:r>
    </w:p>
    <w:p w14:paraId="2671A72F" w14:textId="450D6D60" w:rsidR="00805DE7" w:rsidRDefault="00E2601B" w:rsidP="006B2BB4">
      <w:pPr>
        <w:rPr>
          <w:rFonts w:cstheme="minorHAnsi"/>
        </w:rPr>
      </w:pPr>
      <w:r w:rsidRPr="00441E02">
        <w:rPr>
          <w:rFonts w:cstheme="minorHAnsi"/>
          <w:b/>
        </w:rPr>
        <w:tab/>
      </w:r>
      <w:r w:rsidR="00805DE7" w:rsidRPr="00441E02">
        <w:rPr>
          <w:rFonts w:cstheme="minorHAnsi"/>
          <w:b/>
        </w:rPr>
        <w:t xml:space="preserve">     </w:t>
      </w:r>
      <w:r w:rsidR="0013524A" w:rsidRPr="00441E02">
        <w:rPr>
          <w:rFonts w:cstheme="minorHAnsi"/>
        </w:rPr>
        <w:t>Signed statement from the chief financial officer.</w:t>
      </w:r>
      <w:r w:rsidR="0013524A" w:rsidRPr="00441E02">
        <w:rPr>
          <w:rFonts w:cstheme="minorHAnsi"/>
        </w:rPr>
        <w:tab/>
      </w:r>
    </w:p>
    <w:p w14:paraId="7E3FE0A0" w14:textId="77777777" w:rsidR="0049770D" w:rsidRDefault="0049770D" w:rsidP="006B2BB4">
      <w:pPr>
        <w:rPr>
          <w:rFonts w:cstheme="minorHAnsi"/>
        </w:rPr>
      </w:pPr>
    </w:p>
    <w:p w14:paraId="2098D62F" w14:textId="77777777" w:rsidR="00AE13AA" w:rsidRPr="00441E02" w:rsidRDefault="00AE13AA" w:rsidP="006B2BB4">
      <w:pPr>
        <w:rPr>
          <w:rFonts w:cstheme="minorHAnsi"/>
        </w:rPr>
      </w:pPr>
    </w:p>
    <w:p w14:paraId="5DB41283" w14:textId="2D63F1A7" w:rsidR="0013524A" w:rsidRPr="00441E02" w:rsidRDefault="00E838DB" w:rsidP="00EA5016">
      <w:pPr>
        <w:ind w:firstLine="720"/>
        <w:rPr>
          <w:rFonts w:cstheme="minorHAnsi"/>
          <w:b/>
          <w:u w:val="single"/>
        </w:rPr>
      </w:pPr>
      <w:r w:rsidRPr="00441E02">
        <w:rPr>
          <w:rFonts w:cstheme="minorHAnsi"/>
          <w:b/>
        </w:rPr>
        <w:lastRenderedPageBreak/>
        <w:t>3</w:t>
      </w:r>
      <w:r w:rsidR="0013524A" w:rsidRPr="00441E02">
        <w:rPr>
          <w:rFonts w:cstheme="minorHAnsi"/>
          <w:b/>
        </w:rPr>
        <w:t xml:space="preserve">.) </w:t>
      </w:r>
      <w:r w:rsidR="0013524A" w:rsidRPr="00441E02">
        <w:rPr>
          <w:rFonts w:cstheme="minorHAnsi"/>
          <w:b/>
          <w:u w:val="single"/>
        </w:rPr>
        <w:softHyphen/>
        <w:t>Other Public Revenues</w:t>
      </w:r>
    </w:p>
    <w:p w14:paraId="48877E3C" w14:textId="713B86F8" w:rsidR="00425DE5" w:rsidRPr="00441E02" w:rsidRDefault="007C5957" w:rsidP="00805DE7">
      <w:pPr>
        <w:ind w:left="1050"/>
        <w:rPr>
          <w:rFonts w:cstheme="minorHAnsi"/>
        </w:rPr>
      </w:pPr>
      <w:r w:rsidRPr="00441E02">
        <w:rPr>
          <w:rFonts w:cstheme="minorHAnsi"/>
        </w:rPr>
        <w:t xml:space="preserve">A grant agreement or a letter stating the status of the request for funds from the public agency to which the request has been made. If another political subdivision is </w:t>
      </w:r>
      <w:r w:rsidR="00006C74" w:rsidRPr="00441E02">
        <w:rPr>
          <w:rFonts w:cstheme="minorHAnsi"/>
        </w:rPr>
        <w:t>providing funds or labor, provide a resolution from them stating the amount and availability of funds.</w:t>
      </w:r>
    </w:p>
    <w:p w14:paraId="77A433B1" w14:textId="524B889D" w:rsidR="00006C74" w:rsidRPr="00441E02" w:rsidRDefault="00E838DB" w:rsidP="00EA5016">
      <w:pPr>
        <w:ind w:firstLine="720"/>
        <w:rPr>
          <w:rFonts w:cstheme="minorHAnsi"/>
          <w:b/>
          <w:u w:val="single"/>
        </w:rPr>
      </w:pPr>
      <w:r w:rsidRPr="00441E02">
        <w:rPr>
          <w:rFonts w:cstheme="minorHAnsi"/>
          <w:b/>
        </w:rPr>
        <w:t>4</w:t>
      </w:r>
      <w:r w:rsidR="008C75B6" w:rsidRPr="00441E02">
        <w:rPr>
          <w:rFonts w:cstheme="minorHAnsi"/>
          <w:b/>
        </w:rPr>
        <w:t xml:space="preserve">.) </w:t>
      </w:r>
      <w:r w:rsidR="008C75B6" w:rsidRPr="00441E02">
        <w:rPr>
          <w:rFonts w:cstheme="minorHAnsi"/>
          <w:b/>
          <w:u w:val="single"/>
        </w:rPr>
        <w:softHyphen/>
        <w:t>Private Contributions</w:t>
      </w:r>
    </w:p>
    <w:p w14:paraId="3D40A622" w14:textId="795878AA" w:rsidR="00F339A1" w:rsidRPr="00441E02" w:rsidRDefault="00F339A1" w:rsidP="00805DE7">
      <w:pPr>
        <w:ind w:left="990"/>
        <w:rPr>
          <w:rFonts w:cstheme="minorHAnsi"/>
        </w:rPr>
      </w:pPr>
      <w:r w:rsidRPr="00441E02">
        <w:rPr>
          <w:rFonts w:cstheme="minorHAnsi"/>
        </w:rPr>
        <w:t>These contributions must be listed on the letterhead of the agency or company making the donation. A contact name and number must be included. If the contribution is from a private individual, a signed statement from them stating the donation must be included.</w:t>
      </w:r>
    </w:p>
    <w:p w14:paraId="4508DFF3" w14:textId="4D4124AC" w:rsidR="00F339A1" w:rsidRPr="00441E02" w:rsidRDefault="008872D2" w:rsidP="00F339A1">
      <w:pPr>
        <w:spacing w:line="240" w:lineRule="auto"/>
        <w:ind w:left="720"/>
        <w:contextualSpacing/>
        <w:rPr>
          <w:rFonts w:cstheme="minorHAnsi"/>
        </w:rPr>
      </w:pPr>
      <w:r w:rsidRPr="00441E02">
        <w:rPr>
          <w:rFonts w:cstheme="minorHAnsi"/>
        </w:rPr>
        <w:t xml:space="preserve">     </w:t>
      </w:r>
      <w:r w:rsidR="00F339A1" w:rsidRPr="00441E02">
        <w:rPr>
          <w:rFonts w:cstheme="minorHAnsi"/>
        </w:rPr>
        <w:t xml:space="preserve">Volunteered Labor – see </w:t>
      </w:r>
      <w:r w:rsidR="00C539F0" w:rsidRPr="00441E02">
        <w:rPr>
          <w:rFonts w:cstheme="minorHAnsi"/>
        </w:rPr>
        <w:t>1.2(A) above</w:t>
      </w:r>
    </w:p>
    <w:p w14:paraId="02D33F69" w14:textId="3836C822" w:rsidR="00F339A1" w:rsidRPr="00441E02" w:rsidRDefault="008872D2" w:rsidP="008872D2">
      <w:pPr>
        <w:spacing w:line="240" w:lineRule="auto"/>
        <w:ind w:left="720"/>
        <w:contextualSpacing/>
        <w:rPr>
          <w:rFonts w:cstheme="minorHAnsi"/>
        </w:rPr>
      </w:pPr>
      <w:r w:rsidRPr="00441E02">
        <w:rPr>
          <w:rFonts w:cstheme="minorHAnsi"/>
        </w:rPr>
        <w:t xml:space="preserve">     </w:t>
      </w:r>
      <w:r w:rsidR="00F339A1" w:rsidRPr="00441E02">
        <w:rPr>
          <w:rFonts w:cstheme="minorHAnsi"/>
        </w:rPr>
        <w:t xml:space="preserve">Equipment – see </w:t>
      </w:r>
      <w:r w:rsidR="00C539F0" w:rsidRPr="00441E02">
        <w:rPr>
          <w:rFonts w:cstheme="minorHAnsi"/>
        </w:rPr>
        <w:t>1.2(A)</w:t>
      </w:r>
      <w:r w:rsidR="00F339A1" w:rsidRPr="00441E02">
        <w:rPr>
          <w:rFonts w:cstheme="minorHAnsi"/>
        </w:rPr>
        <w:t>above</w:t>
      </w:r>
    </w:p>
    <w:p w14:paraId="7893D416" w14:textId="1D2A5E29" w:rsidR="00F339A1" w:rsidRPr="00441E02" w:rsidRDefault="008872D2" w:rsidP="00F339A1">
      <w:pPr>
        <w:spacing w:line="240" w:lineRule="auto"/>
        <w:ind w:left="720"/>
        <w:contextualSpacing/>
        <w:rPr>
          <w:rFonts w:cstheme="minorHAnsi"/>
        </w:rPr>
      </w:pPr>
      <w:r w:rsidRPr="00441E02">
        <w:rPr>
          <w:rFonts w:cstheme="minorHAnsi"/>
        </w:rPr>
        <w:t xml:space="preserve">     </w:t>
      </w:r>
      <w:r w:rsidR="00F339A1" w:rsidRPr="00441E02">
        <w:rPr>
          <w:rFonts w:cstheme="minorHAnsi"/>
        </w:rPr>
        <w:t xml:space="preserve">Material – see </w:t>
      </w:r>
      <w:r w:rsidR="00322AFE" w:rsidRPr="00441E02">
        <w:rPr>
          <w:rFonts w:cstheme="minorHAnsi"/>
        </w:rPr>
        <w:t>1.2(A) above</w:t>
      </w:r>
    </w:p>
    <w:p w14:paraId="15CD9E71" w14:textId="14F699F6" w:rsidR="00F339A1" w:rsidRPr="00441E02" w:rsidRDefault="008872D2" w:rsidP="00F339A1">
      <w:pPr>
        <w:spacing w:line="240" w:lineRule="auto"/>
        <w:ind w:left="720"/>
        <w:contextualSpacing/>
        <w:rPr>
          <w:rFonts w:cstheme="minorHAnsi"/>
        </w:rPr>
      </w:pPr>
      <w:r w:rsidRPr="00441E02">
        <w:rPr>
          <w:rFonts w:cstheme="minorHAnsi"/>
        </w:rPr>
        <w:t xml:space="preserve">     </w:t>
      </w:r>
      <w:r w:rsidR="00F339A1" w:rsidRPr="00441E02">
        <w:rPr>
          <w:rFonts w:cstheme="minorHAnsi"/>
        </w:rPr>
        <w:t xml:space="preserve">Land – see </w:t>
      </w:r>
      <w:r w:rsidR="00322AFE" w:rsidRPr="00441E02">
        <w:rPr>
          <w:rFonts w:cstheme="minorHAnsi"/>
        </w:rPr>
        <w:t>1.2(A)</w:t>
      </w:r>
      <w:r w:rsidR="00F339A1" w:rsidRPr="00441E02">
        <w:rPr>
          <w:rFonts w:cstheme="minorHAnsi"/>
        </w:rPr>
        <w:t>above</w:t>
      </w:r>
    </w:p>
    <w:p w14:paraId="78358520" w14:textId="16BE16CC" w:rsidR="00F339A1" w:rsidRPr="00441E02" w:rsidRDefault="008872D2" w:rsidP="00F339A1">
      <w:pPr>
        <w:spacing w:line="240" w:lineRule="auto"/>
        <w:ind w:left="720"/>
        <w:contextualSpacing/>
        <w:rPr>
          <w:rFonts w:cstheme="minorHAnsi"/>
        </w:rPr>
      </w:pPr>
      <w:r w:rsidRPr="00441E02">
        <w:rPr>
          <w:rFonts w:cstheme="minorHAnsi"/>
        </w:rPr>
        <w:t xml:space="preserve">     </w:t>
      </w:r>
      <w:r w:rsidR="00F339A1" w:rsidRPr="00441E02">
        <w:rPr>
          <w:rFonts w:cstheme="minorHAnsi"/>
        </w:rPr>
        <w:t xml:space="preserve">Cash – see </w:t>
      </w:r>
      <w:r w:rsidR="00322AFE" w:rsidRPr="00441E02">
        <w:rPr>
          <w:rFonts w:cstheme="minorHAnsi"/>
        </w:rPr>
        <w:t xml:space="preserve">1.2(B, C, D) above </w:t>
      </w:r>
    </w:p>
    <w:p w14:paraId="157D5DD0" w14:textId="5E781FA3" w:rsidR="006279BA" w:rsidRPr="00441E02" w:rsidRDefault="006279BA" w:rsidP="00F339A1">
      <w:pPr>
        <w:spacing w:line="240" w:lineRule="auto"/>
        <w:ind w:left="720"/>
        <w:contextualSpacing/>
        <w:rPr>
          <w:rFonts w:cstheme="minorHAnsi"/>
        </w:rPr>
      </w:pPr>
    </w:p>
    <w:p w14:paraId="4162A63A" w14:textId="008FDC23" w:rsidR="0059406A" w:rsidRPr="00441E02" w:rsidRDefault="0059406A" w:rsidP="00F339A1">
      <w:pPr>
        <w:spacing w:line="240" w:lineRule="auto"/>
        <w:ind w:left="720"/>
        <w:contextualSpacing/>
        <w:rPr>
          <w:rFonts w:cstheme="minorHAnsi"/>
        </w:rPr>
      </w:pPr>
    </w:p>
    <w:p w14:paraId="494F5EAD" w14:textId="3B0FCE9A" w:rsidR="00845EE7" w:rsidRPr="00441E02" w:rsidRDefault="00CF36E2" w:rsidP="00EA5016">
      <w:pPr>
        <w:spacing w:line="240" w:lineRule="auto"/>
        <w:ind w:firstLine="720"/>
        <w:contextualSpacing/>
        <w:rPr>
          <w:rFonts w:cstheme="minorHAnsi"/>
        </w:rPr>
      </w:pPr>
      <w:r w:rsidRPr="00441E02">
        <w:rPr>
          <w:rFonts w:cstheme="minorHAnsi"/>
          <w:b/>
        </w:rPr>
        <w:t>5</w:t>
      </w:r>
      <w:r w:rsidR="00B755C7" w:rsidRPr="00441E02">
        <w:rPr>
          <w:rFonts w:cstheme="minorHAnsi"/>
          <w:b/>
        </w:rPr>
        <w:t xml:space="preserve">.) </w:t>
      </w:r>
      <w:r w:rsidR="00B755C7" w:rsidRPr="00441E02">
        <w:rPr>
          <w:rFonts w:cstheme="minorHAnsi"/>
          <w:b/>
          <w:u w:val="single"/>
        </w:rPr>
        <w:t xml:space="preserve">Clean Ohio Conservation Funds from another NRAC District </w:t>
      </w:r>
      <w:r w:rsidR="004F20A7" w:rsidRPr="00441E02">
        <w:rPr>
          <w:rFonts w:cstheme="minorHAnsi"/>
        </w:rPr>
        <w:t>(for multi</w:t>
      </w:r>
      <w:r w:rsidR="00664DCF" w:rsidRPr="00441E02">
        <w:rPr>
          <w:rFonts w:cstheme="minorHAnsi"/>
        </w:rPr>
        <w:t>-</w:t>
      </w:r>
      <w:r w:rsidR="004F20A7" w:rsidRPr="00441E02">
        <w:rPr>
          <w:rFonts w:cstheme="minorHAnsi"/>
        </w:rPr>
        <w:t>district</w:t>
      </w:r>
    </w:p>
    <w:p w14:paraId="1355C88C" w14:textId="3AB0D239" w:rsidR="004F20A7" w:rsidRPr="00441E02" w:rsidRDefault="00845EE7" w:rsidP="00F339A1">
      <w:pPr>
        <w:spacing w:line="240" w:lineRule="auto"/>
        <w:ind w:left="720"/>
        <w:contextualSpacing/>
        <w:rPr>
          <w:rFonts w:cstheme="minorHAnsi"/>
        </w:rPr>
      </w:pPr>
      <w:r w:rsidRPr="00441E02">
        <w:rPr>
          <w:rFonts w:cstheme="minorHAnsi"/>
          <w:b/>
        </w:rPr>
        <w:t xml:space="preserve">  </w:t>
      </w:r>
      <w:r w:rsidR="004F20A7" w:rsidRPr="00441E02">
        <w:rPr>
          <w:rFonts w:cstheme="minorHAnsi"/>
        </w:rPr>
        <w:t xml:space="preserve"> </w:t>
      </w:r>
      <w:r w:rsidRPr="00441E02">
        <w:rPr>
          <w:rFonts w:cstheme="minorHAnsi"/>
        </w:rPr>
        <w:t xml:space="preserve">   </w:t>
      </w:r>
      <w:r w:rsidR="004F20A7" w:rsidRPr="00441E02">
        <w:rPr>
          <w:rFonts w:cstheme="minorHAnsi"/>
        </w:rPr>
        <w:t xml:space="preserve">projects) </w:t>
      </w:r>
    </w:p>
    <w:p w14:paraId="2C7D9632" w14:textId="77777777" w:rsidR="00D95ABA" w:rsidRPr="00441E02" w:rsidRDefault="00D95ABA" w:rsidP="00F339A1">
      <w:pPr>
        <w:spacing w:line="240" w:lineRule="auto"/>
        <w:ind w:left="720"/>
        <w:contextualSpacing/>
        <w:rPr>
          <w:rFonts w:cstheme="minorHAnsi"/>
        </w:rPr>
      </w:pPr>
    </w:p>
    <w:p w14:paraId="39F26F0E" w14:textId="0AE87DCC" w:rsidR="00845EE7" w:rsidRPr="00441E02" w:rsidRDefault="008872D2" w:rsidP="00845EE7">
      <w:pPr>
        <w:tabs>
          <w:tab w:val="left" w:pos="900"/>
          <w:tab w:val="left" w:pos="990"/>
        </w:tabs>
        <w:spacing w:line="240" w:lineRule="auto"/>
        <w:ind w:left="720"/>
        <w:contextualSpacing/>
        <w:rPr>
          <w:rFonts w:cstheme="minorHAnsi"/>
        </w:rPr>
      </w:pPr>
      <w:r w:rsidRPr="00441E02">
        <w:rPr>
          <w:rFonts w:cstheme="minorHAnsi"/>
        </w:rPr>
        <w:t xml:space="preserve">   </w:t>
      </w:r>
      <w:r w:rsidR="00845EE7" w:rsidRPr="00441E02">
        <w:rPr>
          <w:rFonts w:cstheme="minorHAnsi"/>
        </w:rPr>
        <w:t xml:space="preserve"> </w:t>
      </w:r>
      <w:r w:rsidRPr="00441E02">
        <w:rPr>
          <w:rFonts w:cstheme="minorHAnsi"/>
        </w:rPr>
        <w:t xml:space="preserve"> </w:t>
      </w:r>
      <w:r w:rsidR="00013A91" w:rsidRPr="00441E02">
        <w:rPr>
          <w:rFonts w:cstheme="minorHAnsi"/>
        </w:rPr>
        <w:t>Letter from the other NRAC district stating that this project has been ranked and</w:t>
      </w:r>
    </w:p>
    <w:p w14:paraId="30E41626" w14:textId="6EC09D7D" w:rsidR="004F20A7" w:rsidRPr="00441E02" w:rsidRDefault="00845EE7" w:rsidP="00845EE7">
      <w:pPr>
        <w:tabs>
          <w:tab w:val="left" w:pos="900"/>
          <w:tab w:val="left" w:pos="990"/>
        </w:tabs>
        <w:spacing w:line="240" w:lineRule="auto"/>
        <w:ind w:left="720"/>
        <w:contextualSpacing/>
        <w:rPr>
          <w:rFonts w:cstheme="minorHAnsi"/>
        </w:rPr>
      </w:pPr>
      <w:r w:rsidRPr="00441E02">
        <w:rPr>
          <w:rFonts w:cstheme="minorHAnsi"/>
        </w:rPr>
        <w:t xml:space="preserve"> </w:t>
      </w:r>
      <w:r w:rsidR="00013A91" w:rsidRPr="00441E02">
        <w:rPr>
          <w:rFonts w:cstheme="minorHAnsi"/>
        </w:rPr>
        <w:t xml:space="preserve"> </w:t>
      </w:r>
      <w:r w:rsidRPr="00441E02">
        <w:rPr>
          <w:rFonts w:cstheme="minorHAnsi"/>
        </w:rPr>
        <w:t xml:space="preserve">   </w:t>
      </w:r>
      <w:r w:rsidR="00013A91" w:rsidRPr="00441E02">
        <w:rPr>
          <w:rFonts w:cstheme="minorHAnsi"/>
        </w:rPr>
        <w:t>selected for funding, or a copy of the grant agreement.</w:t>
      </w:r>
    </w:p>
    <w:p w14:paraId="751E5D75" w14:textId="77777777" w:rsidR="00F44BF6" w:rsidRPr="00441E02" w:rsidRDefault="00F44BF6" w:rsidP="00724453">
      <w:pPr>
        <w:spacing w:line="240" w:lineRule="auto"/>
        <w:ind w:firstLine="720"/>
        <w:contextualSpacing/>
        <w:rPr>
          <w:rFonts w:cstheme="minorHAnsi"/>
          <w:b/>
        </w:rPr>
      </w:pPr>
    </w:p>
    <w:p w14:paraId="40E0D3A3" w14:textId="77777777" w:rsidR="00F44BF6" w:rsidRPr="00441E02" w:rsidRDefault="00F44BF6" w:rsidP="00724453">
      <w:pPr>
        <w:spacing w:line="240" w:lineRule="auto"/>
        <w:ind w:firstLine="720"/>
        <w:contextualSpacing/>
        <w:rPr>
          <w:rFonts w:cstheme="minorHAnsi"/>
          <w:b/>
        </w:rPr>
      </w:pPr>
    </w:p>
    <w:p w14:paraId="7FE155D9" w14:textId="28F45800" w:rsidR="00013A91" w:rsidRPr="00441E02" w:rsidRDefault="00CF36E2" w:rsidP="00724453">
      <w:pPr>
        <w:spacing w:line="240" w:lineRule="auto"/>
        <w:ind w:firstLine="720"/>
        <w:contextualSpacing/>
        <w:rPr>
          <w:rFonts w:cstheme="minorHAnsi"/>
          <w:b/>
          <w:u w:val="single"/>
        </w:rPr>
      </w:pPr>
      <w:r w:rsidRPr="00441E02">
        <w:rPr>
          <w:rFonts w:cstheme="minorHAnsi"/>
          <w:b/>
        </w:rPr>
        <w:t>6</w:t>
      </w:r>
      <w:r w:rsidR="00724453" w:rsidRPr="00441E02">
        <w:rPr>
          <w:rFonts w:cstheme="minorHAnsi"/>
          <w:b/>
        </w:rPr>
        <w:t>.)</w:t>
      </w:r>
      <w:r w:rsidR="00E73D13" w:rsidRPr="00441E02">
        <w:rPr>
          <w:rFonts w:cstheme="minorHAnsi"/>
          <w:b/>
        </w:rPr>
        <w:t xml:space="preserve"> </w:t>
      </w:r>
      <w:r w:rsidR="00E73D13" w:rsidRPr="00441E02">
        <w:rPr>
          <w:rFonts w:cstheme="minorHAnsi"/>
          <w:b/>
          <w:u w:val="single"/>
        </w:rPr>
        <w:t>Availability of Local Funds</w:t>
      </w:r>
    </w:p>
    <w:p w14:paraId="783E1F95" w14:textId="024EA187" w:rsidR="00E73D13" w:rsidRPr="00441E02" w:rsidRDefault="00E73D13" w:rsidP="00E73D13">
      <w:pPr>
        <w:spacing w:line="240" w:lineRule="auto"/>
        <w:contextualSpacing/>
        <w:rPr>
          <w:rFonts w:cstheme="minorHAnsi"/>
          <w:b/>
          <w:u w:val="single"/>
        </w:rPr>
      </w:pPr>
    </w:p>
    <w:p w14:paraId="158822EE" w14:textId="2F0D2BE4" w:rsidR="00EA6BB9" w:rsidRPr="00441E02" w:rsidRDefault="00E73D13" w:rsidP="008B52D1">
      <w:pPr>
        <w:tabs>
          <w:tab w:val="left" w:pos="900"/>
          <w:tab w:val="left" w:pos="990"/>
        </w:tabs>
        <w:spacing w:line="240" w:lineRule="auto"/>
        <w:ind w:left="720"/>
        <w:contextualSpacing/>
        <w:rPr>
          <w:rFonts w:cstheme="minorHAnsi"/>
          <w:b/>
        </w:rPr>
      </w:pPr>
      <w:r w:rsidRPr="00441E02">
        <w:rPr>
          <w:rFonts w:cstheme="minorHAnsi"/>
        </w:rPr>
        <w:t>As stated in the application, a statement signed by the chief financial officer that all</w:t>
      </w:r>
      <w:r w:rsidR="00845EE7" w:rsidRPr="00441E02">
        <w:rPr>
          <w:rFonts w:cstheme="minorHAnsi"/>
        </w:rPr>
        <w:t xml:space="preserve"> </w:t>
      </w:r>
      <w:r w:rsidR="00E06E8F" w:rsidRPr="00441E02">
        <w:rPr>
          <w:rFonts w:cstheme="minorHAnsi"/>
        </w:rPr>
        <w:t>t</w:t>
      </w:r>
      <w:r w:rsidRPr="00441E02">
        <w:rPr>
          <w:rFonts w:cstheme="minorHAnsi"/>
        </w:rPr>
        <w:t>he</w:t>
      </w:r>
      <w:r w:rsidR="00684190" w:rsidRPr="00441E02">
        <w:rPr>
          <w:rFonts w:cstheme="minorHAnsi"/>
        </w:rPr>
        <w:t xml:space="preserve"> </w:t>
      </w:r>
      <w:r w:rsidRPr="00441E02">
        <w:rPr>
          <w:rFonts w:cstheme="minorHAnsi"/>
        </w:rPr>
        <w:t>funds and contributions listed above, not just the applicant</w:t>
      </w:r>
      <w:r w:rsidR="00E06E8F" w:rsidRPr="00441E02">
        <w:rPr>
          <w:rFonts w:cstheme="minorHAnsi"/>
        </w:rPr>
        <w:t>’</w:t>
      </w:r>
      <w:r w:rsidRPr="00441E02">
        <w:rPr>
          <w:rFonts w:cstheme="minorHAnsi"/>
        </w:rPr>
        <w:t>s share, will be available for</w:t>
      </w:r>
      <w:r w:rsidR="00684190" w:rsidRPr="00441E02">
        <w:rPr>
          <w:rFonts w:cstheme="minorHAnsi"/>
        </w:rPr>
        <w:t xml:space="preserve"> </w:t>
      </w:r>
      <w:r w:rsidRPr="00441E02">
        <w:rPr>
          <w:rFonts w:cstheme="minorHAnsi"/>
        </w:rPr>
        <w:t>the project.</w:t>
      </w:r>
    </w:p>
    <w:p w14:paraId="74085BC4" w14:textId="77777777" w:rsidR="00EA6BB9" w:rsidRPr="00441E02" w:rsidRDefault="00EA6BB9" w:rsidP="005606C2">
      <w:pPr>
        <w:spacing w:line="240" w:lineRule="auto"/>
        <w:contextualSpacing/>
        <w:rPr>
          <w:rFonts w:cstheme="minorHAnsi"/>
          <w:b/>
        </w:rPr>
      </w:pPr>
    </w:p>
    <w:p w14:paraId="12086444" w14:textId="3F6D774D" w:rsidR="005606C2" w:rsidRPr="00441E02" w:rsidRDefault="00EB6262" w:rsidP="005606C2">
      <w:pPr>
        <w:spacing w:line="240" w:lineRule="auto"/>
        <w:contextualSpacing/>
        <w:rPr>
          <w:rFonts w:cstheme="minorHAnsi"/>
          <w:b/>
        </w:rPr>
      </w:pPr>
      <w:r w:rsidRPr="00441E02">
        <w:rPr>
          <w:rFonts w:cstheme="minorHAnsi"/>
          <w:b/>
        </w:rPr>
        <w:t xml:space="preserve">E.) </w:t>
      </w:r>
      <w:r w:rsidR="005606C2" w:rsidRPr="00441E02">
        <w:rPr>
          <w:rFonts w:cstheme="minorHAnsi"/>
          <w:b/>
        </w:rPr>
        <w:t xml:space="preserve"> Partnerships</w:t>
      </w:r>
    </w:p>
    <w:p w14:paraId="3AD9503E" w14:textId="3DE83A48" w:rsidR="005606C2" w:rsidRPr="00441E02" w:rsidRDefault="005606C2" w:rsidP="005606C2">
      <w:pPr>
        <w:spacing w:line="240" w:lineRule="auto"/>
        <w:contextualSpacing/>
        <w:rPr>
          <w:rFonts w:cstheme="minorHAnsi"/>
          <w:b/>
        </w:rPr>
      </w:pPr>
    </w:p>
    <w:p w14:paraId="4EAAB36F" w14:textId="77777777" w:rsidR="00684190" w:rsidRPr="00441E02" w:rsidRDefault="00684190" w:rsidP="005606C2">
      <w:pPr>
        <w:spacing w:line="240" w:lineRule="auto"/>
        <w:ind w:left="720"/>
        <w:contextualSpacing/>
        <w:rPr>
          <w:rFonts w:cstheme="minorHAnsi"/>
        </w:rPr>
      </w:pPr>
      <w:r w:rsidRPr="00441E02">
        <w:rPr>
          <w:rFonts w:cstheme="minorHAnsi"/>
        </w:rPr>
        <w:t xml:space="preserve">   </w:t>
      </w:r>
      <w:r w:rsidR="005606C2" w:rsidRPr="00441E02">
        <w:rPr>
          <w:rFonts w:cstheme="minorHAnsi"/>
        </w:rPr>
        <w:t>As stated in the application, list any partnership with other sources (i.e. Is this part of a</w:t>
      </w:r>
    </w:p>
    <w:p w14:paraId="22722340" w14:textId="77777777" w:rsidR="00684190" w:rsidRPr="00441E02" w:rsidRDefault="00684190" w:rsidP="005606C2">
      <w:pPr>
        <w:spacing w:line="240" w:lineRule="auto"/>
        <w:ind w:left="720"/>
        <w:contextualSpacing/>
        <w:rPr>
          <w:rFonts w:cstheme="minorHAnsi"/>
        </w:rPr>
      </w:pPr>
      <w:r w:rsidRPr="00441E02">
        <w:rPr>
          <w:rFonts w:cstheme="minorHAnsi"/>
        </w:rPr>
        <w:t xml:space="preserve"> </w:t>
      </w:r>
      <w:r w:rsidR="005606C2" w:rsidRPr="00441E02">
        <w:rPr>
          <w:rFonts w:cstheme="minorHAnsi"/>
        </w:rPr>
        <w:t xml:space="preserve"> </w:t>
      </w:r>
      <w:r w:rsidRPr="00441E02">
        <w:rPr>
          <w:rFonts w:cstheme="minorHAnsi"/>
        </w:rPr>
        <w:t xml:space="preserve"> </w:t>
      </w:r>
      <w:r w:rsidR="005606C2" w:rsidRPr="00441E02">
        <w:rPr>
          <w:rFonts w:cstheme="minorHAnsi"/>
        </w:rPr>
        <w:t>larger project or plan</w:t>
      </w:r>
      <w:r w:rsidR="00B51632" w:rsidRPr="00441E02">
        <w:rPr>
          <w:rFonts w:cstheme="minorHAnsi"/>
        </w:rPr>
        <w:t>?</w:t>
      </w:r>
      <w:r w:rsidR="005606C2" w:rsidRPr="00441E02">
        <w:rPr>
          <w:rFonts w:cstheme="minorHAnsi"/>
        </w:rPr>
        <w:t>)</w:t>
      </w:r>
      <w:r w:rsidR="0033474B" w:rsidRPr="00441E02">
        <w:rPr>
          <w:rFonts w:cstheme="minorHAnsi"/>
        </w:rPr>
        <w:t>. If this project is part of a larger project or plan, provide the</w:t>
      </w:r>
    </w:p>
    <w:p w14:paraId="49B2D037" w14:textId="77777777" w:rsidR="00684190" w:rsidRPr="00441E02" w:rsidRDefault="00684190" w:rsidP="005606C2">
      <w:pPr>
        <w:spacing w:line="240" w:lineRule="auto"/>
        <w:ind w:left="720"/>
        <w:contextualSpacing/>
        <w:rPr>
          <w:rFonts w:cstheme="minorHAnsi"/>
        </w:rPr>
      </w:pPr>
      <w:r w:rsidRPr="00441E02">
        <w:rPr>
          <w:rFonts w:cstheme="minorHAnsi"/>
        </w:rPr>
        <w:t xml:space="preserve">  </w:t>
      </w:r>
      <w:r w:rsidR="0033474B" w:rsidRPr="00441E02">
        <w:rPr>
          <w:rFonts w:cstheme="minorHAnsi"/>
        </w:rPr>
        <w:t xml:space="preserve"> name, date, and the plan preparer. Include copies of the portion of the plan that</w:t>
      </w:r>
    </w:p>
    <w:p w14:paraId="549FE2E5" w14:textId="77777777" w:rsidR="00E34021" w:rsidRPr="00441E02" w:rsidRDefault="00684190" w:rsidP="005606C2">
      <w:pPr>
        <w:spacing w:line="240" w:lineRule="auto"/>
        <w:ind w:left="720"/>
        <w:contextualSpacing/>
        <w:rPr>
          <w:rFonts w:cstheme="minorHAnsi"/>
        </w:rPr>
      </w:pPr>
      <w:r w:rsidRPr="00441E02">
        <w:rPr>
          <w:rFonts w:cstheme="minorHAnsi"/>
        </w:rPr>
        <w:t xml:space="preserve">  </w:t>
      </w:r>
      <w:r w:rsidR="0033474B" w:rsidRPr="00441E02">
        <w:rPr>
          <w:rFonts w:cstheme="minorHAnsi"/>
        </w:rPr>
        <w:t xml:space="preserve"> includes your project. If it is part of a larger project, please provide a description of the</w:t>
      </w:r>
    </w:p>
    <w:p w14:paraId="3AB6D334" w14:textId="77777777" w:rsidR="00E34021" w:rsidRPr="00441E02" w:rsidRDefault="00E34021" w:rsidP="005606C2">
      <w:pPr>
        <w:spacing w:line="240" w:lineRule="auto"/>
        <w:ind w:left="720"/>
        <w:contextualSpacing/>
        <w:rPr>
          <w:rFonts w:cstheme="minorHAnsi"/>
        </w:rPr>
      </w:pPr>
      <w:r w:rsidRPr="00441E02">
        <w:rPr>
          <w:rFonts w:cstheme="minorHAnsi"/>
        </w:rPr>
        <w:t xml:space="preserve"> </w:t>
      </w:r>
      <w:r w:rsidR="0033474B" w:rsidRPr="00441E02">
        <w:rPr>
          <w:rFonts w:cstheme="minorHAnsi"/>
        </w:rPr>
        <w:t xml:space="preserve"> </w:t>
      </w:r>
      <w:r w:rsidRPr="00441E02">
        <w:rPr>
          <w:rFonts w:cstheme="minorHAnsi"/>
        </w:rPr>
        <w:t xml:space="preserve"> </w:t>
      </w:r>
      <w:r w:rsidR="0033474B" w:rsidRPr="00441E02">
        <w:rPr>
          <w:rFonts w:cstheme="minorHAnsi"/>
        </w:rPr>
        <w:t xml:space="preserve">project, its status, and a contact person if it is not administered by you. </w:t>
      </w:r>
      <w:r w:rsidR="005B7473" w:rsidRPr="00441E02">
        <w:rPr>
          <w:rFonts w:cstheme="minorHAnsi"/>
        </w:rPr>
        <w:t>This must be a</w:t>
      </w:r>
    </w:p>
    <w:p w14:paraId="24988A34" w14:textId="77777777" w:rsidR="00E34021" w:rsidRPr="00441E02" w:rsidRDefault="00E34021" w:rsidP="005606C2">
      <w:pPr>
        <w:spacing w:line="240" w:lineRule="auto"/>
        <w:ind w:left="720"/>
        <w:contextualSpacing/>
        <w:rPr>
          <w:rFonts w:cstheme="minorHAnsi"/>
        </w:rPr>
      </w:pPr>
      <w:r w:rsidRPr="00441E02">
        <w:rPr>
          <w:rFonts w:cstheme="minorHAnsi"/>
        </w:rPr>
        <w:t xml:space="preserve">  </w:t>
      </w:r>
      <w:r w:rsidR="005B7473" w:rsidRPr="00441E02">
        <w:rPr>
          <w:rFonts w:cstheme="minorHAnsi"/>
        </w:rPr>
        <w:t xml:space="preserve"> plan that has been adopted/accepted/approved by the government agency (for</w:t>
      </w:r>
    </w:p>
    <w:p w14:paraId="1110BB3E" w14:textId="1F506E6D" w:rsidR="005606C2" w:rsidRPr="00441E02" w:rsidRDefault="00E34021" w:rsidP="005606C2">
      <w:pPr>
        <w:spacing w:line="240" w:lineRule="auto"/>
        <w:ind w:left="720"/>
        <w:contextualSpacing/>
        <w:rPr>
          <w:rFonts w:cstheme="minorHAnsi"/>
        </w:rPr>
      </w:pPr>
      <w:r w:rsidRPr="00441E02">
        <w:rPr>
          <w:rFonts w:cstheme="minorHAnsi"/>
        </w:rPr>
        <w:t xml:space="preserve">  </w:t>
      </w:r>
      <w:r w:rsidR="005B7473" w:rsidRPr="00441E02">
        <w:rPr>
          <w:rFonts w:cstheme="minorHAnsi"/>
        </w:rPr>
        <w:t xml:space="preserve"> example, a </w:t>
      </w:r>
      <w:r w:rsidR="00C85CC6" w:rsidRPr="00441E02">
        <w:rPr>
          <w:rFonts w:cstheme="minorHAnsi"/>
        </w:rPr>
        <w:t>C</w:t>
      </w:r>
      <w:r w:rsidR="005B7473" w:rsidRPr="00441E02">
        <w:rPr>
          <w:rFonts w:cstheme="minorHAnsi"/>
        </w:rPr>
        <w:t xml:space="preserve">ountywide </w:t>
      </w:r>
      <w:r w:rsidR="00C85CC6" w:rsidRPr="00441E02">
        <w:rPr>
          <w:rFonts w:cstheme="minorHAnsi"/>
        </w:rPr>
        <w:t>P</w:t>
      </w:r>
      <w:r w:rsidR="005B7473" w:rsidRPr="00441E02">
        <w:rPr>
          <w:rFonts w:cstheme="minorHAnsi"/>
        </w:rPr>
        <w:t xml:space="preserve">ark </w:t>
      </w:r>
      <w:r w:rsidR="00C85CC6" w:rsidRPr="00441E02">
        <w:rPr>
          <w:rFonts w:cstheme="minorHAnsi"/>
        </w:rPr>
        <w:t>P</w:t>
      </w:r>
      <w:r w:rsidR="005B7473" w:rsidRPr="00441E02">
        <w:rPr>
          <w:rFonts w:cstheme="minorHAnsi"/>
        </w:rPr>
        <w:t xml:space="preserve">lan must have been adopted by the </w:t>
      </w:r>
      <w:r w:rsidR="00C85CC6" w:rsidRPr="00441E02">
        <w:rPr>
          <w:rFonts w:cstheme="minorHAnsi"/>
        </w:rPr>
        <w:t>County</w:t>
      </w:r>
      <w:r w:rsidR="008B52D1">
        <w:rPr>
          <w:rFonts w:cstheme="minorHAnsi"/>
        </w:rPr>
        <w:t xml:space="preserve"> </w:t>
      </w:r>
      <w:r w:rsidR="00C85CC6" w:rsidRPr="00441E02">
        <w:rPr>
          <w:rFonts w:cstheme="minorHAnsi"/>
        </w:rPr>
        <w:t xml:space="preserve">Commissioners or Park Board </w:t>
      </w:r>
      <w:r w:rsidR="00AC73A9" w:rsidRPr="00441E02">
        <w:rPr>
          <w:rFonts w:cstheme="minorHAnsi"/>
        </w:rPr>
        <w:t>if project is part of a Park District).</w:t>
      </w:r>
    </w:p>
    <w:p w14:paraId="5E77B9AA" w14:textId="77777777" w:rsidR="00386BB4" w:rsidRPr="00441E02" w:rsidRDefault="00386BB4" w:rsidP="005606C2">
      <w:pPr>
        <w:spacing w:line="240" w:lineRule="auto"/>
        <w:ind w:left="720"/>
        <w:contextualSpacing/>
        <w:rPr>
          <w:rFonts w:cstheme="minorHAnsi"/>
        </w:rPr>
      </w:pPr>
    </w:p>
    <w:p w14:paraId="6522B7D8" w14:textId="0946C82F" w:rsidR="002741CB" w:rsidRPr="00441E02" w:rsidRDefault="004C1A77" w:rsidP="00AC73A9">
      <w:pPr>
        <w:spacing w:line="240" w:lineRule="auto"/>
        <w:contextualSpacing/>
        <w:rPr>
          <w:rFonts w:cstheme="minorHAnsi"/>
          <w:bCs/>
        </w:rPr>
      </w:pPr>
      <w:r w:rsidRPr="008B52D1">
        <w:rPr>
          <w:rFonts w:cstheme="minorHAnsi"/>
          <w:b/>
        </w:rPr>
        <w:t>F.)</w:t>
      </w:r>
      <w:r w:rsidR="00AC73A9" w:rsidRPr="008B52D1">
        <w:rPr>
          <w:rFonts w:cstheme="minorHAnsi"/>
          <w:b/>
        </w:rPr>
        <w:t xml:space="preserve"> Project Schedule </w:t>
      </w:r>
      <w:r w:rsidR="00AC73A9" w:rsidRPr="008B52D1">
        <w:rPr>
          <w:rFonts w:cstheme="minorHAnsi"/>
          <w:bCs/>
        </w:rPr>
        <w:t xml:space="preserve">– </w:t>
      </w:r>
      <w:r w:rsidR="002E635A" w:rsidRPr="008B52D1">
        <w:rPr>
          <w:rFonts w:cstheme="minorHAnsi"/>
          <w:bCs/>
        </w:rPr>
        <w:t>As required in WorksWise</w:t>
      </w:r>
    </w:p>
    <w:p w14:paraId="538A1980" w14:textId="77777777" w:rsidR="007E7C96" w:rsidRPr="00441E02" w:rsidRDefault="007E7C96" w:rsidP="00AC73A9">
      <w:pPr>
        <w:spacing w:line="240" w:lineRule="auto"/>
        <w:contextualSpacing/>
        <w:rPr>
          <w:rFonts w:cstheme="minorHAnsi"/>
          <w:bCs/>
        </w:rPr>
      </w:pPr>
    </w:p>
    <w:p w14:paraId="440765CD" w14:textId="4B1655E7" w:rsidR="002741CB" w:rsidRPr="00441E02" w:rsidRDefault="004C1A77" w:rsidP="00AC73A9">
      <w:pPr>
        <w:spacing w:line="240" w:lineRule="auto"/>
        <w:contextualSpacing/>
        <w:rPr>
          <w:rFonts w:cstheme="minorHAnsi"/>
          <w:b/>
        </w:rPr>
      </w:pPr>
      <w:r w:rsidRPr="00441E02">
        <w:rPr>
          <w:rFonts w:cstheme="minorHAnsi"/>
          <w:b/>
        </w:rPr>
        <w:t>G.)</w:t>
      </w:r>
      <w:r w:rsidR="002741CB" w:rsidRPr="00441E02">
        <w:rPr>
          <w:rFonts w:cstheme="minorHAnsi"/>
          <w:b/>
        </w:rPr>
        <w:t xml:space="preserve"> Project Description</w:t>
      </w:r>
    </w:p>
    <w:p w14:paraId="4BACEB58" w14:textId="43CD5E8B" w:rsidR="002741CB" w:rsidRPr="00441E02" w:rsidRDefault="002741CB" w:rsidP="00AC73A9">
      <w:pPr>
        <w:spacing w:line="240" w:lineRule="auto"/>
        <w:contextualSpacing/>
        <w:rPr>
          <w:rFonts w:cstheme="minorHAnsi"/>
          <w:b/>
        </w:rPr>
      </w:pPr>
    </w:p>
    <w:p w14:paraId="38B0D097" w14:textId="76987F35" w:rsidR="002741CB" w:rsidRPr="00441E02" w:rsidRDefault="002741CB" w:rsidP="00443B6E">
      <w:pPr>
        <w:spacing w:line="240" w:lineRule="auto"/>
        <w:ind w:left="720"/>
        <w:contextualSpacing/>
        <w:rPr>
          <w:rFonts w:cstheme="minorHAnsi"/>
        </w:rPr>
      </w:pPr>
      <w:r w:rsidRPr="00441E02">
        <w:rPr>
          <w:rFonts w:cstheme="minorHAnsi"/>
        </w:rPr>
        <w:t xml:space="preserve">If </w:t>
      </w:r>
      <w:r w:rsidR="008B52D1" w:rsidRPr="00441E02">
        <w:rPr>
          <w:rFonts w:cstheme="minorHAnsi"/>
        </w:rPr>
        <w:t>the project</w:t>
      </w:r>
      <w:r w:rsidRPr="00441E02">
        <w:rPr>
          <w:rFonts w:cstheme="minorHAnsi"/>
        </w:rPr>
        <w:t xml:space="preserve"> is multi-jurisdictional, describe briefly and attach documentation that the different jurisdictions are actively participating in the project. For all acquisition project</w:t>
      </w:r>
      <w:r w:rsidR="009E7AC3" w:rsidRPr="00441E02">
        <w:rPr>
          <w:rFonts w:cstheme="minorHAnsi"/>
        </w:rPr>
        <w:t>s</w:t>
      </w:r>
      <w:r w:rsidRPr="00441E02">
        <w:rPr>
          <w:rFonts w:cstheme="minorHAnsi"/>
        </w:rPr>
        <w:t>, a</w:t>
      </w:r>
      <w:r w:rsidR="00A9460C" w:rsidRPr="00441E02">
        <w:rPr>
          <w:rFonts w:cstheme="minorHAnsi"/>
        </w:rPr>
        <w:t xml:space="preserve"> </w:t>
      </w:r>
      <w:r w:rsidR="008A7BD9" w:rsidRPr="00441E02">
        <w:rPr>
          <w:rFonts w:cstheme="minorHAnsi"/>
        </w:rPr>
        <w:t>restricted or full appraisal,</w:t>
      </w:r>
      <w:r w:rsidRPr="00441E02">
        <w:rPr>
          <w:rFonts w:cstheme="minorHAnsi"/>
        </w:rPr>
        <w:t xml:space="preserve"> deed and legal description must be included. An option to purchase or a</w:t>
      </w:r>
      <w:r w:rsidR="00443B6E" w:rsidRPr="00441E02">
        <w:rPr>
          <w:rFonts w:cstheme="minorHAnsi"/>
        </w:rPr>
        <w:t xml:space="preserve"> letter from the landowner indicating he/she is willing to sell the property for the </w:t>
      </w:r>
      <w:r w:rsidR="00B4680A" w:rsidRPr="00441E02">
        <w:rPr>
          <w:rFonts w:cstheme="minorHAnsi"/>
        </w:rPr>
        <w:t xml:space="preserve">agreed upon </w:t>
      </w:r>
      <w:r w:rsidR="00443B6E" w:rsidRPr="00441E02">
        <w:rPr>
          <w:rFonts w:cstheme="minorHAnsi"/>
        </w:rPr>
        <w:t>price</w:t>
      </w:r>
      <w:r w:rsidR="00B4680A" w:rsidRPr="00441E02">
        <w:rPr>
          <w:rFonts w:cstheme="minorHAnsi"/>
        </w:rPr>
        <w:t xml:space="preserve">. </w:t>
      </w:r>
    </w:p>
    <w:p w14:paraId="3BA58EE8" w14:textId="77777777" w:rsidR="00525114" w:rsidRPr="00441E02" w:rsidRDefault="00525114" w:rsidP="00443B6E">
      <w:pPr>
        <w:spacing w:line="240" w:lineRule="auto"/>
        <w:ind w:left="720"/>
        <w:contextualSpacing/>
        <w:rPr>
          <w:rFonts w:cstheme="minorHAnsi"/>
        </w:rPr>
      </w:pPr>
    </w:p>
    <w:p w14:paraId="5865711A" w14:textId="4A516BFC" w:rsidR="00AB7AAD" w:rsidRPr="00441E02" w:rsidRDefault="006E7EA1" w:rsidP="00B4680A">
      <w:pPr>
        <w:spacing w:line="240" w:lineRule="auto"/>
        <w:ind w:left="720"/>
      </w:pPr>
      <w:r w:rsidRPr="008B52D1">
        <w:rPr>
          <w:rFonts w:cstheme="minorHAnsi"/>
          <w:b/>
        </w:rPr>
        <w:t>1</w:t>
      </w:r>
      <w:r w:rsidR="00AB7AAD" w:rsidRPr="008B52D1">
        <w:rPr>
          <w:rFonts w:cstheme="minorHAnsi"/>
          <w:b/>
        </w:rPr>
        <w:t xml:space="preserve">.) </w:t>
      </w:r>
      <w:r w:rsidR="0058139E" w:rsidRPr="008B52D1">
        <w:rPr>
          <w:rFonts w:cstheme="minorHAnsi"/>
          <w:b/>
          <w:u w:val="single"/>
        </w:rPr>
        <w:t>Specific Location</w:t>
      </w:r>
      <w:r w:rsidR="00AB7AAD" w:rsidRPr="008B52D1">
        <w:rPr>
          <w:rFonts w:cstheme="minorHAnsi"/>
          <w:b/>
          <w:u w:val="single"/>
        </w:rPr>
        <w:t xml:space="preserve"> </w:t>
      </w:r>
      <w:r w:rsidR="00AB7AAD" w:rsidRPr="008B52D1">
        <w:rPr>
          <w:rFonts w:cstheme="minorHAnsi"/>
        </w:rPr>
        <w:t xml:space="preserve">– </w:t>
      </w:r>
      <w:r w:rsidR="00115DF9" w:rsidRPr="008B52D1">
        <w:rPr>
          <w:rFonts w:cstheme="minorHAnsi"/>
        </w:rPr>
        <w:t>As require</w:t>
      </w:r>
      <w:r w:rsidR="00AB7AAD" w:rsidRPr="008B52D1">
        <w:rPr>
          <w:rFonts w:cstheme="minorHAnsi"/>
        </w:rPr>
        <w:t xml:space="preserve">d in </w:t>
      </w:r>
      <w:r w:rsidR="00115DF9" w:rsidRPr="008B52D1">
        <w:rPr>
          <w:rFonts w:cstheme="minorHAnsi"/>
        </w:rPr>
        <w:t>WorksWise</w:t>
      </w:r>
      <w:r w:rsidR="00AB7AAD" w:rsidRPr="008B52D1">
        <w:rPr>
          <w:rFonts w:cstheme="minorHAnsi"/>
        </w:rPr>
        <w:t>.</w:t>
      </w:r>
      <w:r w:rsidR="00B4680A" w:rsidRPr="008B52D1">
        <w:rPr>
          <w:rFonts w:cstheme="minorHAnsi"/>
        </w:rPr>
        <w:t xml:space="preserve"> </w:t>
      </w:r>
      <w:r w:rsidR="007D6F03" w:rsidRPr="008B52D1">
        <w:t>Attach a map and direction</w:t>
      </w:r>
      <w:r w:rsidR="00B4680A" w:rsidRPr="008B52D1">
        <w:t>s</w:t>
      </w:r>
      <w:r w:rsidR="007D6F03" w:rsidRPr="008B52D1">
        <w:t xml:space="preserve"> to the proposed site.</w:t>
      </w:r>
      <w:r w:rsidR="00A8330C">
        <w:t xml:space="preserve"> Contact the NRAC District 14 liaison if </w:t>
      </w:r>
      <w:r w:rsidR="00483D3E">
        <w:t>mapping services are needed.</w:t>
      </w:r>
    </w:p>
    <w:p w14:paraId="49EB662B" w14:textId="392BAE4E" w:rsidR="007D6F03" w:rsidRPr="00441E02" w:rsidRDefault="006E7EA1" w:rsidP="00AB7AAD">
      <w:pPr>
        <w:ind w:left="720"/>
        <w:rPr>
          <w:b/>
          <w:u w:val="single"/>
        </w:rPr>
      </w:pPr>
      <w:r w:rsidRPr="00441E02">
        <w:rPr>
          <w:b/>
        </w:rPr>
        <w:t>2</w:t>
      </w:r>
      <w:r w:rsidR="007D6F03" w:rsidRPr="00441E02">
        <w:rPr>
          <w:b/>
        </w:rPr>
        <w:t xml:space="preserve">.) </w:t>
      </w:r>
      <w:r w:rsidR="007D6F03" w:rsidRPr="00441E02">
        <w:rPr>
          <w:b/>
          <w:u w:val="single"/>
        </w:rPr>
        <w:t>Project Components</w:t>
      </w:r>
    </w:p>
    <w:p w14:paraId="48C7F740" w14:textId="60E160A6" w:rsidR="007D6F03" w:rsidRPr="00441E02" w:rsidRDefault="008157F4" w:rsidP="00AB7AAD">
      <w:pPr>
        <w:ind w:left="720"/>
      </w:pPr>
      <w:r w:rsidRPr="00441E02">
        <w:t xml:space="preserve">Acquisition projects must include the acreage. Include related specific tasks like surveying and title work. If you have included any costs for construction or </w:t>
      </w:r>
      <w:r w:rsidR="00CB479D" w:rsidRPr="008B52D1">
        <w:t>improvement</w:t>
      </w:r>
      <w:r w:rsidRPr="00441E02">
        <w:t xml:space="preserve"> of facilities, describe what you are going to do and why.</w:t>
      </w:r>
    </w:p>
    <w:p w14:paraId="31454B64" w14:textId="3B85225A" w:rsidR="008157F4" w:rsidRPr="00441E02" w:rsidRDefault="008157F4" w:rsidP="00AB7AAD">
      <w:pPr>
        <w:ind w:left="720"/>
      </w:pPr>
      <w:r w:rsidRPr="00441E02">
        <w:t xml:space="preserve">If you are doing stream bank restoration, describe it. Example: </w:t>
      </w:r>
      <w:r w:rsidR="008A3AFB" w:rsidRPr="00441E02">
        <w:t>W</w:t>
      </w:r>
      <w:r w:rsidRPr="00441E02">
        <w:t>e are going to install geotechnical stabilization along 150 LF of the north side of Critter Creek from Point A to Point B</w:t>
      </w:r>
      <w:r w:rsidR="00B23DC3" w:rsidRPr="00441E02">
        <w:t>. We are going to plant osier willo</w:t>
      </w:r>
      <w:r w:rsidR="00DB113B" w:rsidRPr="00441E02">
        <w:t>w</w:t>
      </w:r>
      <w:r w:rsidR="00B23DC3" w:rsidRPr="00441E02">
        <w:t>s along the south bank for the same length.</w:t>
      </w:r>
    </w:p>
    <w:p w14:paraId="25814CEE" w14:textId="0BBC79B4" w:rsidR="00B23DC3" w:rsidRPr="00441E02" w:rsidRDefault="006E7EA1" w:rsidP="00AB7AAD">
      <w:pPr>
        <w:ind w:left="720"/>
      </w:pPr>
      <w:r w:rsidRPr="00441E02">
        <w:rPr>
          <w:b/>
        </w:rPr>
        <w:t>3</w:t>
      </w:r>
      <w:r w:rsidR="00B23DC3" w:rsidRPr="00441E02">
        <w:rPr>
          <w:b/>
        </w:rPr>
        <w:t xml:space="preserve">.) </w:t>
      </w:r>
      <w:r w:rsidR="003B53C6" w:rsidRPr="00441E02">
        <w:rPr>
          <w:b/>
          <w:u w:val="single"/>
        </w:rPr>
        <w:t xml:space="preserve">Define Terms of Easements </w:t>
      </w:r>
      <w:r w:rsidR="003B53C6" w:rsidRPr="00441E02">
        <w:t xml:space="preserve">as per ORC Section </w:t>
      </w:r>
      <w:r w:rsidR="00070E8F" w:rsidRPr="00441E02">
        <w:t>164.20</w:t>
      </w:r>
      <w:r w:rsidR="003B53C6" w:rsidRPr="00441E02">
        <w:t>:</w:t>
      </w:r>
    </w:p>
    <w:p w14:paraId="0CC48B7C" w14:textId="33D69D6A" w:rsidR="003B53C6" w:rsidRPr="00441E02" w:rsidRDefault="003B53C6" w:rsidP="00AB7AAD">
      <w:pPr>
        <w:ind w:left="720"/>
      </w:pPr>
      <w:r w:rsidRPr="00441E02">
        <w:t>“</w:t>
      </w:r>
      <w:r w:rsidR="000C063F" w:rsidRPr="00441E02">
        <w:t>(</w:t>
      </w:r>
      <w:r w:rsidRPr="00441E02">
        <w:t>ORC 1</w:t>
      </w:r>
      <w:r w:rsidR="00431762" w:rsidRPr="00441E02">
        <w:t>6</w:t>
      </w:r>
      <w:r w:rsidRPr="00441E02">
        <w:t>4</w:t>
      </w:r>
      <w:r w:rsidR="00DB113B" w:rsidRPr="00441E02">
        <w:t>.</w:t>
      </w:r>
      <w:r w:rsidR="00112F34" w:rsidRPr="00441E02">
        <w:t>2</w:t>
      </w:r>
      <w:r w:rsidR="00DB113B" w:rsidRPr="00441E02">
        <w:t xml:space="preserve">6A) The director the Ohio Public Works Commission shall establish </w:t>
      </w:r>
      <w:r w:rsidR="002F45B2" w:rsidRPr="00441E02">
        <w:t xml:space="preserve">policies related to the need for long-term ownership, or long-term control through a lease or the purchase of an easement, of real property that is the subject of an application for a grant under sections 164.20 to 164.27 of the Revised Code and establish requirements for </w:t>
      </w:r>
      <w:r w:rsidR="00124E9C" w:rsidRPr="00441E02">
        <w:t xml:space="preserve">it to be submitted by grant applicants </w:t>
      </w:r>
      <w:r w:rsidR="00C414EB" w:rsidRPr="00441E02">
        <w:t>that are necessary for the proper administration of this division. The policies shall provide for proper penalties, including grant repayment, for entities that fail to comply with the long-term ownership or control requirement established under this division.”</w:t>
      </w:r>
      <w:r w:rsidR="00DB113B" w:rsidRPr="00441E02">
        <w:t xml:space="preserve"> </w:t>
      </w:r>
    </w:p>
    <w:p w14:paraId="61A6EC2E" w14:textId="32FD713D" w:rsidR="000F65FB" w:rsidRPr="00441E02" w:rsidRDefault="004764CA" w:rsidP="00AB7AAD">
      <w:pPr>
        <w:ind w:left="720"/>
      </w:pPr>
      <w:r w:rsidRPr="00441E02">
        <w:rPr>
          <w:b/>
        </w:rPr>
        <w:t>4</w:t>
      </w:r>
      <w:r w:rsidR="000F65FB" w:rsidRPr="00441E02">
        <w:rPr>
          <w:b/>
        </w:rPr>
        <w:t xml:space="preserve">.) </w:t>
      </w:r>
      <w:r w:rsidR="000F65FB" w:rsidRPr="00441E02">
        <w:rPr>
          <w:b/>
          <w:u w:val="single"/>
        </w:rPr>
        <w:t>Access</w:t>
      </w:r>
      <w:r w:rsidR="000F65FB" w:rsidRPr="00441E02">
        <w:t xml:space="preserve"> – </w:t>
      </w:r>
      <w:r w:rsidR="001C5125" w:rsidRPr="00441E02">
        <w:t>Describe if the public will have access to the property and at what times.</w:t>
      </w:r>
    </w:p>
    <w:p w14:paraId="07D46EC6" w14:textId="5B99C4F3" w:rsidR="000F65FB" w:rsidRPr="00441E02" w:rsidRDefault="004764CA" w:rsidP="00AB7AAD">
      <w:pPr>
        <w:ind w:left="720"/>
        <w:rPr>
          <w:b/>
          <w:u w:val="single"/>
        </w:rPr>
      </w:pPr>
      <w:r w:rsidRPr="00441E02">
        <w:rPr>
          <w:b/>
        </w:rPr>
        <w:t>5</w:t>
      </w:r>
      <w:r w:rsidR="009F3860" w:rsidRPr="00441E02">
        <w:rPr>
          <w:b/>
        </w:rPr>
        <w:t xml:space="preserve">.) </w:t>
      </w:r>
      <w:r w:rsidR="009F3860" w:rsidRPr="00441E02">
        <w:rPr>
          <w:b/>
          <w:u w:val="single"/>
        </w:rPr>
        <w:t>Ownership/Management/Operation</w:t>
      </w:r>
    </w:p>
    <w:p w14:paraId="0F6DA0A5" w14:textId="3AFFE346" w:rsidR="009F3860" w:rsidRPr="00441E02" w:rsidRDefault="009F3860" w:rsidP="00AB7AAD">
      <w:pPr>
        <w:ind w:left="720"/>
      </w:pPr>
      <w:r w:rsidRPr="00441E02">
        <w:t>Tell who will own, operate and maintain the property. If a different entity will maintain or operate the property, please provide an agreement. Provide information on your/their experience with operation and maintenance. Will it be volunteers? Will it be paid employees? Do you have the equipment needed?</w:t>
      </w:r>
    </w:p>
    <w:p w14:paraId="05BEBD7D" w14:textId="288783E9" w:rsidR="009F3860" w:rsidRPr="00441E02" w:rsidRDefault="009F3860" w:rsidP="00AB7AAD">
      <w:pPr>
        <w:ind w:left="720"/>
      </w:pPr>
      <w:r w:rsidRPr="00441E02">
        <w:t>All land purchased by Clean Ohio funds must have deed restrictions regarding perpetuity as open space. Include OPWC Proposed Declaration of Restrictions: see the following link for the form that must be submitted with the application:</w:t>
      </w:r>
      <w:r w:rsidR="005222FF" w:rsidRPr="00441E02">
        <w:t xml:space="preserve"> </w:t>
      </w:r>
      <w:hyperlink r:id="rId37" w:history="1">
        <w:r w:rsidR="00986C5E" w:rsidRPr="00986C5E">
          <w:rPr>
            <w:color w:val="0000FF"/>
            <w:u w:val="single"/>
          </w:rPr>
          <w:t>Project Administration | Public Works Commission (ohio.gov)</w:t>
        </w:r>
      </w:hyperlink>
      <w:r w:rsidR="00986C5E" w:rsidRPr="00441E02">
        <w:t xml:space="preserve"> </w:t>
      </w:r>
      <w:r w:rsidR="00022265" w:rsidRPr="00441E02">
        <w:t xml:space="preserve">(Scroll down to Deed Restriction Language for </w:t>
      </w:r>
      <w:r w:rsidR="007423D7" w:rsidRPr="00441E02">
        <w:t>form)</w:t>
      </w:r>
    </w:p>
    <w:p w14:paraId="1EAE7E8C" w14:textId="3479A055" w:rsidR="005222FF" w:rsidRPr="008B52D1" w:rsidRDefault="004764CA" w:rsidP="005222FF">
      <w:pPr>
        <w:rPr>
          <w:bCs/>
        </w:rPr>
      </w:pPr>
      <w:r w:rsidRPr="008B52D1">
        <w:rPr>
          <w:b/>
        </w:rPr>
        <w:t>H.)</w:t>
      </w:r>
      <w:r w:rsidR="005222FF" w:rsidRPr="008B52D1">
        <w:rPr>
          <w:b/>
        </w:rPr>
        <w:t xml:space="preserve"> Project Officials – </w:t>
      </w:r>
      <w:r w:rsidRPr="008B52D1">
        <w:rPr>
          <w:bCs/>
        </w:rPr>
        <w:t>As d</w:t>
      </w:r>
      <w:r w:rsidR="005222FF" w:rsidRPr="008B52D1">
        <w:rPr>
          <w:bCs/>
        </w:rPr>
        <w:t xml:space="preserve">escribed in </w:t>
      </w:r>
      <w:r w:rsidRPr="008B52D1">
        <w:rPr>
          <w:bCs/>
        </w:rPr>
        <w:t>WorksWise</w:t>
      </w:r>
    </w:p>
    <w:p w14:paraId="5904302E" w14:textId="3FEE036F" w:rsidR="006E0F13" w:rsidRPr="008B52D1" w:rsidRDefault="00D20E1E" w:rsidP="001837CE">
      <w:pPr>
        <w:rPr>
          <w:b/>
        </w:rPr>
      </w:pPr>
      <w:r w:rsidRPr="008B52D1">
        <w:rPr>
          <w:b/>
        </w:rPr>
        <w:t>I.)</w:t>
      </w:r>
      <w:r w:rsidR="001837CE" w:rsidRPr="008B52D1">
        <w:rPr>
          <w:b/>
        </w:rPr>
        <w:t xml:space="preserve"> </w:t>
      </w:r>
      <w:r w:rsidR="008A658D" w:rsidRPr="008B52D1">
        <w:rPr>
          <w:b/>
        </w:rPr>
        <w:t>A</w:t>
      </w:r>
      <w:r w:rsidR="001837CE" w:rsidRPr="008B52D1">
        <w:rPr>
          <w:b/>
        </w:rPr>
        <w:t xml:space="preserve">pplicant Certification – </w:t>
      </w:r>
      <w:r w:rsidR="001837CE" w:rsidRPr="008B52D1">
        <w:rPr>
          <w:bCs/>
        </w:rPr>
        <w:t xml:space="preserve">Described in </w:t>
      </w:r>
      <w:r w:rsidRPr="008B52D1">
        <w:rPr>
          <w:bCs/>
        </w:rPr>
        <w:t>WorksWise</w:t>
      </w:r>
    </w:p>
    <w:p w14:paraId="29067DBC" w14:textId="0E42E4FB" w:rsidR="001C5125" w:rsidRPr="00441E02" w:rsidRDefault="001C5125" w:rsidP="001837CE">
      <w:pPr>
        <w:rPr>
          <w:bCs/>
        </w:rPr>
      </w:pPr>
      <w:r w:rsidRPr="008B52D1">
        <w:rPr>
          <w:b/>
        </w:rPr>
        <w:t xml:space="preserve">J.) Parcel Documentation – </w:t>
      </w:r>
      <w:r w:rsidRPr="008B52D1">
        <w:rPr>
          <w:bCs/>
        </w:rPr>
        <w:t xml:space="preserve">For acquisition projects, you will be required to </w:t>
      </w:r>
      <w:r w:rsidR="00E7352C" w:rsidRPr="008B52D1">
        <w:rPr>
          <w:bCs/>
        </w:rPr>
        <w:t>list individual parcel</w:t>
      </w:r>
      <w:r w:rsidR="003F0001" w:rsidRPr="008B52D1">
        <w:rPr>
          <w:bCs/>
        </w:rPr>
        <w:t xml:space="preserve"> numbers, acreage</w:t>
      </w:r>
      <w:r w:rsidR="00C90C74" w:rsidRPr="008B52D1">
        <w:rPr>
          <w:bCs/>
        </w:rPr>
        <w:t>, appraised value and purchase price in WorksWise.</w:t>
      </w:r>
    </w:p>
    <w:p w14:paraId="1DD732DD" w14:textId="4F761908" w:rsidR="0061757F" w:rsidRDefault="0061757F" w:rsidP="001837CE">
      <w:pPr>
        <w:rPr>
          <w:b/>
        </w:rPr>
      </w:pPr>
    </w:p>
    <w:p w14:paraId="2FCA0269" w14:textId="25FD5018" w:rsidR="00903130" w:rsidRPr="00441E02" w:rsidRDefault="004D12C9" w:rsidP="0073017B">
      <w:pPr>
        <w:pStyle w:val="Heading1"/>
      </w:pPr>
      <w:bookmarkStart w:id="9" w:name="_Toc189647166"/>
      <w:r w:rsidRPr="00441E02">
        <w:t>Supplemental</w:t>
      </w:r>
      <w:r w:rsidR="00903130" w:rsidRPr="00441E02">
        <w:t xml:space="preserve"> Guidance for Completing the NRAC District 14 Methodology</w:t>
      </w:r>
      <w:bookmarkEnd w:id="9"/>
    </w:p>
    <w:p w14:paraId="73CB5154" w14:textId="77777777" w:rsidR="00903130" w:rsidRPr="00441E02" w:rsidRDefault="00903130" w:rsidP="00903130">
      <w:pPr>
        <w:pStyle w:val="ListParagraph"/>
        <w:spacing w:line="240" w:lineRule="auto"/>
        <w:jc w:val="center"/>
        <w:rPr>
          <w:rFonts w:cstheme="minorHAnsi"/>
          <w:b/>
          <w:color w:val="538135" w:themeColor="accent6" w:themeShade="BF"/>
        </w:rPr>
      </w:pPr>
    </w:p>
    <w:p w14:paraId="6C77A004" w14:textId="479BB46A" w:rsidR="00D64492" w:rsidRPr="00441E02" w:rsidRDefault="00903130" w:rsidP="00B55C87">
      <w:pPr>
        <w:pStyle w:val="ListParagraph"/>
        <w:numPr>
          <w:ilvl w:val="0"/>
          <w:numId w:val="15"/>
        </w:numPr>
        <w:spacing w:line="240" w:lineRule="auto"/>
        <w:rPr>
          <w:rFonts w:cstheme="minorHAnsi"/>
        </w:rPr>
      </w:pPr>
      <w:r w:rsidRPr="00441E02">
        <w:rPr>
          <w:rFonts w:cstheme="minorHAnsi"/>
        </w:rPr>
        <w:t>Please review OPWC’s “Glossary of Terms for Clean Ohio Grant Application and Model</w:t>
      </w:r>
    </w:p>
    <w:p w14:paraId="104EF46C" w14:textId="0469BC41" w:rsidR="003C0016" w:rsidRPr="00441E02" w:rsidRDefault="00903130" w:rsidP="00E24646">
      <w:pPr>
        <w:pStyle w:val="ListParagraph"/>
        <w:spacing w:line="240" w:lineRule="auto"/>
        <w:rPr>
          <w:rFonts w:cstheme="minorHAnsi"/>
        </w:rPr>
      </w:pPr>
      <w:r w:rsidRPr="00441E02">
        <w:rPr>
          <w:rFonts w:cstheme="minorHAnsi"/>
        </w:rPr>
        <w:t>Methodology” for definitions of many of the terms contained in the Scoring Methodology.</w:t>
      </w:r>
    </w:p>
    <w:p w14:paraId="59FC05E4" w14:textId="5D1DFFDF" w:rsidR="00903130" w:rsidRPr="00441E02" w:rsidRDefault="00903130" w:rsidP="00986C5E">
      <w:pPr>
        <w:pStyle w:val="ListParagraph"/>
        <w:spacing w:line="240" w:lineRule="auto"/>
        <w:rPr>
          <w:rFonts w:cstheme="minorHAnsi"/>
          <w:color w:val="0070C0"/>
          <w:u w:val="single"/>
        </w:rPr>
      </w:pPr>
      <w:r w:rsidRPr="00441E02">
        <w:rPr>
          <w:rFonts w:cstheme="minorHAnsi"/>
        </w:rPr>
        <w:t xml:space="preserve">This can be found at: </w:t>
      </w:r>
      <w:hyperlink r:id="rId38" w:history="1">
        <w:r w:rsidR="00986C5E" w:rsidRPr="00986C5E">
          <w:rPr>
            <w:color w:val="0000FF"/>
            <w:u w:val="single"/>
          </w:rPr>
          <w:t>Greenspace Glossary | Public Works Commission (ohio.gov)</w:t>
        </w:r>
      </w:hyperlink>
    </w:p>
    <w:p w14:paraId="49E6E840" w14:textId="77777777" w:rsidR="00E24646" w:rsidRPr="00441E02" w:rsidRDefault="00E24646" w:rsidP="00E24646">
      <w:pPr>
        <w:pStyle w:val="ListParagraph"/>
        <w:spacing w:line="240" w:lineRule="auto"/>
        <w:rPr>
          <w:rFonts w:cstheme="minorHAnsi"/>
          <w:color w:val="0070C0"/>
          <w:u w:val="single"/>
        </w:rPr>
      </w:pPr>
    </w:p>
    <w:p w14:paraId="347AD7C4" w14:textId="781E29E5" w:rsidR="00903130" w:rsidRPr="00441E02" w:rsidRDefault="00903130" w:rsidP="00B55C87">
      <w:pPr>
        <w:pStyle w:val="ListParagraph"/>
        <w:numPr>
          <w:ilvl w:val="0"/>
          <w:numId w:val="15"/>
        </w:numPr>
        <w:spacing w:line="360" w:lineRule="auto"/>
        <w:rPr>
          <w:rFonts w:cstheme="minorHAnsi"/>
        </w:rPr>
      </w:pPr>
      <w:r w:rsidRPr="00441E02">
        <w:rPr>
          <w:rFonts w:cstheme="minorHAnsi"/>
        </w:rPr>
        <w:lastRenderedPageBreak/>
        <w:t xml:space="preserve">Please complete the </w:t>
      </w:r>
      <w:r w:rsidR="002E7B0C" w:rsidRPr="00441E02">
        <w:rPr>
          <w:rFonts w:cstheme="minorHAnsi"/>
        </w:rPr>
        <w:t>Project Submission Checklist</w:t>
      </w:r>
      <w:r w:rsidRPr="00441E02">
        <w:rPr>
          <w:rFonts w:cstheme="minorHAnsi"/>
        </w:rPr>
        <w:t xml:space="preserve"> beginning on Page 1</w:t>
      </w:r>
      <w:r w:rsidR="00F21036" w:rsidRPr="00441E02">
        <w:rPr>
          <w:rFonts w:cstheme="minorHAnsi"/>
        </w:rPr>
        <w:t>6</w:t>
      </w:r>
      <w:r w:rsidRPr="00441E02">
        <w:rPr>
          <w:rFonts w:cstheme="minorHAnsi"/>
        </w:rPr>
        <w:t>.</w:t>
      </w:r>
    </w:p>
    <w:p w14:paraId="67B44F2B" w14:textId="1BDB4CAB" w:rsidR="00903130" w:rsidRPr="00441E02" w:rsidRDefault="00903130" w:rsidP="00B55C87">
      <w:pPr>
        <w:pStyle w:val="ListParagraph"/>
        <w:numPr>
          <w:ilvl w:val="0"/>
          <w:numId w:val="15"/>
        </w:numPr>
        <w:spacing w:line="360" w:lineRule="auto"/>
      </w:pPr>
      <w:r w:rsidRPr="00441E02">
        <w:t xml:space="preserve">Complete Scoring Methodology beginning on Page </w:t>
      </w:r>
      <w:r w:rsidR="00F21036" w:rsidRPr="00441E02">
        <w:t>18</w:t>
      </w:r>
      <w:r w:rsidRPr="00441E02">
        <w:t>.</w:t>
      </w:r>
    </w:p>
    <w:p w14:paraId="2FEEBA47" w14:textId="621D6745" w:rsidR="004B39AC" w:rsidRPr="00441E02" w:rsidRDefault="00903130" w:rsidP="00B55C87">
      <w:pPr>
        <w:pStyle w:val="ListParagraph"/>
        <w:numPr>
          <w:ilvl w:val="0"/>
          <w:numId w:val="15"/>
        </w:numPr>
        <w:spacing w:line="240" w:lineRule="auto"/>
        <w:rPr>
          <w:rFonts w:cstheme="minorHAnsi"/>
        </w:rPr>
      </w:pPr>
      <w:r w:rsidRPr="00441E02">
        <w:rPr>
          <w:rFonts w:cstheme="minorHAnsi"/>
        </w:rPr>
        <w:t>All supporting documentation for the District 14 Scoring</w:t>
      </w:r>
      <w:r w:rsidR="00AC1751" w:rsidRPr="00441E02">
        <w:rPr>
          <w:rFonts w:cstheme="minorHAnsi"/>
        </w:rPr>
        <w:t xml:space="preserve"> </w:t>
      </w:r>
      <w:r w:rsidRPr="00441E02">
        <w:rPr>
          <w:rFonts w:cstheme="minorHAnsi"/>
        </w:rPr>
        <w:t>Methodology should include page numbers</w:t>
      </w:r>
      <w:r w:rsidR="004105F3" w:rsidRPr="00441E02">
        <w:rPr>
          <w:rFonts w:cstheme="minorHAnsi"/>
        </w:rPr>
        <w:t xml:space="preserve">. </w:t>
      </w:r>
      <w:r w:rsidRPr="00441E02">
        <w:rPr>
          <w:rFonts w:cstheme="minorHAnsi"/>
        </w:rPr>
        <w:t xml:space="preserve"> This includes the</w:t>
      </w:r>
      <w:r w:rsidR="00BF6EDD" w:rsidRPr="00441E02">
        <w:rPr>
          <w:rFonts w:cstheme="minorHAnsi"/>
        </w:rPr>
        <w:t xml:space="preserve"> </w:t>
      </w:r>
      <w:r w:rsidRPr="00441E02">
        <w:rPr>
          <w:rFonts w:cstheme="minorHAnsi"/>
        </w:rPr>
        <w:t>narrative. This will allow the</w:t>
      </w:r>
      <w:r w:rsidR="004B39AC" w:rsidRPr="00441E02">
        <w:rPr>
          <w:rFonts w:cstheme="minorHAnsi"/>
        </w:rPr>
        <w:t xml:space="preserve"> </w:t>
      </w:r>
      <w:r w:rsidRPr="00441E02">
        <w:rPr>
          <w:rFonts w:cstheme="minorHAnsi"/>
        </w:rPr>
        <w:t>NRAC to easily identify documents referenced in the Scoring</w:t>
      </w:r>
      <w:r w:rsidR="00BF6EDD" w:rsidRPr="00441E02">
        <w:rPr>
          <w:rFonts w:cstheme="minorHAnsi"/>
        </w:rPr>
        <w:t xml:space="preserve"> </w:t>
      </w:r>
      <w:r w:rsidRPr="00441E02">
        <w:rPr>
          <w:rFonts w:cstheme="minorHAnsi"/>
        </w:rPr>
        <w:t>Methodology.</w:t>
      </w:r>
    </w:p>
    <w:p w14:paraId="5F4F307D" w14:textId="77777777" w:rsidR="00E24646" w:rsidRPr="00441E02" w:rsidRDefault="00E24646" w:rsidP="00E24646">
      <w:pPr>
        <w:pStyle w:val="ListParagraph"/>
        <w:spacing w:line="240" w:lineRule="auto"/>
        <w:rPr>
          <w:rFonts w:cstheme="minorHAnsi"/>
        </w:rPr>
      </w:pPr>
    </w:p>
    <w:p w14:paraId="4FCAC59E" w14:textId="3E85FB42" w:rsidR="00903130" w:rsidRPr="00441E02" w:rsidRDefault="00903130" w:rsidP="00B55C87">
      <w:pPr>
        <w:pStyle w:val="ListParagraph"/>
        <w:numPr>
          <w:ilvl w:val="0"/>
          <w:numId w:val="15"/>
        </w:numPr>
        <w:spacing w:line="360" w:lineRule="auto"/>
        <w:rPr>
          <w:rFonts w:cstheme="minorHAnsi"/>
        </w:rPr>
      </w:pPr>
      <w:r w:rsidRPr="00441E02">
        <w:rPr>
          <w:rFonts w:cstheme="minorHAnsi"/>
        </w:rPr>
        <w:t>Self-score your application.</w:t>
      </w:r>
    </w:p>
    <w:p w14:paraId="23A485F6" w14:textId="30CD8346" w:rsidR="00903130" w:rsidRPr="00441E02" w:rsidRDefault="00903130" w:rsidP="00B55C87">
      <w:pPr>
        <w:pStyle w:val="ListParagraph"/>
        <w:numPr>
          <w:ilvl w:val="0"/>
          <w:numId w:val="15"/>
        </w:numPr>
        <w:spacing w:line="240" w:lineRule="auto"/>
        <w:rPr>
          <w:rFonts w:cstheme="minorHAnsi"/>
        </w:rPr>
      </w:pPr>
      <w:r w:rsidRPr="00441E02">
        <w:rPr>
          <w:rFonts w:cstheme="minorHAnsi"/>
        </w:rPr>
        <w:t xml:space="preserve">Be sure to include corresponding narrative with Scoring Methodology. </w:t>
      </w:r>
      <w:r w:rsidR="00B22B37" w:rsidRPr="00441E02">
        <w:rPr>
          <w:rFonts w:cstheme="minorHAnsi"/>
        </w:rPr>
        <w:t>See example</w:t>
      </w:r>
      <w:r w:rsidRPr="00441E02">
        <w:rPr>
          <w:rFonts w:cstheme="minorHAnsi"/>
        </w:rPr>
        <w:t xml:space="preserve"> </w:t>
      </w:r>
      <w:r w:rsidR="00F44BF6" w:rsidRPr="00441E02">
        <w:rPr>
          <w:rFonts w:cstheme="minorHAnsi"/>
        </w:rPr>
        <w:t>below.</w:t>
      </w:r>
      <w:r w:rsidRPr="00441E02">
        <w:rPr>
          <w:rFonts w:cstheme="minorHAnsi"/>
        </w:rPr>
        <w:t xml:space="preserve"> </w:t>
      </w:r>
      <w:r w:rsidRPr="00441E02">
        <w:rPr>
          <w:rFonts w:cstheme="minorHAnsi"/>
        </w:rPr>
        <w:tab/>
      </w:r>
      <w:r w:rsidRPr="00441E02">
        <w:rPr>
          <w:rFonts w:cstheme="minorHAnsi"/>
        </w:rPr>
        <w:tab/>
      </w:r>
      <w:r w:rsidRPr="00441E02">
        <w:rPr>
          <w:rFonts w:cstheme="minorHAnsi"/>
        </w:rPr>
        <w:tab/>
        <w:t xml:space="preserve">           </w:t>
      </w:r>
    </w:p>
    <w:p w14:paraId="1B573094" w14:textId="6F9DD284" w:rsidR="00175316" w:rsidRPr="00441E02" w:rsidRDefault="00F272CB" w:rsidP="00903130">
      <w:pPr>
        <w:spacing w:line="240" w:lineRule="auto"/>
        <w:rPr>
          <w:rFonts w:cstheme="minorHAnsi"/>
        </w:rPr>
      </w:pPr>
      <w:r w:rsidRPr="00441E02">
        <w:rPr>
          <w:rFonts w:cstheme="minorHAnsi"/>
          <w:noProof/>
        </w:rPr>
        <mc:AlternateContent>
          <mc:Choice Requires="wps">
            <w:drawing>
              <wp:anchor distT="0" distB="0" distL="114300" distR="114300" simplePos="0" relativeHeight="251658254" behindDoc="0" locked="0" layoutInCell="1" allowOverlap="1" wp14:anchorId="5FBF71A2" wp14:editId="70FF8C2E">
                <wp:simplePos x="0" y="0"/>
                <wp:positionH relativeFrom="margin">
                  <wp:posOffset>-114300</wp:posOffset>
                </wp:positionH>
                <wp:positionV relativeFrom="paragraph">
                  <wp:posOffset>102870</wp:posOffset>
                </wp:positionV>
                <wp:extent cx="5715000" cy="57340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715000" cy="5734050"/>
                        </a:xfrm>
                        <a:prstGeom prst="rect">
                          <a:avLst/>
                        </a:prstGeom>
                        <a:solidFill>
                          <a:sysClr val="window" lastClr="FFFFFF"/>
                        </a:solidFill>
                        <a:ln w="6350">
                          <a:solidFill>
                            <a:prstClr val="black"/>
                          </a:solidFill>
                        </a:ln>
                      </wps:spPr>
                      <wps:txbx>
                        <w:txbxContent>
                          <w:p w14:paraId="6A920718" w14:textId="13968A61" w:rsidR="00E25C01" w:rsidRDefault="00E25C01" w:rsidP="00903130">
                            <w:r>
                              <w:rPr>
                                <w:noProof/>
                              </w:rPr>
                              <w:drawing>
                                <wp:inline distT="0" distB="0" distL="0" distR="0" wp14:anchorId="11475401" wp14:editId="52E2D29D">
                                  <wp:extent cx="5627463" cy="5791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631919" cy="57957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F71A2" id="Text Box 13" o:spid="_x0000_s1037" type="#_x0000_t202" style="position:absolute;margin-left:-9pt;margin-top:8.1pt;width:450pt;height:451.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" fillcolor="window" strokeweight=".5pt">
                <v:textbox>
                  <w:txbxContent>
                    <w:p w14:paraId="6A920718" w14:textId="13968A61" w:rsidR="00E25C01" w:rsidRDefault="00E25C01" w:rsidP="00903130">
                      <w:r>
                        <w:rPr>
                          <w:noProof/>
                        </w:rPr>
                        <w:drawing>
                          <wp:inline distT="0" distB="0" distL="0" distR="0" wp14:anchorId="11475401" wp14:editId="52E2D29D">
                            <wp:extent cx="5627463" cy="5791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631919" cy="5795786"/>
                                    </a:xfrm>
                                    <a:prstGeom prst="rect">
                                      <a:avLst/>
                                    </a:prstGeom>
                                  </pic:spPr>
                                </pic:pic>
                              </a:graphicData>
                            </a:graphic>
                          </wp:inline>
                        </w:drawing>
                      </w:r>
                    </w:p>
                  </w:txbxContent>
                </v:textbox>
                <w10:wrap anchorx="margin"/>
              </v:shape>
            </w:pict>
          </mc:Fallback>
        </mc:AlternateContent>
      </w:r>
    </w:p>
    <w:p w14:paraId="6F0083DE" w14:textId="6136657D" w:rsidR="00903130" w:rsidRPr="00441E02" w:rsidRDefault="00903130" w:rsidP="001837CE">
      <w:pPr>
        <w:rPr>
          <w:rFonts w:cstheme="minorHAnsi"/>
          <w:b/>
          <w:color w:val="806000" w:themeColor="accent4" w:themeShade="80"/>
        </w:rPr>
      </w:pPr>
    </w:p>
    <w:p w14:paraId="1AE21205" w14:textId="6DDA174B" w:rsidR="00903130" w:rsidRPr="00441E02" w:rsidRDefault="00903130" w:rsidP="001837CE">
      <w:pPr>
        <w:rPr>
          <w:rFonts w:cstheme="minorHAnsi"/>
          <w:b/>
          <w:color w:val="806000" w:themeColor="accent4" w:themeShade="80"/>
        </w:rPr>
      </w:pPr>
    </w:p>
    <w:p w14:paraId="62BC820B" w14:textId="74D5CC1D" w:rsidR="00903130" w:rsidRPr="00441E02" w:rsidRDefault="00903130" w:rsidP="001837CE">
      <w:pPr>
        <w:rPr>
          <w:rFonts w:cstheme="minorHAnsi"/>
          <w:b/>
          <w:color w:val="806000" w:themeColor="accent4" w:themeShade="80"/>
        </w:rPr>
      </w:pPr>
    </w:p>
    <w:p w14:paraId="490478DC" w14:textId="4B9D615E" w:rsidR="00903130" w:rsidRPr="00441E02" w:rsidRDefault="00903130" w:rsidP="001837CE">
      <w:pPr>
        <w:rPr>
          <w:rFonts w:cstheme="minorHAnsi"/>
          <w:b/>
          <w:color w:val="806000" w:themeColor="accent4" w:themeShade="80"/>
        </w:rPr>
      </w:pPr>
    </w:p>
    <w:p w14:paraId="6FAD3DFE" w14:textId="64303A39" w:rsidR="00903130" w:rsidRPr="00441E02" w:rsidRDefault="00903130" w:rsidP="001837CE">
      <w:pPr>
        <w:rPr>
          <w:rFonts w:cstheme="minorHAnsi"/>
          <w:b/>
          <w:color w:val="806000" w:themeColor="accent4" w:themeShade="80"/>
        </w:rPr>
      </w:pPr>
    </w:p>
    <w:p w14:paraId="29368DC7" w14:textId="2CE9C271" w:rsidR="00903130" w:rsidRPr="00441E02" w:rsidRDefault="00903130" w:rsidP="001837CE">
      <w:pPr>
        <w:rPr>
          <w:rFonts w:cstheme="minorHAnsi"/>
          <w:b/>
          <w:color w:val="806000" w:themeColor="accent4" w:themeShade="80"/>
        </w:rPr>
      </w:pPr>
    </w:p>
    <w:p w14:paraId="1ED536E7" w14:textId="74A80B30" w:rsidR="00903130" w:rsidRPr="00441E02" w:rsidRDefault="00903130" w:rsidP="001837CE">
      <w:pPr>
        <w:rPr>
          <w:rFonts w:cstheme="minorHAnsi"/>
          <w:b/>
          <w:color w:val="806000" w:themeColor="accent4" w:themeShade="80"/>
        </w:rPr>
      </w:pPr>
    </w:p>
    <w:p w14:paraId="6DC23762" w14:textId="4ED389AF" w:rsidR="00903130" w:rsidRPr="00441E02" w:rsidRDefault="00903130" w:rsidP="001837CE">
      <w:pPr>
        <w:rPr>
          <w:rFonts w:cstheme="minorHAnsi"/>
          <w:b/>
          <w:color w:val="806000" w:themeColor="accent4" w:themeShade="80"/>
        </w:rPr>
      </w:pPr>
    </w:p>
    <w:p w14:paraId="2455EBBF" w14:textId="0FC39689" w:rsidR="00903130" w:rsidRPr="00441E02" w:rsidRDefault="00903130" w:rsidP="001837CE">
      <w:pPr>
        <w:rPr>
          <w:rFonts w:cstheme="minorHAnsi"/>
          <w:b/>
          <w:color w:val="806000" w:themeColor="accent4" w:themeShade="80"/>
        </w:rPr>
      </w:pPr>
    </w:p>
    <w:p w14:paraId="5D72B100" w14:textId="13FD45CA" w:rsidR="00F23A5B" w:rsidRPr="00441E02" w:rsidRDefault="00F23A5B" w:rsidP="001837CE">
      <w:pPr>
        <w:rPr>
          <w:rFonts w:cstheme="minorHAnsi"/>
          <w:b/>
          <w:color w:val="806000" w:themeColor="accent4" w:themeShade="80"/>
        </w:rPr>
      </w:pPr>
    </w:p>
    <w:p w14:paraId="766B025D" w14:textId="02469B88" w:rsidR="00F23A5B" w:rsidRPr="00441E02" w:rsidRDefault="00F23A5B" w:rsidP="001837CE">
      <w:pPr>
        <w:rPr>
          <w:rFonts w:cstheme="minorHAnsi"/>
          <w:b/>
          <w:color w:val="806000" w:themeColor="accent4" w:themeShade="80"/>
        </w:rPr>
      </w:pPr>
    </w:p>
    <w:p w14:paraId="69C959B1" w14:textId="6C82B85D" w:rsidR="00F23A5B" w:rsidRPr="00441E02" w:rsidRDefault="00F23A5B" w:rsidP="001837CE">
      <w:pPr>
        <w:rPr>
          <w:rFonts w:cstheme="minorHAnsi"/>
          <w:b/>
          <w:color w:val="806000" w:themeColor="accent4" w:themeShade="80"/>
        </w:rPr>
      </w:pPr>
    </w:p>
    <w:p w14:paraId="6DE7A931" w14:textId="6B529BBC" w:rsidR="00F23A5B" w:rsidRPr="00441E02" w:rsidRDefault="00F23A5B" w:rsidP="001837CE">
      <w:pPr>
        <w:rPr>
          <w:rFonts w:cstheme="minorHAnsi"/>
          <w:b/>
          <w:color w:val="806000" w:themeColor="accent4" w:themeShade="80"/>
        </w:rPr>
      </w:pPr>
    </w:p>
    <w:p w14:paraId="5B2D5A88" w14:textId="75F6E826" w:rsidR="00F23A5B" w:rsidRPr="00441E02" w:rsidRDefault="00F23A5B" w:rsidP="001837CE">
      <w:pPr>
        <w:rPr>
          <w:rFonts w:cstheme="minorHAnsi"/>
          <w:b/>
          <w:color w:val="806000" w:themeColor="accent4" w:themeShade="80"/>
        </w:rPr>
      </w:pPr>
    </w:p>
    <w:p w14:paraId="3ACAA122" w14:textId="77777777" w:rsidR="00C64E27" w:rsidRDefault="00C64E27" w:rsidP="00E24646">
      <w:pPr>
        <w:rPr>
          <w:rFonts w:cstheme="minorHAnsi"/>
          <w:b/>
          <w:color w:val="806000" w:themeColor="accent4" w:themeShade="80"/>
        </w:rPr>
      </w:pPr>
    </w:p>
    <w:p w14:paraId="59A9051B" w14:textId="77777777" w:rsidR="009C18D0" w:rsidRDefault="009C18D0" w:rsidP="00E24646">
      <w:pPr>
        <w:rPr>
          <w:rFonts w:cstheme="minorHAnsi"/>
          <w:b/>
          <w:i/>
          <w:color w:val="000000" w:themeColor="text1"/>
          <w:u w:val="single"/>
        </w:rPr>
      </w:pPr>
    </w:p>
    <w:p w14:paraId="5F86C39E" w14:textId="77777777" w:rsidR="009C18D0" w:rsidRDefault="009C18D0" w:rsidP="00E24646">
      <w:pPr>
        <w:rPr>
          <w:rFonts w:cstheme="minorHAnsi"/>
          <w:b/>
          <w:i/>
          <w:color w:val="000000" w:themeColor="text1"/>
          <w:u w:val="single"/>
        </w:rPr>
      </w:pPr>
    </w:p>
    <w:p w14:paraId="5FFCF264" w14:textId="77777777" w:rsidR="009C18D0" w:rsidRDefault="009C18D0" w:rsidP="00E24646">
      <w:pPr>
        <w:rPr>
          <w:rFonts w:cstheme="minorHAnsi"/>
          <w:b/>
          <w:i/>
          <w:color w:val="000000" w:themeColor="text1"/>
          <w:u w:val="single"/>
        </w:rPr>
      </w:pPr>
    </w:p>
    <w:p w14:paraId="689A04F0" w14:textId="77777777" w:rsidR="00813DCB" w:rsidRDefault="00813DCB">
      <w:pPr>
        <w:rPr>
          <w:rFonts w:cstheme="minorHAnsi"/>
          <w:b/>
          <w:i/>
          <w:color w:val="000000" w:themeColor="text1"/>
          <w:u w:val="single"/>
        </w:rPr>
      </w:pPr>
      <w:r>
        <w:rPr>
          <w:rFonts w:cstheme="minorHAnsi"/>
          <w:b/>
          <w:i/>
          <w:color w:val="000000" w:themeColor="text1"/>
          <w:u w:val="single"/>
        </w:rPr>
        <w:br w:type="page"/>
      </w:r>
    </w:p>
    <w:p w14:paraId="0DDA239E" w14:textId="635C579D" w:rsidR="00903130" w:rsidRPr="00441E02" w:rsidRDefault="00254CDF" w:rsidP="00E24646">
      <w:pPr>
        <w:rPr>
          <w:rFonts w:cstheme="minorHAnsi"/>
          <w:b/>
          <w:i/>
          <w:color w:val="000000" w:themeColor="text1"/>
          <w:u w:val="single"/>
        </w:rPr>
      </w:pPr>
      <w:r w:rsidRPr="00441E02">
        <w:rPr>
          <w:rFonts w:cstheme="minorHAnsi"/>
          <w:b/>
          <w:noProof/>
          <w:color w:val="806000" w:themeColor="accent4" w:themeShade="80"/>
        </w:rPr>
        <w:lastRenderedPageBreak/>
        <mc:AlternateContent>
          <mc:Choice Requires="wps">
            <w:drawing>
              <wp:anchor distT="0" distB="0" distL="114300" distR="114300" simplePos="0" relativeHeight="251658261" behindDoc="0" locked="0" layoutInCell="1" allowOverlap="1" wp14:anchorId="2FF47509" wp14:editId="4F9EE3B0">
                <wp:simplePos x="0" y="0"/>
                <wp:positionH relativeFrom="column">
                  <wp:posOffset>1190625</wp:posOffset>
                </wp:positionH>
                <wp:positionV relativeFrom="paragraph">
                  <wp:posOffset>210185</wp:posOffset>
                </wp:positionV>
                <wp:extent cx="271463" cy="0"/>
                <wp:effectExtent l="0" t="19050" r="33655" b="19050"/>
                <wp:wrapNone/>
                <wp:docPr id="24" name="Straight Connector 24"/>
                <wp:cNvGraphicFramePr/>
                <a:graphic xmlns:a="http://schemas.openxmlformats.org/drawingml/2006/main">
                  <a:graphicData uri="http://schemas.microsoft.com/office/word/2010/wordprocessingShape">
                    <wps:wsp>
                      <wps:cNvCnPr/>
                      <wps:spPr>
                        <a:xfrm>
                          <a:off x="0" y="0"/>
                          <a:ext cx="271463" cy="0"/>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83459" id="Straight Connector 24"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16.55pt" to="115.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" strokecolor="white [3212]" strokeweight="2.5pt">
                <v:stroke joinstyle="miter"/>
              </v:line>
            </w:pict>
          </mc:Fallback>
        </mc:AlternateContent>
      </w:r>
      <w:r w:rsidR="00344580" w:rsidRPr="00441E02">
        <w:rPr>
          <w:rFonts w:cstheme="minorHAnsi"/>
          <w:b/>
          <w:noProof/>
          <w:color w:val="806000" w:themeColor="accent4" w:themeShade="80"/>
        </w:rPr>
        <mc:AlternateContent>
          <mc:Choice Requires="wps">
            <w:drawing>
              <wp:anchor distT="0" distB="0" distL="114300" distR="114300" simplePos="0" relativeHeight="251658260" behindDoc="0" locked="0" layoutInCell="1" allowOverlap="1" wp14:anchorId="7017767C" wp14:editId="7828B800">
                <wp:simplePos x="0" y="0"/>
                <wp:positionH relativeFrom="column">
                  <wp:posOffset>1019175</wp:posOffset>
                </wp:positionH>
                <wp:positionV relativeFrom="paragraph">
                  <wp:posOffset>267970</wp:posOffset>
                </wp:positionV>
                <wp:extent cx="338138" cy="4763"/>
                <wp:effectExtent l="19050" t="19050" r="24130" b="33655"/>
                <wp:wrapNone/>
                <wp:docPr id="23" name="Straight Connector 23"/>
                <wp:cNvGraphicFramePr/>
                <a:graphic xmlns:a="http://schemas.openxmlformats.org/drawingml/2006/main">
                  <a:graphicData uri="http://schemas.microsoft.com/office/word/2010/wordprocessingShape">
                    <wps:wsp>
                      <wps:cNvCnPr/>
                      <wps:spPr>
                        <a:xfrm>
                          <a:off x="0" y="0"/>
                          <a:ext cx="338138" cy="4763"/>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31159" id="Straight Connector 23"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21.1pt" to="10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" strokecolor="white [3212]" strokeweight="2.5pt">
                <v:stroke joinstyle="miter"/>
              </v:line>
            </w:pict>
          </mc:Fallback>
        </mc:AlternateContent>
      </w:r>
      <w:r w:rsidR="006015AA" w:rsidRPr="00441E02">
        <w:rPr>
          <w:rFonts w:cstheme="minorHAnsi"/>
          <w:b/>
          <w:noProof/>
          <w:color w:val="806000" w:themeColor="accent4" w:themeShade="80"/>
        </w:rPr>
        <mc:AlternateContent>
          <mc:Choice Requires="wps">
            <w:drawing>
              <wp:anchor distT="0" distB="0" distL="114300" distR="114300" simplePos="0" relativeHeight="251658259" behindDoc="0" locked="0" layoutInCell="1" allowOverlap="1" wp14:anchorId="57FFB932" wp14:editId="423A0757">
                <wp:simplePos x="0" y="0"/>
                <wp:positionH relativeFrom="column">
                  <wp:posOffset>1343025</wp:posOffset>
                </wp:positionH>
                <wp:positionV relativeFrom="paragraph">
                  <wp:posOffset>177483</wp:posOffset>
                </wp:positionV>
                <wp:extent cx="76200" cy="109537"/>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76200" cy="109537"/>
                        </a:xfrm>
                        <a:prstGeom prst="rect">
                          <a:avLst/>
                        </a:prstGeom>
                        <a:solidFill>
                          <a:schemeClr val="lt1"/>
                        </a:solidFill>
                        <a:ln w="6350">
                          <a:noFill/>
                        </a:ln>
                      </wps:spPr>
                      <wps:txbx>
                        <w:txbxContent>
                          <w:p w14:paraId="231C5F04" w14:textId="77777777" w:rsidR="00E25C01" w:rsidRDefault="00E25C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FFB932" id="Text Box 22" o:spid="_x0000_s1038" type="#_x0000_t202" style="position:absolute;margin-left:105.75pt;margin-top:14pt;width:6pt;height:8.6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" fillcolor="white [3201]" stroked="f" strokeweight=".5pt">
                <v:textbox>
                  <w:txbxContent>
                    <w:p w14:paraId="231C5F04" w14:textId="77777777" w:rsidR="00E25C01" w:rsidRDefault="00E25C01"/>
                  </w:txbxContent>
                </v:textbox>
              </v:shape>
            </w:pict>
          </mc:Fallback>
        </mc:AlternateContent>
      </w:r>
      <w:r w:rsidR="00903130" w:rsidRPr="00441E02">
        <w:rPr>
          <w:rFonts w:cstheme="minorHAnsi"/>
          <w:b/>
          <w:i/>
          <w:color w:val="000000" w:themeColor="text1"/>
          <w:u w:val="single"/>
        </w:rPr>
        <w:t>Other Required Information</w:t>
      </w:r>
    </w:p>
    <w:p w14:paraId="0495146E" w14:textId="77777777" w:rsidR="00903130" w:rsidRPr="00441E02" w:rsidRDefault="00903130" w:rsidP="00903130">
      <w:pPr>
        <w:spacing w:line="240" w:lineRule="auto"/>
        <w:rPr>
          <w:rFonts w:cstheme="minorHAnsi"/>
          <w:b/>
          <w:color w:val="000000" w:themeColor="text1"/>
        </w:rPr>
      </w:pPr>
      <w:r w:rsidRPr="00441E02">
        <w:rPr>
          <w:rFonts w:cstheme="minorHAnsi"/>
          <w:b/>
          <w:color w:val="000000" w:themeColor="text1"/>
        </w:rPr>
        <w:t>1.) Public Participation (ORC 164.23.10)</w:t>
      </w:r>
    </w:p>
    <w:p w14:paraId="663D83FE" w14:textId="5A6D1C06" w:rsidR="00903130" w:rsidRDefault="00903130" w:rsidP="00903130">
      <w:pPr>
        <w:spacing w:line="240" w:lineRule="auto"/>
        <w:rPr>
          <w:rFonts w:cstheme="minorHAnsi"/>
          <w:color w:val="000000" w:themeColor="text1"/>
        </w:rPr>
      </w:pPr>
      <w:r w:rsidRPr="00441E02">
        <w:rPr>
          <w:rFonts w:cstheme="minorHAnsi"/>
          <w:color w:val="000000" w:themeColor="text1"/>
        </w:rPr>
        <w:t xml:space="preserve">Provide proof </w:t>
      </w:r>
      <w:r w:rsidR="009A4EDC" w:rsidRPr="00441E02">
        <w:rPr>
          <w:rFonts w:cstheme="minorHAnsi"/>
          <w:color w:val="000000" w:themeColor="text1"/>
        </w:rPr>
        <w:t>regarding</w:t>
      </w:r>
      <w:r w:rsidRPr="00441E02">
        <w:rPr>
          <w:rFonts w:cstheme="minorHAnsi"/>
          <w:color w:val="000000" w:themeColor="text1"/>
        </w:rPr>
        <w:t xml:space="preserve"> public participation in the planning. This can be a copy of the notice for your regular meetings where this was discussed. Include minutes from the meeting</w:t>
      </w:r>
      <w:r w:rsidR="00DC350B" w:rsidRPr="00441E02">
        <w:rPr>
          <w:rFonts w:cstheme="minorHAnsi"/>
          <w:color w:val="000000" w:themeColor="text1"/>
        </w:rPr>
        <w:t>s</w:t>
      </w:r>
      <w:r w:rsidRPr="00441E02">
        <w:rPr>
          <w:rFonts w:cstheme="minorHAnsi"/>
          <w:color w:val="000000" w:themeColor="text1"/>
        </w:rPr>
        <w:t>.</w:t>
      </w:r>
      <w:r w:rsidR="00E513C6" w:rsidRPr="00441E02">
        <w:rPr>
          <w:rFonts w:cstheme="minorHAnsi"/>
          <w:color w:val="000000" w:themeColor="text1"/>
        </w:rPr>
        <w:t xml:space="preserve"> </w:t>
      </w:r>
      <w:r w:rsidR="00BF6EDD" w:rsidRPr="00441E02">
        <w:rPr>
          <w:rFonts w:cstheme="minorHAnsi"/>
          <w:color w:val="000000" w:themeColor="text1"/>
        </w:rPr>
        <w:t>Bonus points are available for additional public engagement activities.</w:t>
      </w:r>
    </w:p>
    <w:p w14:paraId="7AB619E7" w14:textId="77777777" w:rsidR="00AE13AA" w:rsidRPr="00441E02" w:rsidRDefault="00AE13AA" w:rsidP="00903130">
      <w:pPr>
        <w:spacing w:line="240" w:lineRule="auto"/>
        <w:rPr>
          <w:rFonts w:cstheme="minorHAnsi"/>
          <w:color w:val="000000" w:themeColor="text1"/>
        </w:rPr>
      </w:pPr>
    </w:p>
    <w:p w14:paraId="60FDA4C7" w14:textId="76F41871" w:rsidR="00903130" w:rsidRPr="00441E02" w:rsidRDefault="00903130" w:rsidP="00903130">
      <w:pPr>
        <w:spacing w:line="240" w:lineRule="auto"/>
        <w:rPr>
          <w:rFonts w:cstheme="minorHAnsi"/>
          <w:b/>
          <w:color w:val="000000" w:themeColor="text1"/>
        </w:rPr>
      </w:pPr>
      <w:r w:rsidRPr="00441E02">
        <w:rPr>
          <w:rFonts w:cstheme="minorHAnsi"/>
          <w:b/>
          <w:color w:val="000000" w:themeColor="text1"/>
        </w:rPr>
        <w:t>2.) Resolutions of Support (ORC 164.23B1)</w:t>
      </w:r>
    </w:p>
    <w:p w14:paraId="38B13D6F" w14:textId="61DE64B9" w:rsidR="00B41A2D" w:rsidRPr="00441E02" w:rsidRDefault="00D10351" w:rsidP="00D10351">
      <w:pPr>
        <w:spacing w:line="240" w:lineRule="auto"/>
        <w:ind w:left="720"/>
        <w:rPr>
          <w:rStyle w:val="Hyperlink"/>
          <w:rFonts w:cstheme="minorHAnsi"/>
          <w:color w:val="000000" w:themeColor="text1"/>
        </w:rPr>
      </w:pPr>
      <w:r w:rsidRPr="00441E02">
        <w:rPr>
          <w:rFonts w:cstheme="minorHAnsi"/>
        </w:rPr>
        <w:t xml:space="preserve">Resolutions of Support </w:t>
      </w:r>
      <w:r w:rsidRPr="00441E02">
        <w:rPr>
          <w:rFonts w:cstheme="minorHAnsi"/>
          <w:color w:val="000000" w:themeColor="text1"/>
        </w:rPr>
        <w:t xml:space="preserve">may be statutorily required as part of the project application depending on project type and applicant location. </w:t>
      </w:r>
      <w:r w:rsidRPr="00441E02">
        <w:rPr>
          <w:rFonts w:cstheme="minorHAnsi"/>
          <w:b/>
          <w:bCs/>
          <w:color w:val="000000" w:themeColor="text1"/>
        </w:rPr>
        <w:t>If required, they must be to the NRAC by the vote.</w:t>
      </w:r>
      <w:r w:rsidRPr="00441E02">
        <w:rPr>
          <w:rFonts w:cstheme="minorHAnsi"/>
          <w:color w:val="000000" w:themeColor="text1"/>
        </w:rPr>
        <w:t xml:space="preserve"> </w:t>
      </w:r>
      <w:hyperlink r:id="rId41" w:anchor="63956-resolutions-of-support" w:history="1">
        <w:r w:rsidRPr="00441E02">
          <w:rPr>
            <w:rStyle w:val="Hyperlink"/>
            <w:rFonts w:cstheme="minorHAnsi"/>
            <w:color w:val="000000" w:themeColor="text1"/>
          </w:rPr>
          <w:t>https://www.pwc.ohio.gov/Advisories/Clean-Ohio#63956-resolutions-of-support</w:t>
        </w:r>
      </w:hyperlink>
    </w:p>
    <w:p w14:paraId="2BCAFC67" w14:textId="443BE36E" w:rsidR="00840693" w:rsidRPr="00441E02" w:rsidRDefault="00840693" w:rsidP="00D10351">
      <w:pPr>
        <w:spacing w:line="240" w:lineRule="auto"/>
        <w:ind w:left="720"/>
        <w:rPr>
          <w:rFonts w:cstheme="minorHAnsi"/>
          <w:b/>
          <w:color w:val="000000" w:themeColor="text1"/>
        </w:rPr>
      </w:pPr>
      <w:r w:rsidRPr="00441E02">
        <w:rPr>
          <w:rFonts w:cstheme="minorHAnsi"/>
        </w:rPr>
        <w:t>If required for your project:</w:t>
      </w:r>
    </w:p>
    <w:p w14:paraId="7DA749A5" w14:textId="77777777" w:rsidR="00903130" w:rsidRPr="00441E02" w:rsidRDefault="00903130" w:rsidP="00903130">
      <w:pPr>
        <w:spacing w:line="240" w:lineRule="auto"/>
        <w:rPr>
          <w:rFonts w:cstheme="minorHAnsi"/>
          <w:i/>
          <w:color w:val="000000" w:themeColor="text1"/>
        </w:rPr>
      </w:pPr>
      <w:r w:rsidRPr="00441E02">
        <w:rPr>
          <w:rFonts w:cstheme="minorHAnsi"/>
          <w:color w:val="000000" w:themeColor="text1"/>
        </w:rPr>
        <w:tab/>
        <w:t xml:space="preserve">a. </w:t>
      </w:r>
      <w:r w:rsidRPr="00441E02">
        <w:rPr>
          <w:rFonts w:cstheme="minorHAnsi"/>
          <w:i/>
          <w:color w:val="000000" w:themeColor="text1"/>
        </w:rPr>
        <w:t xml:space="preserve">Must be a resolution of support from the county in which the project is located </w:t>
      </w:r>
      <w:r w:rsidRPr="00441E02">
        <w:rPr>
          <w:rFonts w:cstheme="minorHAnsi"/>
          <w:b/>
          <w:i/>
          <w:color w:val="000000" w:themeColor="text1"/>
          <w:u w:val="single"/>
        </w:rPr>
        <w:t>and</w:t>
      </w:r>
    </w:p>
    <w:p w14:paraId="15C1399A" w14:textId="77777777" w:rsidR="00903130" w:rsidRPr="00441E02" w:rsidRDefault="00903130" w:rsidP="00B55C87">
      <w:pPr>
        <w:pStyle w:val="ListParagraph"/>
        <w:numPr>
          <w:ilvl w:val="0"/>
          <w:numId w:val="6"/>
        </w:numPr>
        <w:spacing w:line="240" w:lineRule="auto"/>
        <w:rPr>
          <w:rFonts w:cstheme="minorHAnsi"/>
          <w:color w:val="000000" w:themeColor="text1"/>
        </w:rPr>
      </w:pPr>
      <w:r w:rsidRPr="00441E02">
        <w:rPr>
          <w:rFonts w:cstheme="minorHAnsi"/>
          <w:color w:val="000000" w:themeColor="text1"/>
        </w:rPr>
        <w:t>If located within one township, copy of resolution of support</w:t>
      </w:r>
    </w:p>
    <w:p w14:paraId="30CB89C2" w14:textId="69FA81F5" w:rsidR="00903130" w:rsidRPr="00441E02" w:rsidRDefault="00903130" w:rsidP="00B55C87">
      <w:pPr>
        <w:pStyle w:val="ListParagraph"/>
        <w:numPr>
          <w:ilvl w:val="0"/>
          <w:numId w:val="6"/>
        </w:numPr>
        <w:spacing w:line="240" w:lineRule="auto"/>
        <w:rPr>
          <w:rFonts w:cstheme="minorHAnsi"/>
          <w:color w:val="000000" w:themeColor="text1"/>
        </w:rPr>
      </w:pPr>
      <w:r w:rsidRPr="00441E02">
        <w:rPr>
          <w:rFonts w:cstheme="minorHAnsi"/>
          <w:color w:val="000000" w:themeColor="text1"/>
        </w:rPr>
        <w:t>If located within one municipal</w:t>
      </w:r>
      <w:r w:rsidR="003B2AA5" w:rsidRPr="00441E02">
        <w:rPr>
          <w:rFonts w:cstheme="minorHAnsi"/>
          <w:color w:val="000000" w:themeColor="text1"/>
        </w:rPr>
        <w:t>ity,</w:t>
      </w:r>
      <w:r w:rsidRPr="00441E02">
        <w:rPr>
          <w:rFonts w:cstheme="minorHAnsi"/>
          <w:color w:val="000000" w:themeColor="text1"/>
        </w:rPr>
        <w:t xml:space="preserve"> resolution of support</w:t>
      </w:r>
    </w:p>
    <w:p w14:paraId="0B70B5E4" w14:textId="5792F9FB" w:rsidR="00903130" w:rsidRPr="00441E02" w:rsidRDefault="00903130" w:rsidP="00B55C87">
      <w:pPr>
        <w:pStyle w:val="ListParagraph"/>
        <w:numPr>
          <w:ilvl w:val="0"/>
          <w:numId w:val="6"/>
        </w:numPr>
        <w:spacing w:line="240" w:lineRule="auto"/>
        <w:rPr>
          <w:rFonts w:cstheme="minorHAnsi"/>
          <w:color w:val="000000" w:themeColor="text1"/>
        </w:rPr>
      </w:pPr>
      <w:r w:rsidRPr="00441E02">
        <w:rPr>
          <w:rFonts w:cstheme="minorHAnsi"/>
          <w:color w:val="000000" w:themeColor="text1"/>
        </w:rPr>
        <w:t xml:space="preserve">If located in more than one but less than five townships or municipalities, copies of resolutions </w:t>
      </w:r>
      <w:r w:rsidR="00F01AF1" w:rsidRPr="00441E02">
        <w:rPr>
          <w:rFonts w:cstheme="minorHAnsi"/>
          <w:color w:val="000000" w:themeColor="text1"/>
        </w:rPr>
        <w:t>from</w:t>
      </w:r>
      <w:r w:rsidRPr="00441E02">
        <w:rPr>
          <w:rFonts w:cstheme="minorHAnsi"/>
          <w:color w:val="000000" w:themeColor="text1"/>
        </w:rPr>
        <w:t xml:space="preserve"> one half (1/2) of the total.</w:t>
      </w:r>
    </w:p>
    <w:p w14:paraId="7DFE9A35" w14:textId="77777777" w:rsidR="00903130" w:rsidRPr="00441E02" w:rsidRDefault="00903130" w:rsidP="00B55C87">
      <w:pPr>
        <w:pStyle w:val="ListParagraph"/>
        <w:numPr>
          <w:ilvl w:val="0"/>
          <w:numId w:val="6"/>
        </w:numPr>
        <w:spacing w:line="240" w:lineRule="auto"/>
        <w:rPr>
          <w:rFonts w:cstheme="minorHAnsi"/>
          <w:color w:val="000000" w:themeColor="text1"/>
        </w:rPr>
      </w:pPr>
      <w:r w:rsidRPr="00441E02">
        <w:rPr>
          <w:rFonts w:cstheme="minorHAnsi"/>
          <w:color w:val="000000" w:themeColor="text1"/>
        </w:rPr>
        <w:t>If located in five or more townships or municipalities, resolutions of support from 3/5</w:t>
      </w:r>
      <w:r w:rsidRPr="00441E02">
        <w:rPr>
          <w:rFonts w:cstheme="minorHAnsi"/>
          <w:color w:val="000000" w:themeColor="text1"/>
          <w:vertAlign w:val="superscript"/>
        </w:rPr>
        <w:t xml:space="preserve">ths </w:t>
      </w:r>
      <w:r w:rsidRPr="00441E02">
        <w:rPr>
          <w:rFonts w:cstheme="minorHAnsi"/>
          <w:color w:val="000000" w:themeColor="text1"/>
        </w:rPr>
        <w:t>of the total</w:t>
      </w:r>
    </w:p>
    <w:p w14:paraId="2B6ECDCE" w14:textId="239B4FAE" w:rsidR="00903130" w:rsidRPr="00441E02" w:rsidRDefault="00903130" w:rsidP="00C56C9C">
      <w:pPr>
        <w:spacing w:line="240" w:lineRule="auto"/>
        <w:ind w:left="720"/>
        <w:contextualSpacing/>
        <w:rPr>
          <w:rFonts w:cstheme="minorHAnsi"/>
          <w:i/>
          <w:color w:val="000000" w:themeColor="text1"/>
        </w:rPr>
      </w:pPr>
      <w:r w:rsidRPr="00441E02">
        <w:rPr>
          <w:rFonts w:cstheme="minorHAnsi"/>
          <w:i/>
          <w:color w:val="000000" w:themeColor="text1"/>
        </w:rPr>
        <w:t>b. If you are a park district</w:t>
      </w:r>
      <w:r w:rsidR="00D8463B" w:rsidRPr="00441E02">
        <w:rPr>
          <w:rFonts w:cstheme="minorHAnsi"/>
          <w:i/>
          <w:color w:val="000000" w:themeColor="text1"/>
        </w:rPr>
        <w:t xml:space="preserve"> or other park authority</w:t>
      </w:r>
      <w:r w:rsidRPr="00441E02">
        <w:rPr>
          <w:rFonts w:cstheme="minorHAnsi"/>
          <w:i/>
          <w:color w:val="000000" w:themeColor="text1"/>
        </w:rPr>
        <w:t xml:space="preserve">, you </w:t>
      </w:r>
      <w:r w:rsidR="00D8463B" w:rsidRPr="00441E02">
        <w:rPr>
          <w:rFonts w:cstheme="minorHAnsi"/>
          <w:i/>
          <w:color w:val="000000" w:themeColor="text1"/>
        </w:rPr>
        <w:t xml:space="preserve">are not required to submit a Resolution of Support, but you </w:t>
      </w:r>
      <w:r w:rsidRPr="00441E02">
        <w:rPr>
          <w:rFonts w:cstheme="minorHAnsi"/>
          <w:i/>
          <w:color w:val="000000" w:themeColor="text1"/>
        </w:rPr>
        <w:t>must consult with the legislati</w:t>
      </w:r>
      <w:r w:rsidR="00560B6D" w:rsidRPr="00441E02">
        <w:rPr>
          <w:rFonts w:cstheme="minorHAnsi"/>
          <w:i/>
          <w:color w:val="000000" w:themeColor="text1"/>
        </w:rPr>
        <w:t>ng</w:t>
      </w:r>
      <w:r w:rsidRPr="00441E02">
        <w:rPr>
          <w:rFonts w:cstheme="minorHAnsi"/>
          <w:i/>
          <w:color w:val="000000" w:themeColor="text1"/>
        </w:rPr>
        <w:t xml:space="preserve"> authority of </w:t>
      </w:r>
      <w:r w:rsidR="00C56C9C" w:rsidRPr="00441E02">
        <w:rPr>
          <w:rFonts w:cstheme="minorHAnsi"/>
          <w:i/>
          <w:color w:val="000000" w:themeColor="text1"/>
        </w:rPr>
        <w:t>all affected subdivisions</w:t>
      </w:r>
      <w:r w:rsidRPr="00441E02">
        <w:rPr>
          <w:rFonts w:cstheme="minorHAnsi"/>
          <w:i/>
          <w:color w:val="000000" w:themeColor="text1"/>
        </w:rPr>
        <w:t xml:space="preserve"> in which the proposed project is located</w:t>
      </w:r>
      <w:r w:rsidR="00AB3D4B" w:rsidRPr="00441E02">
        <w:rPr>
          <w:rFonts w:cstheme="minorHAnsi"/>
          <w:i/>
          <w:color w:val="000000" w:themeColor="text1"/>
        </w:rPr>
        <w:t xml:space="preserve"> and provide documentation of consultation</w:t>
      </w:r>
      <w:r w:rsidRPr="00441E02">
        <w:rPr>
          <w:rFonts w:cstheme="minorHAnsi"/>
          <w:i/>
          <w:color w:val="000000" w:themeColor="text1"/>
        </w:rPr>
        <w:t>.</w:t>
      </w:r>
    </w:p>
    <w:p w14:paraId="64578303" w14:textId="73304D5B" w:rsidR="002F5613" w:rsidRPr="00441E02" w:rsidRDefault="002F5613" w:rsidP="00DC350B">
      <w:pPr>
        <w:spacing w:line="240" w:lineRule="auto"/>
        <w:ind w:left="720"/>
        <w:contextualSpacing/>
        <w:rPr>
          <w:rFonts w:cstheme="minorHAnsi"/>
          <w:i/>
          <w:color w:val="000000" w:themeColor="text1"/>
        </w:rPr>
      </w:pPr>
    </w:p>
    <w:p w14:paraId="51274DEA" w14:textId="6BE4F1B5" w:rsidR="0062132F" w:rsidRDefault="0062132F" w:rsidP="00A82663">
      <w:pPr>
        <w:spacing w:line="240" w:lineRule="auto"/>
        <w:rPr>
          <w:rFonts w:cstheme="minorHAnsi"/>
          <w:i/>
          <w:color w:val="000000" w:themeColor="text1"/>
        </w:rPr>
      </w:pPr>
    </w:p>
    <w:p w14:paraId="6C1CF791" w14:textId="77777777" w:rsidR="0073017B" w:rsidRPr="00441E02" w:rsidRDefault="0073017B" w:rsidP="00A82663">
      <w:pPr>
        <w:spacing w:line="240" w:lineRule="auto"/>
        <w:rPr>
          <w:rFonts w:cstheme="minorHAnsi"/>
          <w:i/>
          <w:color w:val="000000" w:themeColor="text1"/>
        </w:rPr>
      </w:pPr>
    </w:p>
    <w:p w14:paraId="49199594" w14:textId="758C2D19" w:rsidR="0062132F" w:rsidRPr="00441E02" w:rsidRDefault="0062132F" w:rsidP="00A82663">
      <w:pPr>
        <w:spacing w:line="240" w:lineRule="auto"/>
        <w:rPr>
          <w:rFonts w:cstheme="minorHAnsi"/>
          <w:i/>
          <w:color w:val="000000" w:themeColor="text1"/>
        </w:rPr>
      </w:pPr>
    </w:p>
    <w:p w14:paraId="1DAB0C39" w14:textId="4600AF2A" w:rsidR="0062132F" w:rsidRPr="00441E02" w:rsidRDefault="0062132F" w:rsidP="00A82663">
      <w:pPr>
        <w:spacing w:line="240" w:lineRule="auto"/>
        <w:rPr>
          <w:rFonts w:cstheme="minorHAnsi"/>
          <w:i/>
          <w:color w:val="000000" w:themeColor="text1"/>
        </w:rPr>
      </w:pPr>
    </w:p>
    <w:p w14:paraId="234CAA89" w14:textId="4F372029" w:rsidR="0062132F" w:rsidRPr="00441E02" w:rsidRDefault="0062132F" w:rsidP="00A82663">
      <w:pPr>
        <w:spacing w:line="240" w:lineRule="auto"/>
        <w:rPr>
          <w:rFonts w:cstheme="minorHAnsi"/>
          <w:i/>
          <w:color w:val="000000" w:themeColor="text1"/>
        </w:rPr>
      </w:pPr>
    </w:p>
    <w:p w14:paraId="10D9AF4C" w14:textId="0A26A764" w:rsidR="0062132F" w:rsidRPr="00441E02" w:rsidRDefault="0062132F" w:rsidP="00A82663">
      <w:pPr>
        <w:spacing w:line="240" w:lineRule="auto"/>
        <w:rPr>
          <w:rFonts w:cstheme="minorHAnsi"/>
          <w:i/>
          <w:color w:val="000000" w:themeColor="text1"/>
        </w:rPr>
      </w:pPr>
    </w:p>
    <w:p w14:paraId="07F06453" w14:textId="2C457216" w:rsidR="0062132F" w:rsidRPr="00441E02" w:rsidRDefault="0062132F" w:rsidP="00A82663">
      <w:pPr>
        <w:spacing w:line="240" w:lineRule="auto"/>
        <w:rPr>
          <w:rFonts w:cstheme="minorHAnsi"/>
          <w:i/>
          <w:color w:val="000000" w:themeColor="text1"/>
        </w:rPr>
      </w:pPr>
    </w:p>
    <w:p w14:paraId="7F3676BA" w14:textId="6775BB5F" w:rsidR="0062132F" w:rsidRPr="00441E02" w:rsidRDefault="0062132F" w:rsidP="00A82663">
      <w:pPr>
        <w:spacing w:line="240" w:lineRule="auto"/>
        <w:rPr>
          <w:rFonts w:cstheme="minorHAnsi"/>
          <w:i/>
          <w:color w:val="000000" w:themeColor="text1"/>
        </w:rPr>
      </w:pPr>
    </w:p>
    <w:p w14:paraId="2AA22AD1" w14:textId="2A515EB5" w:rsidR="0062132F" w:rsidRDefault="0062132F" w:rsidP="00A82663">
      <w:pPr>
        <w:spacing w:line="240" w:lineRule="auto"/>
        <w:rPr>
          <w:rFonts w:cstheme="minorHAnsi"/>
          <w:i/>
          <w:color w:val="000000" w:themeColor="text1"/>
        </w:rPr>
      </w:pPr>
    </w:p>
    <w:p w14:paraId="734A6488" w14:textId="77777777" w:rsidR="0073017B" w:rsidRPr="00441E02" w:rsidRDefault="0073017B" w:rsidP="00A82663">
      <w:pPr>
        <w:spacing w:line="240" w:lineRule="auto"/>
        <w:rPr>
          <w:rFonts w:cstheme="minorHAnsi"/>
          <w:i/>
          <w:color w:val="000000" w:themeColor="text1"/>
        </w:rPr>
      </w:pPr>
    </w:p>
    <w:p w14:paraId="0EAB03DF" w14:textId="51C04BBE" w:rsidR="0062132F" w:rsidRPr="00441E02" w:rsidRDefault="0062132F" w:rsidP="00A82663">
      <w:pPr>
        <w:spacing w:line="240" w:lineRule="auto"/>
        <w:rPr>
          <w:rFonts w:cstheme="minorHAnsi"/>
          <w:i/>
          <w:color w:val="000000" w:themeColor="text1"/>
        </w:rPr>
      </w:pPr>
    </w:p>
    <w:p w14:paraId="377A71C9" w14:textId="6F6BFC44" w:rsidR="00903130" w:rsidRDefault="00903130" w:rsidP="001837CE">
      <w:pPr>
        <w:rPr>
          <w:rFonts w:cstheme="minorHAnsi"/>
          <w:b/>
          <w:color w:val="806000" w:themeColor="accent4" w:themeShade="80"/>
        </w:rPr>
      </w:pPr>
    </w:p>
    <w:p w14:paraId="7EF57867" w14:textId="77777777" w:rsidR="00C64E27" w:rsidRDefault="00C64E27" w:rsidP="001837CE">
      <w:pPr>
        <w:rPr>
          <w:rFonts w:cstheme="minorHAnsi"/>
          <w:b/>
          <w:color w:val="806000" w:themeColor="accent4" w:themeShade="80"/>
        </w:rPr>
      </w:pPr>
    </w:p>
    <w:p w14:paraId="208A31D2" w14:textId="77777777" w:rsidR="001C0425" w:rsidRDefault="001C0425" w:rsidP="001837CE">
      <w:pPr>
        <w:rPr>
          <w:rFonts w:cstheme="minorHAnsi"/>
          <w:b/>
          <w:color w:val="806000" w:themeColor="accent4" w:themeShade="80"/>
        </w:rPr>
      </w:pPr>
    </w:p>
    <w:p w14:paraId="7D9540ED" w14:textId="77777777" w:rsidR="00A8330C" w:rsidRDefault="00A8330C" w:rsidP="0073017B">
      <w:pPr>
        <w:rPr>
          <w:rFonts w:cstheme="minorHAnsi"/>
          <w:b/>
          <w:color w:val="806000" w:themeColor="accent4" w:themeShade="80"/>
        </w:rPr>
      </w:pPr>
    </w:p>
    <w:p w14:paraId="7861DED7" w14:textId="032D57FD" w:rsidR="00E374B3" w:rsidRPr="00441E02" w:rsidRDefault="00D85A2B" w:rsidP="0073017B">
      <w:pPr>
        <w:rPr>
          <w:rFonts w:cstheme="minorHAnsi"/>
          <w:b/>
        </w:rPr>
      </w:pPr>
      <w:r w:rsidRPr="00441E02">
        <w:rPr>
          <w:rFonts w:cstheme="minorHAnsi"/>
          <w:b/>
          <w:noProof/>
          <w:color w:val="806000" w:themeColor="accent4" w:themeShade="80"/>
        </w:rPr>
        <mc:AlternateContent>
          <mc:Choice Requires="wps">
            <w:drawing>
              <wp:anchor distT="0" distB="0" distL="114300" distR="114300" simplePos="0" relativeHeight="251658251" behindDoc="0" locked="0" layoutInCell="1" allowOverlap="1" wp14:anchorId="729FBF88" wp14:editId="1EB80BA5">
                <wp:simplePos x="0" y="0"/>
                <wp:positionH relativeFrom="margin">
                  <wp:posOffset>-501650</wp:posOffset>
                </wp:positionH>
                <wp:positionV relativeFrom="paragraph">
                  <wp:posOffset>161290</wp:posOffset>
                </wp:positionV>
                <wp:extent cx="7060565" cy="7054850"/>
                <wp:effectExtent l="0" t="0" r="6985" b="0"/>
                <wp:wrapNone/>
                <wp:docPr id="4" name="Text Box 4"/>
                <wp:cNvGraphicFramePr/>
                <a:graphic xmlns:a="http://schemas.openxmlformats.org/drawingml/2006/main">
                  <a:graphicData uri="http://schemas.microsoft.com/office/word/2010/wordprocessingShape">
                    <wps:wsp>
                      <wps:cNvSpPr txBox="1"/>
                      <wps:spPr>
                        <a:xfrm>
                          <a:off x="0" y="0"/>
                          <a:ext cx="7060565" cy="7054850"/>
                        </a:xfrm>
                        <a:prstGeom prst="rect">
                          <a:avLst/>
                        </a:prstGeom>
                        <a:solidFill>
                          <a:schemeClr val="lt1"/>
                        </a:solidFill>
                        <a:ln w="15875">
                          <a:noFill/>
                        </a:ln>
                      </wps:spPr>
                      <wps:txbx>
                        <w:txbxContent>
                          <w:p w14:paraId="0B569A3E" w14:textId="50196C46" w:rsidR="00E25C01" w:rsidRPr="008B52D1" w:rsidRDefault="00E25C01" w:rsidP="00AC2FE7">
                            <w:pPr>
                              <w:spacing w:line="240" w:lineRule="auto"/>
                              <w:contextualSpacing/>
                              <w:rPr>
                                <w:b/>
                                <w:color w:val="377A40"/>
                                <w:sz w:val="24"/>
                                <w:szCs w:val="24"/>
                              </w:rPr>
                            </w:pPr>
                            <w:r>
                              <w:rPr>
                                <w:sz w:val="24"/>
                                <w:szCs w:val="24"/>
                              </w:rPr>
                              <w:tab/>
                            </w:r>
                            <w:r w:rsidRPr="008B52D1">
                              <w:rPr>
                                <w:b/>
                                <w:color w:val="377A40"/>
                                <w:sz w:val="24"/>
                                <w:szCs w:val="24"/>
                              </w:rPr>
                              <w:t>CLEAN OHIO GREEN SPACE CONSERVATION PROGRAM</w:t>
                            </w:r>
                          </w:p>
                          <w:p w14:paraId="7A5B9CB5" w14:textId="376FD5ED" w:rsidR="00E25C01" w:rsidRPr="008B52D1" w:rsidRDefault="00E25C01" w:rsidP="00AC2FE7">
                            <w:pPr>
                              <w:spacing w:line="240" w:lineRule="auto"/>
                              <w:contextualSpacing/>
                              <w:rPr>
                                <w:b/>
                                <w:color w:val="377A40"/>
                                <w:sz w:val="24"/>
                                <w:szCs w:val="24"/>
                              </w:rPr>
                            </w:pPr>
                            <w:r w:rsidRPr="008B52D1">
                              <w:rPr>
                                <w:b/>
                                <w:color w:val="377A40"/>
                                <w:sz w:val="24"/>
                                <w:szCs w:val="24"/>
                              </w:rPr>
                              <w:tab/>
                              <w:t>NRAC District 14</w:t>
                            </w:r>
                          </w:p>
                          <w:p w14:paraId="586EBC8A" w14:textId="2B43D300" w:rsidR="00E25C01" w:rsidRPr="008F0543" w:rsidRDefault="00E25C01" w:rsidP="00AC2FE7">
                            <w:pPr>
                              <w:spacing w:line="240" w:lineRule="auto"/>
                              <w:contextualSpacing/>
                              <w:rPr>
                                <w:b/>
                                <w:color w:val="538135" w:themeColor="accent6" w:themeShade="BF"/>
                                <w:sz w:val="24"/>
                                <w:szCs w:val="24"/>
                              </w:rPr>
                            </w:pPr>
                          </w:p>
                          <w:p w14:paraId="64026ACF" w14:textId="4BC86FCC" w:rsidR="00E25C01" w:rsidRPr="008F0543" w:rsidRDefault="00E25C01" w:rsidP="00AC2FE7">
                            <w:pPr>
                              <w:spacing w:line="240" w:lineRule="auto"/>
                              <w:contextualSpacing/>
                              <w:rPr>
                                <w:b/>
                                <w:color w:val="538135" w:themeColor="accent6" w:themeShade="BF"/>
                                <w:sz w:val="24"/>
                                <w:szCs w:val="24"/>
                              </w:rPr>
                            </w:pPr>
                          </w:p>
                          <w:p w14:paraId="6375D4D3" w14:textId="53FD9FD0" w:rsidR="00E25C01" w:rsidRPr="002F04FD" w:rsidRDefault="002F04FD" w:rsidP="002F04FD">
                            <w:pPr>
                              <w:spacing w:line="240" w:lineRule="auto"/>
                              <w:contextualSpacing/>
                              <w:jc w:val="center"/>
                              <w:rPr>
                                <w:b/>
                                <w:color w:val="377A40"/>
                                <w:sz w:val="24"/>
                                <w:szCs w:val="24"/>
                              </w:rPr>
                            </w:pPr>
                            <w:r w:rsidRPr="002F04FD">
                              <w:rPr>
                                <w:b/>
                                <w:color w:val="377A40"/>
                                <w:sz w:val="24"/>
                                <w:szCs w:val="24"/>
                              </w:rPr>
                              <w:t>Funding Round ____ (FY 20___)</w:t>
                            </w:r>
                          </w:p>
                          <w:p w14:paraId="629E9FD4" w14:textId="66A6654F" w:rsidR="00E25C01" w:rsidRPr="008F0543" w:rsidRDefault="00E25C01" w:rsidP="0073017B">
                            <w:pPr>
                              <w:pStyle w:val="Heading1"/>
                              <w:jc w:val="center"/>
                            </w:pPr>
                            <w:bookmarkStart w:id="10" w:name="_Toc189647167"/>
                            <w:r w:rsidRPr="008F0543">
                              <w:t>Project Submission Checklist</w:t>
                            </w:r>
                            <w:bookmarkEnd w:id="10"/>
                          </w:p>
                          <w:p w14:paraId="49624B14" w14:textId="5AE711F6" w:rsidR="00E25C01" w:rsidRPr="008F0543" w:rsidRDefault="00E25C01" w:rsidP="00AC2FE7">
                            <w:pPr>
                              <w:spacing w:line="240" w:lineRule="auto"/>
                              <w:contextualSpacing/>
                              <w:rPr>
                                <w:b/>
                                <w:color w:val="806000" w:themeColor="accent4" w:themeShade="80"/>
                                <w:sz w:val="24"/>
                                <w:szCs w:val="24"/>
                              </w:rPr>
                            </w:pPr>
                          </w:p>
                          <w:tbl>
                            <w:tblPr>
                              <w:tblStyle w:val="TableGrid"/>
                              <w:tblW w:w="10847" w:type="dxa"/>
                              <w:tblLook w:val="04A0" w:firstRow="1" w:lastRow="0" w:firstColumn="1" w:lastColumn="0" w:noHBand="0" w:noVBand="1"/>
                            </w:tblPr>
                            <w:tblGrid>
                              <w:gridCol w:w="2642"/>
                              <w:gridCol w:w="2642"/>
                              <w:gridCol w:w="2642"/>
                              <w:gridCol w:w="2921"/>
                            </w:tblGrid>
                            <w:tr w:rsidR="00E25C01" w:rsidRPr="008F0543" w14:paraId="1B217579" w14:textId="77777777" w:rsidTr="008D7F14">
                              <w:trPr>
                                <w:trHeight w:val="727"/>
                              </w:trPr>
                              <w:tc>
                                <w:tcPr>
                                  <w:tcW w:w="2642" w:type="dxa"/>
                                  <w:vAlign w:val="center"/>
                                </w:tcPr>
                                <w:p w14:paraId="2C42657F" w14:textId="77777777" w:rsidR="00E25C01" w:rsidRPr="008F0543" w:rsidRDefault="00E25C01" w:rsidP="00AC2FE7">
                                  <w:pPr>
                                    <w:contextualSpacing/>
                                    <w:rPr>
                                      <w:b/>
                                      <w:color w:val="806000" w:themeColor="accent4" w:themeShade="80"/>
                                      <w:sz w:val="24"/>
                                      <w:szCs w:val="24"/>
                                    </w:rPr>
                                  </w:pPr>
                                </w:p>
                                <w:p w14:paraId="2AD0F0BA" w14:textId="0F87C373" w:rsidR="00E25C01" w:rsidRPr="008F0543" w:rsidRDefault="00E25C01" w:rsidP="00AC2FE7">
                                  <w:pPr>
                                    <w:contextualSpacing/>
                                    <w:rPr>
                                      <w:b/>
                                      <w:color w:val="806000" w:themeColor="accent4" w:themeShade="80"/>
                                      <w:sz w:val="20"/>
                                      <w:szCs w:val="20"/>
                                    </w:rPr>
                                  </w:pPr>
                                  <w:r w:rsidRPr="008F0543">
                                    <w:rPr>
                                      <w:b/>
                                      <w:color w:val="000000" w:themeColor="text1"/>
                                      <w:sz w:val="20"/>
                                      <w:szCs w:val="20"/>
                                    </w:rPr>
                                    <w:t>PROJECT NAME</w:t>
                                  </w:r>
                                </w:p>
                              </w:tc>
                              <w:tc>
                                <w:tcPr>
                                  <w:tcW w:w="5284" w:type="dxa"/>
                                  <w:gridSpan w:val="2"/>
                                  <w:vAlign w:val="center"/>
                                </w:tcPr>
                                <w:p w14:paraId="72DF5B38" w14:textId="77777777" w:rsidR="00E25C01" w:rsidRPr="008F0543" w:rsidRDefault="00E25C01" w:rsidP="00AC2FE7">
                                  <w:pPr>
                                    <w:contextualSpacing/>
                                    <w:rPr>
                                      <w:b/>
                                      <w:color w:val="806000" w:themeColor="accent4" w:themeShade="80"/>
                                      <w:sz w:val="24"/>
                                      <w:szCs w:val="24"/>
                                    </w:rPr>
                                  </w:pPr>
                                </w:p>
                              </w:tc>
                              <w:tc>
                                <w:tcPr>
                                  <w:tcW w:w="2921" w:type="dxa"/>
                                  <w:vAlign w:val="center"/>
                                </w:tcPr>
                                <w:p w14:paraId="7DBB726B" w14:textId="77777777" w:rsidR="00E25C01" w:rsidRPr="008F0543" w:rsidRDefault="00E25C01" w:rsidP="00AC2FE7">
                                  <w:pPr>
                                    <w:contextualSpacing/>
                                    <w:rPr>
                                      <w:b/>
                                      <w:color w:val="806000" w:themeColor="accent4" w:themeShade="80"/>
                                      <w:sz w:val="24"/>
                                      <w:szCs w:val="24"/>
                                    </w:rPr>
                                  </w:pPr>
                                </w:p>
                              </w:tc>
                            </w:tr>
                            <w:tr w:rsidR="00E25C01" w:rsidRPr="008F0543" w14:paraId="05B579C1" w14:textId="77777777" w:rsidTr="008D7F14">
                              <w:trPr>
                                <w:trHeight w:val="727"/>
                              </w:trPr>
                              <w:tc>
                                <w:tcPr>
                                  <w:tcW w:w="2642" w:type="dxa"/>
                                  <w:vAlign w:val="center"/>
                                </w:tcPr>
                                <w:p w14:paraId="2E891494" w14:textId="77777777" w:rsidR="00E25C01" w:rsidRPr="008F0543" w:rsidRDefault="00E25C01" w:rsidP="00AC2FE7">
                                  <w:pPr>
                                    <w:contextualSpacing/>
                                    <w:rPr>
                                      <w:b/>
                                      <w:color w:val="000000" w:themeColor="text1"/>
                                      <w:sz w:val="24"/>
                                      <w:szCs w:val="24"/>
                                    </w:rPr>
                                  </w:pPr>
                                </w:p>
                                <w:p w14:paraId="6DA46D82" w14:textId="79C085AC" w:rsidR="00E25C01" w:rsidRPr="008F0543" w:rsidRDefault="00E25C01" w:rsidP="00AC2FE7">
                                  <w:pPr>
                                    <w:contextualSpacing/>
                                    <w:rPr>
                                      <w:b/>
                                      <w:color w:val="000000" w:themeColor="text1"/>
                                      <w:sz w:val="20"/>
                                      <w:szCs w:val="20"/>
                                    </w:rPr>
                                  </w:pPr>
                                  <w:r w:rsidRPr="008F0543">
                                    <w:rPr>
                                      <w:b/>
                                      <w:color w:val="000000" w:themeColor="text1"/>
                                      <w:sz w:val="20"/>
                                      <w:szCs w:val="20"/>
                                    </w:rPr>
                                    <w:t>APPLICANT</w:t>
                                  </w:r>
                                </w:p>
                              </w:tc>
                              <w:tc>
                                <w:tcPr>
                                  <w:tcW w:w="5284" w:type="dxa"/>
                                  <w:gridSpan w:val="2"/>
                                  <w:vAlign w:val="center"/>
                                </w:tcPr>
                                <w:p w14:paraId="1434C381" w14:textId="77777777" w:rsidR="00E25C01" w:rsidRPr="008F0543" w:rsidRDefault="00E25C01" w:rsidP="00AC2FE7">
                                  <w:pPr>
                                    <w:contextualSpacing/>
                                    <w:rPr>
                                      <w:b/>
                                      <w:color w:val="806000" w:themeColor="accent4" w:themeShade="80"/>
                                      <w:sz w:val="24"/>
                                      <w:szCs w:val="24"/>
                                    </w:rPr>
                                  </w:pPr>
                                </w:p>
                              </w:tc>
                              <w:tc>
                                <w:tcPr>
                                  <w:tcW w:w="2921" w:type="dxa"/>
                                  <w:vAlign w:val="center"/>
                                </w:tcPr>
                                <w:p w14:paraId="473CE1F6" w14:textId="77777777" w:rsidR="00E25C01" w:rsidRPr="008F0543" w:rsidRDefault="00E25C01" w:rsidP="00AC2FE7">
                                  <w:pPr>
                                    <w:contextualSpacing/>
                                    <w:rPr>
                                      <w:b/>
                                      <w:color w:val="806000" w:themeColor="accent4" w:themeShade="80"/>
                                      <w:sz w:val="24"/>
                                      <w:szCs w:val="24"/>
                                    </w:rPr>
                                  </w:pPr>
                                </w:p>
                              </w:tc>
                            </w:tr>
                            <w:tr w:rsidR="00E25C01" w:rsidRPr="008F0543" w14:paraId="4644CD39" w14:textId="77777777" w:rsidTr="008D7F14">
                              <w:trPr>
                                <w:trHeight w:val="727"/>
                              </w:trPr>
                              <w:tc>
                                <w:tcPr>
                                  <w:tcW w:w="2642" w:type="dxa"/>
                                  <w:vAlign w:val="center"/>
                                </w:tcPr>
                                <w:p w14:paraId="1E0C9D5C" w14:textId="0604C279" w:rsidR="00E25C01" w:rsidRPr="008F0543" w:rsidRDefault="00E25C01" w:rsidP="00AC2FE7">
                                  <w:pPr>
                                    <w:contextualSpacing/>
                                    <w:rPr>
                                      <w:b/>
                                      <w:color w:val="806000" w:themeColor="accent4" w:themeShade="80"/>
                                      <w:sz w:val="20"/>
                                      <w:szCs w:val="20"/>
                                    </w:rPr>
                                  </w:pPr>
                                  <w:r w:rsidRPr="008F0543">
                                    <w:rPr>
                                      <w:b/>
                                      <w:color w:val="000000" w:themeColor="text1"/>
                                      <w:sz w:val="20"/>
                                      <w:szCs w:val="20"/>
                                    </w:rPr>
                                    <w:t>CONTACT PERSON</w:t>
                                  </w:r>
                                </w:p>
                              </w:tc>
                              <w:tc>
                                <w:tcPr>
                                  <w:tcW w:w="2642" w:type="dxa"/>
                                  <w:vAlign w:val="center"/>
                                </w:tcPr>
                                <w:p w14:paraId="64FD8765" w14:textId="77777777" w:rsidR="00E25C01" w:rsidRPr="008F0543" w:rsidRDefault="00E25C01" w:rsidP="00AC2FE7">
                                  <w:pPr>
                                    <w:contextualSpacing/>
                                    <w:rPr>
                                      <w:b/>
                                      <w:color w:val="806000" w:themeColor="accent4" w:themeShade="80"/>
                                      <w:sz w:val="24"/>
                                      <w:szCs w:val="24"/>
                                    </w:rPr>
                                  </w:pPr>
                                </w:p>
                              </w:tc>
                              <w:tc>
                                <w:tcPr>
                                  <w:tcW w:w="2642" w:type="dxa"/>
                                  <w:vAlign w:val="center"/>
                                </w:tcPr>
                                <w:p w14:paraId="6D4017A3" w14:textId="7C5E710A" w:rsidR="00E25C01" w:rsidRPr="008F0543" w:rsidRDefault="00E25C01" w:rsidP="00AC2FE7">
                                  <w:pPr>
                                    <w:contextualSpacing/>
                                    <w:rPr>
                                      <w:b/>
                                      <w:color w:val="806000" w:themeColor="accent4" w:themeShade="80"/>
                                      <w:sz w:val="20"/>
                                      <w:szCs w:val="20"/>
                                    </w:rPr>
                                  </w:pPr>
                                  <w:r w:rsidRPr="008F0543">
                                    <w:rPr>
                                      <w:b/>
                                      <w:color w:val="000000" w:themeColor="text1"/>
                                      <w:sz w:val="20"/>
                                      <w:szCs w:val="20"/>
                                    </w:rPr>
                                    <w:t>PHONE</w:t>
                                  </w:r>
                                </w:p>
                              </w:tc>
                              <w:tc>
                                <w:tcPr>
                                  <w:tcW w:w="2921" w:type="dxa"/>
                                  <w:vAlign w:val="center"/>
                                </w:tcPr>
                                <w:p w14:paraId="4ED7C246" w14:textId="326D1CB4" w:rsidR="00E25C01" w:rsidRPr="008F0543" w:rsidRDefault="00E25C01" w:rsidP="00AC2FE7">
                                  <w:pPr>
                                    <w:contextualSpacing/>
                                    <w:rPr>
                                      <w:b/>
                                      <w:color w:val="000000" w:themeColor="text1"/>
                                      <w:sz w:val="20"/>
                                      <w:szCs w:val="20"/>
                                    </w:rPr>
                                  </w:pPr>
                                  <w:r w:rsidRPr="008F0543">
                                    <w:rPr>
                                      <w:b/>
                                      <w:color w:val="000000" w:themeColor="text1"/>
                                      <w:sz w:val="20"/>
                                      <w:szCs w:val="20"/>
                                    </w:rPr>
                                    <w:t>EMAIL</w:t>
                                  </w:r>
                                </w:p>
                              </w:tc>
                            </w:tr>
                          </w:tbl>
                          <w:p w14:paraId="6DA8E015" w14:textId="3D26F327" w:rsidR="00E25C01" w:rsidRPr="008F0543" w:rsidRDefault="00E25C01" w:rsidP="00AC2FE7">
                            <w:pPr>
                              <w:spacing w:line="240" w:lineRule="auto"/>
                              <w:contextualSpacing/>
                              <w:rPr>
                                <w:b/>
                                <w:color w:val="806000" w:themeColor="accent4" w:themeShade="80"/>
                                <w:sz w:val="24"/>
                                <w:szCs w:val="24"/>
                              </w:rPr>
                            </w:pPr>
                          </w:p>
                          <w:p w14:paraId="65C8D47A" w14:textId="77777777" w:rsidR="00E25C01" w:rsidRPr="008F0543" w:rsidRDefault="00E25C01" w:rsidP="00135858">
                            <w:pPr>
                              <w:spacing w:line="240" w:lineRule="auto"/>
                              <w:contextualSpacing/>
                              <w:jc w:val="center"/>
                              <w:rPr>
                                <w:b/>
                                <w:sz w:val="24"/>
                                <w:szCs w:val="24"/>
                              </w:rPr>
                            </w:pPr>
                          </w:p>
                          <w:p w14:paraId="0E9359FB" w14:textId="657356DD" w:rsidR="00E25C01" w:rsidRPr="008F0543" w:rsidRDefault="00E25C01" w:rsidP="007B09DE">
                            <w:pPr>
                              <w:spacing w:line="240" w:lineRule="auto"/>
                              <w:contextualSpacing/>
                              <w:rPr>
                                <w:b/>
                                <w:sz w:val="24"/>
                                <w:szCs w:val="24"/>
                              </w:rPr>
                            </w:pPr>
                            <w:r w:rsidRPr="008F0543">
                              <w:rPr>
                                <w:b/>
                                <w:sz w:val="24"/>
                                <w:szCs w:val="24"/>
                              </w:rPr>
                              <w:t xml:space="preserve">         PROJECT CHECKLIST: If “no” to any item below, the project is disqualified. Enter page number.</w:t>
                            </w:r>
                          </w:p>
                          <w:p w14:paraId="599C190A" w14:textId="77777777" w:rsidR="00E25C01" w:rsidRPr="008F0543" w:rsidRDefault="00E25C01" w:rsidP="00135858">
                            <w:pPr>
                              <w:spacing w:line="240" w:lineRule="auto"/>
                              <w:contextualSpacing/>
                              <w:jc w:val="center"/>
                              <w:rPr>
                                <w:b/>
                                <w:sz w:val="24"/>
                                <w:szCs w:val="24"/>
                              </w:rPr>
                            </w:pPr>
                          </w:p>
                          <w:tbl>
                            <w:tblPr>
                              <w:tblStyle w:val="TableGrid"/>
                              <w:tblW w:w="0" w:type="auto"/>
                              <w:tblLayout w:type="fixed"/>
                              <w:tblLook w:val="04A0" w:firstRow="1" w:lastRow="0" w:firstColumn="1" w:lastColumn="0" w:noHBand="0" w:noVBand="1"/>
                            </w:tblPr>
                            <w:tblGrid>
                              <w:gridCol w:w="720"/>
                              <w:gridCol w:w="720"/>
                              <w:gridCol w:w="7632"/>
                              <w:gridCol w:w="1723"/>
                            </w:tblGrid>
                            <w:tr w:rsidR="00E25C01" w:rsidRPr="008F0543" w14:paraId="163FAD01" w14:textId="77777777" w:rsidTr="008D7F14">
                              <w:trPr>
                                <w:trHeight w:val="576"/>
                              </w:trPr>
                              <w:tc>
                                <w:tcPr>
                                  <w:tcW w:w="720" w:type="dxa"/>
                                  <w:shd w:val="clear" w:color="auto" w:fill="D9D9D9" w:themeFill="background1" w:themeFillShade="D9"/>
                                  <w:vAlign w:val="center"/>
                                </w:tcPr>
                                <w:p w14:paraId="44ECDA85" w14:textId="4C2A6DF8" w:rsidR="00E25C01" w:rsidRPr="008F0543" w:rsidRDefault="00E25C01">
                                  <w:pPr>
                                    <w:rPr>
                                      <w:b/>
                                      <w:color w:val="806000" w:themeColor="accent4" w:themeShade="80"/>
                                      <w:sz w:val="24"/>
                                      <w:szCs w:val="24"/>
                                    </w:rPr>
                                  </w:pPr>
                                  <w:r w:rsidRPr="008F0543">
                                    <w:rPr>
                                      <w:b/>
                                      <w:sz w:val="24"/>
                                      <w:szCs w:val="24"/>
                                    </w:rPr>
                                    <w:t>YES</w:t>
                                  </w:r>
                                </w:p>
                              </w:tc>
                              <w:tc>
                                <w:tcPr>
                                  <w:tcW w:w="720" w:type="dxa"/>
                                  <w:shd w:val="clear" w:color="auto" w:fill="D9D9D9" w:themeFill="background1" w:themeFillShade="D9"/>
                                  <w:vAlign w:val="center"/>
                                </w:tcPr>
                                <w:p w14:paraId="4D880578" w14:textId="2B88A04B" w:rsidR="00E25C01" w:rsidRPr="008F0543" w:rsidRDefault="00E25C01">
                                  <w:pPr>
                                    <w:rPr>
                                      <w:b/>
                                      <w:color w:val="806000" w:themeColor="accent4" w:themeShade="80"/>
                                      <w:sz w:val="24"/>
                                      <w:szCs w:val="24"/>
                                    </w:rPr>
                                  </w:pPr>
                                  <w:r w:rsidRPr="008F0543">
                                    <w:rPr>
                                      <w:b/>
                                      <w:sz w:val="24"/>
                                      <w:szCs w:val="24"/>
                                    </w:rPr>
                                    <w:t>NO</w:t>
                                  </w:r>
                                </w:p>
                              </w:tc>
                              <w:tc>
                                <w:tcPr>
                                  <w:tcW w:w="7632" w:type="dxa"/>
                                  <w:shd w:val="clear" w:color="auto" w:fill="D9D9D9" w:themeFill="background1" w:themeFillShade="D9"/>
                                  <w:vAlign w:val="center"/>
                                </w:tcPr>
                                <w:p w14:paraId="7646AEAC" w14:textId="11632011" w:rsidR="00E25C01" w:rsidRPr="008F0543" w:rsidRDefault="00E25C01">
                                  <w:pPr>
                                    <w:rPr>
                                      <w:b/>
                                      <w:color w:val="806000" w:themeColor="accent4" w:themeShade="80"/>
                                      <w:sz w:val="24"/>
                                      <w:szCs w:val="24"/>
                                    </w:rPr>
                                  </w:pPr>
                                </w:p>
                              </w:tc>
                              <w:tc>
                                <w:tcPr>
                                  <w:tcW w:w="1723" w:type="dxa"/>
                                  <w:shd w:val="clear" w:color="auto" w:fill="D9D9D9" w:themeFill="background1" w:themeFillShade="D9"/>
                                  <w:vAlign w:val="center"/>
                                </w:tcPr>
                                <w:p w14:paraId="10A7F3C6" w14:textId="2B8E3387" w:rsidR="00E25C01" w:rsidRPr="008F0543" w:rsidRDefault="00E25C01">
                                  <w:pPr>
                                    <w:rPr>
                                      <w:b/>
                                      <w:sz w:val="24"/>
                                      <w:szCs w:val="24"/>
                                    </w:rPr>
                                  </w:pPr>
                                  <w:r w:rsidRPr="008F0543">
                                    <w:rPr>
                                      <w:b/>
                                      <w:sz w:val="24"/>
                                      <w:szCs w:val="24"/>
                                    </w:rPr>
                                    <w:t>PAGE #</w:t>
                                  </w:r>
                                </w:p>
                              </w:tc>
                            </w:tr>
                            <w:tr w:rsidR="00E25C01" w:rsidRPr="008F0543" w14:paraId="1A54630E" w14:textId="77777777" w:rsidTr="00483D3E">
                              <w:trPr>
                                <w:trHeight w:val="576"/>
                              </w:trPr>
                              <w:tc>
                                <w:tcPr>
                                  <w:tcW w:w="720" w:type="dxa"/>
                                </w:tcPr>
                                <w:p w14:paraId="23DCAA13" w14:textId="77777777" w:rsidR="00E25C01" w:rsidRPr="008F0543" w:rsidRDefault="00E25C01">
                                  <w:pPr>
                                    <w:rPr>
                                      <w:color w:val="806000" w:themeColor="accent4" w:themeShade="80"/>
                                      <w:sz w:val="24"/>
                                      <w:szCs w:val="24"/>
                                    </w:rPr>
                                  </w:pPr>
                                </w:p>
                              </w:tc>
                              <w:tc>
                                <w:tcPr>
                                  <w:tcW w:w="720" w:type="dxa"/>
                                </w:tcPr>
                                <w:p w14:paraId="637562E8" w14:textId="77777777" w:rsidR="00E25C01" w:rsidRPr="008F0543" w:rsidRDefault="00E25C01">
                                  <w:pPr>
                                    <w:rPr>
                                      <w:sz w:val="24"/>
                                      <w:szCs w:val="24"/>
                                    </w:rPr>
                                  </w:pPr>
                                </w:p>
                              </w:tc>
                              <w:tc>
                                <w:tcPr>
                                  <w:tcW w:w="7632" w:type="dxa"/>
                                  <w:vAlign w:val="center"/>
                                </w:tcPr>
                                <w:p w14:paraId="29604D7A" w14:textId="2EE06E40" w:rsidR="00E25C01" w:rsidRPr="0049770D" w:rsidRDefault="00E25C01">
                                  <w:pPr>
                                    <w:rPr>
                                      <w:sz w:val="24"/>
                                      <w:szCs w:val="24"/>
                                    </w:rPr>
                                  </w:pPr>
                                  <w:r w:rsidRPr="0049770D">
                                    <w:rPr>
                                      <w:sz w:val="24"/>
                                      <w:szCs w:val="24"/>
                                    </w:rPr>
                                    <w:t xml:space="preserve">Complete application </w:t>
                                  </w:r>
                                  <w:r w:rsidR="00331F86" w:rsidRPr="0049770D">
                                    <w:rPr>
                                      <w:sz w:val="24"/>
                                      <w:szCs w:val="24"/>
                                    </w:rPr>
                                    <w:t>submitted in WorksWise</w:t>
                                  </w:r>
                                  <w:r w:rsidRPr="0049770D">
                                    <w:rPr>
                                      <w:sz w:val="24"/>
                                      <w:szCs w:val="24"/>
                                    </w:rPr>
                                    <w:t xml:space="preserve"> by deadline</w:t>
                                  </w:r>
                                </w:p>
                              </w:tc>
                              <w:tc>
                                <w:tcPr>
                                  <w:tcW w:w="1723" w:type="dxa"/>
                                  <w:vAlign w:val="center"/>
                                </w:tcPr>
                                <w:p w14:paraId="6E890A13" w14:textId="19740ED1" w:rsidR="00E25C01" w:rsidRPr="008F0543" w:rsidRDefault="00483D3E" w:rsidP="00483D3E">
                                  <w:pPr>
                                    <w:jc w:val="center"/>
                                    <w:rPr>
                                      <w:color w:val="806000" w:themeColor="accent4" w:themeShade="80"/>
                                      <w:sz w:val="24"/>
                                      <w:szCs w:val="24"/>
                                    </w:rPr>
                                  </w:pPr>
                                  <w:r w:rsidRPr="00483D3E">
                                    <w:rPr>
                                      <w:sz w:val="24"/>
                                      <w:szCs w:val="24"/>
                                    </w:rPr>
                                    <w:t>N/A</w:t>
                                  </w:r>
                                </w:p>
                              </w:tc>
                            </w:tr>
                            <w:tr w:rsidR="00E25C01" w:rsidRPr="008F0543" w14:paraId="145E6AA5" w14:textId="77777777" w:rsidTr="008D7F14">
                              <w:trPr>
                                <w:trHeight w:val="576"/>
                              </w:trPr>
                              <w:tc>
                                <w:tcPr>
                                  <w:tcW w:w="720" w:type="dxa"/>
                                </w:tcPr>
                                <w:p w14:paraId="3268D625" w14:textId="77777777" w:rsidR="00E25C01" w:rsidRPr="008F0543" w:rsidRDefault="00E25C01">
                                  <w:pPr>
                                    <w:rPr>
                                      <w:color w:val="806000" w:themeColor="accent4" w:themeShade="80"/>
                                      <w:sz w:val="24"/>
                                      <w:szCs w:val="24"/>
                                    </w:rPr>
                                  </w:pPr>
                                </w:p>
                              </w:tc>
                              <w:tc>
                                <w:tcPr>
                                  <w:tcW w:w="720" w:type="dxa"/>
                                </w:tcPr>
                                <w:p w14:paraId="7AEC1CE9" w14:textId="77777777" w:rsidR="00E25C01" w:rsidRPr="008F0543" w:rsidRDefault="00E25C01">
                                  <w:pPr>
                                    <w:rPr>
                                      <w:color w:val="806000" w:themeColor="accent4" w:themeShade="80"/>
                                      <w:sz w:val="24"/>
                                      <w:szCs w:val="24"/>
                                    </w:rPr>
                                  </w:pPr>
                                </w:p>
                              </w:tc>
                              <w:tc>
                                <w:tcPr>
                                  <w:tcW w:w="7632" w:type="dxa"/>
                                  <w:vAlign w:val="center"/>
                                </w:tcPr>
                                <w:p w14:paraId="4F1DFDD2" w14:textId="525DDE5B" w:rsidR="00E25C01" w:rsidRPr="008F0543" w:rsidRDefault="00E25C01">
                                  <w:pPr>
                                    <w:rPr>
                                      <w:color w:val="806000" w:themeColor="accent4" w:themeShade="80"/>
                                      <w:sz w:val="24"/>
                                      <w:szCs w:val="24"/>
                                    </w:rPr>
                                  </w:pPr>
                                  <w:r w:rsidRPr="008F0543">
                                    <w:rPr>
                                      <w:sz w:val="24"/>
                                      <w:szCs w:val="24"/>
                                    </w:rPr>
                                    <w:t>Purchase option on property or letter from willing seller</w:t>
                                  </w:r>
                                </w:p>
                              </w:tc>
                              <w:tc>
                                <w:tcPr>
                                  <w:tcW w:w="1723" w:type="dxa"/>
                                </w:tcPr>
                                <w:p w14:paraId="4C9F3FC6" w14:textId="77777777" w:rsidR="00E25C01" w:rsidRPr="008F0543" w:rsidRDefault="00E25C01">
                                  <w:pPr>
                                    <w:rPr>
                                      <w:color w:val="806000" w:themeColor="accent4" w:themeShade="80"/>
                                      <w:sz w:val="24"/>
                                      <w:szCs w:val="24"/>
                                    </w:rPr>
                                  </w:pPr>
                                </w:p>
                              </w:tc>
                            </w:tr>
                            <w:tr w:rsidR="00E25C01" w:rsidRPr="008F0543" w14:paraId="5A96280B" w14:textId="77777777" w:rsidTr="008D7F14">
                              <w:trPr>
                                <w:trHeight w:val="576"/>
                              </w:trPr>
                              <w:tc>
                                <w:tcPr>
                                  <w:tcW w:w="720" w:type="dxa"/>
                                </w:tcPr>
                                <w:p w14:paraId="052DFC02" w14:textId="77777777" w:rsidR="00E25C01" w:rsidRPr="008F0543" w:rsidRDefault="00E25C01">
                                  <w:pPr>
                                    <w:rPr>
                                      <w:color w:val="806000" w:themeColor="accent4" w:themeShade="80"/>
                                      <w:sz w:val="24"/>
                                      <w:szCs w:val="24"/>
                                    </w:rPr>
                                  </w:pPr>
                                </w:p>
                              </w:tc>
                              <w:tc>
                                <w:tcPr>
                                  <w:tcW w:w="720" w:type="dxa"/>
                                </w:tcPr>
                                <w:p w14:paraId="502997D1" w14:textId="77777777" w:rsidR="00E25C01" w:rsidRPr="008F0543" w:rsidRDefault="00E25C01">
                                  <w:pPr>
                                    <w:rPr>
                                      <w:color w:val="806000" w:themeColor="accent4" w:themeShade="80"/>
                                      <w:sz w:val="24"/>
                                      <w:szCs w:val="24"/>
                                    </w:rPr>
                                  </w:pPr>
                                </w:p>
                              </w:tc>
                              <w:tc>
                                <w:tcPr>
                                  <w:tcW w:w="7632" w:type="dxa"/>
                                  <w:vAlign w:val="center"/>
                                </w:tcPr>
                                <w:p w14:paraId="66B20484" w14:textId="6ADC7E96" w:rsidR="00E25C01" w:rsidRPr="008F0543" w:rsidRDefault="00E25C01">
                                  <w:pPr>
                                    <w:rPr>
                                      <w:sz w:val="24"/>
                                      <w:szCs w:val="24"/>
                                    </w:rPr>
                                  </w:pPr>
                                  <w:r w:rsidRPr="008F0543">
                                    <w:rPr>
                                      <w:sz w:val="24"/>
                                      <w:szCs w:val="24"/>
                                    </w:rPr>
                                    <w:t>Long term plan for property</w:t>
                                  </w:r>
                                </w:p>
                              </w:tc>
                              <w:tc>
                                <w:tcPr>
                                  <w:tcW w:w="1723" w:type="dxa"/>
                                </w:tcPr>
                                <w:p w14:paraId="566422C1" w14:textId="77777777" w:rsidR="00E25C01" w:rsidRPr="008F0543" w:rsidRDefault="00E25C01">
                                  <w:pPr>
                                    <w:rPr>
                                      <w:color w:val="806000" w:themeColor="accent4" w:themeShade="80"/>
                                      <w:sz w:val="24"/>
                                      <w:szCs w:val="24"/>
                                    </w:rPr>
                                  </w:pPr>
                                </w:p>
                              </w:tc>
                            </w:tr>
                            <w:tr w:rsidR="00E25C01" w:rsidRPr="008F0543" w14:paraId="30CAF3CB" w14:textId="77777777" w:rsidTr="008D7F14">
                              <w:trPr>
                                <w:trHeight w:val="576"/>
                              </w:trPr>
                              <w:tc>
                                <w:tcPr>
                                  <w:tcW w:w="720" w:type="dxa"/>
                                </w:tcPr>
                                <w:p w14:paraId="4D8B1758" w14:textId="77777777" w:rsidR="00E25C01" w:rsidRPr="008F0543" w:rsidRDefault="00E25C01">
                                  <w:pPr>
                                    <w:rPr>
                                      <w:color w:val="806000" w:themeColor="accent4" w:themeShade="80"/>
                                      <w:sz w:val="24"/>
                                      <w:szCs w:val="24"/>
                                    </w:rPr>
                                  </w:pPr>
                                </w:p>
                              </w:tc>
                              <w:tc>
                                <w:tcPr>
                                  <w:tcW w:w="720" w:type="dxa"/>
                                </w:tcPr>
                                <w:p w14:paraId="6C0B73A4" w14:textId="77777777" w:rsidR="00E25C01" w:rsidRPr="008F0543" w:rsidRDefault="00E25C01">
                                  <w:pPr>
                                    <w:rPr>
                                      <w:color w:val="806000" w:themeColor="accent4" w:themeShade="80"/>
                                      <w:sz w:val="24"/>
                                      <w:szCs w:val="24"/>
                                    </w:rPr>
                                  </w:pPr>
                                </w:p>
                              </w:tc>
                              <w:tc>
                                <w:tcPr>
                                  <w:tcW w:w="7632" w:type="dxa"/>
                                  <w:vAlign w:val="center"/>
                                </w:tcPr>
                                <w:p w14:paraId="0E605145" w14:textId="7B851218" w:rsidR="00E25C01" w:rsidRPr="008F0543" w:rsidRDefault="00E25C01">
                                  <w:pPr>
                                    <w:rPr>
                                      <w:sz w:val="24"/>
                                      <w:szCs w:val="24"/>
                                    </w:rPr>
                                  </w:pPr>
                                  <w:r w:rsidRPr="008F0543">
                                    <w:rPr>
                                      <w:sz w:val="24"/>
                                      <w:szCs w:val="24"/>
                                    </w:rPr>
                                    <w:t>Draft deed restrictions</w:t>
                                  </w:r>
                                </w:p>
                              </w:tc>
                              <w:tc>
                                <w:tcPr>
                                  <w:tcW w:w="1723" w:type="dxa"/>
                                </w:tcPr>
                                <w:p w14:paraId="201A6CC1" w14:textId="77777777" w:rsidR="00E25C01" w:rsidRPr="008F0543" w:rsidRDefault="00E25C01">
                                  <w:pPr>
                                    <w:rPr>
                                      <w:color w:val="806000" w:themeColor="accent4" w:themeShade="80"/>
                                      <w:sz w:val="24"/>
                                      <w:szCs w:val="24"/>
                                    </w:rPr>
                                  </w:pPr>
                                </w:p>
                              </w:tc>
                            </w:tr>
                            <w:tr w:rsidR="00E25C01" w:rsidRPr="008F0543" w14:paraId="73148E94" w14:textId="77777777" w:rsidTr="008D7F14">
                              <w:trPr>
                                <w:trHeight w:val="576"/>
                              </w:trPr>
                              <w:tc>
                                <w:tcPr>
                                  <w:tcW w:w="720" w:type="dxa"/>
                                </w:tcPr>
                                <w:p w14:paraId="74F777C1" w14:textId="77777777" w:rsidR="00E25C01" w:rsidRPr="008F0543" w:rsidRDefault="00E25C01">
                                  <w:pPr>
                                    <w:rPr>
                                      <w:color w:val="806000" w:themeColor="accent4" w:themeShade="80"/>
                                      <w:sz w:val="24"/>
                                      <w:szCs w:val="24"/>
                                    </w:rPr>
                                  </w:pPr>
                                </w:p>
                              </w:tc>
                              <w:tc>
                                <w:tcPr>
                                  <w:tcW w:w="720" w:type="dxa"/>
                                </w:tcPr>
                                <w:p w14:paraId="54BA0C1E" w14:textId="77777777" w:rsidR="00E25C01" w:rsidRPr="008F0543" w:rsidRDefault="00E25C01">
                                  <w:pPr>
                                    <w:rPr>
                                      <w:color w:val="806000" w:themeColor="accent4" w:themeShade="80"/>
                                      <w:sz w:val="24"/>
                                      <w:szCs w:val="24"/>
                                    </w:rPr>
                                  </w:pPr>
                                </w:p>
                              </w:tc>
                              <w:tc>
                                <w:tcPr>
                                  <w:tcW w:w="7632" w:type="dxa"/>
                                  <w:vAlign w:val="center"/>
                                </w:tcPr>
                                <w:p w14:paraId="006FAF0C" w14:textId="7084A54E" w:rsidR="00E25C01" w:rsidRPr="008F0543" w:rsidRDefault="00E25C01" w:rsidP="00AB3D4B">
                                  <w:pPr>
                                    <w:rPr>
                                      <w:b/>
                                      <w:bCs/>
                                      <w:i/>
                                      <w:iCs/>
                                      <w:sz w:val="24"/>
                                      <w:szCs w:val="24"/>
                                    </w:rPr>
                                  </w:pPr>
                                  <w:r w:rsidRPr="008F0543">
                                    <w:rPr>
                                      <w:sz w:val="24"/>
                                      <w:szCs w:val="24"/>
                                    </w:rPr>
                                    <w:t xml:space="preserve">Resolutions of Support </w:t>
                                  </w:r>
                                  <w:r w:rsidRPr="008F0543">
                                    <w:rPr>
                                      <w:b/>
                                      <w:bCs/>
                                      <w:i/>
                                      <w:iCs/>
                                      <w:sz w:val="20"/>
                                      <w:szCs w:val="20"/>
                                    </w:rPr>
                                    <w:t>(</w:t>
                                  </w:r>
                                  <w:r w:rsidR="00BD3AF7" w:rsidRPr="008F0543">
                                    <w:rPr>
                                      <w:b/>
                                      <w:bCs/>
                                      <w:i/>
                                      <w:iCs/>
                                      <w:sz w:val="20"/>
                                      <w:szCs w:val="20"/>
                                    </w:rPr>
                                    <w:t xml:space="preserve">If required, </w:t>
                                  </w:r>
                                  <w:r w:rsidR="00BF6EDD" w:rsidRPr="008F0543">
                                    <w:rPr>
                                      <w:b/>
                                      <w:bCs/>
                                      <w:i/>
                                      <w:iCs/>
                                      <w:sz w:val="20"/>
                                      <w:szCs w:val="20"/>
                                    </w:rPr>
                                    <w:t xml:space="preserve">Resolution of Support </w:t>
                                  </w:r>
                                  <w:r w:rsidR="00BD3AF7" w:rsidRPr="008F0543">
                                    <w:rPr>
                                      <w:b/>
                                      <w:bCs/>
                                      <w:i/>
                                      <w:iCs/>
                                      <w:sz w:val="20"/>
                                      <w:szCs w:val="20"/>
                                    </w:rPr>
                                    <w:t>m</w:t>
                                  </w:r>
                                  <w:r w:rsidRPr="008F0543">
                                    <w:rPr>
                                      <w:b/>
                                      <w:bCs/>
                                      <w:i/>
                                      <w:iCs/>
                                      <w:sz w:val="20"/>
                                      <w:szCs w:val="20"/>
                                    </w:rPr>
                                    <w:t xml:space="preserve">ust be received by the </w:t>
                                  </w:r>
                                  <w:r w:rsidR="00F44BF6">
                                    <w:rPr>
                                      <w:b/>
                                      <w:bCs/>
                                      <w:i/>
                                      <w:iCs/>
                                      <w:sz w:val="20"/>
                                      <w:szCs w:val="20"/>
                                    </w:rPr>
                                    <w:t>application due date</w:t>
                                  </w:r>
                                  <w:r w:rsidRPr="008F0543">
                                    <w:rPr>
                                      <w:b/>
                                      <w:bCs/>
                                      <w:i/>
                                      <w:iCs/>
                                      <w:sz w:val="20"/>
                                      <w:szCs w:val="20"/>
                                    </w:rPr>
                                    <w:t>)</w:t>
                                  </w:r>
                                </w:p>
                              </w:tc>
                              <w:tc>
                                <w:tcPr>
                                  <w:tcW w:w="1723" w:type="dxa"/>
                                </w:tcPr>
                                <w:p w14:paraId="579B1229" w14:textId="77777777" w:rsidR="00E25C01" w:rsidRPr="008F0543" w:rsidRDefault="00E25C01">
                                  <w:pPr>
                                    <w:rPr>
                                      <w:color w:val="806000" w:themeColor="accent4" w:themeShade="80"/>
                                      <w:sz w:val="24"/>
                                      <w:szCs w:val="24"/>
                                    </w:rPr>
                                  </w:pPr>
                                </w:p>
                              </w:tc>
                            </w:tr>
                            <w:tr w:rsidR="00E25C01" w:rsidRPr="008F0543" w14:paraId="1E6C6F4E" w14:textId="77777777" w:rsidTr="008D7F14">
                              <w:trPr>
                                <w:trHeight w:val="576"/>
                              </w:trPr>
                              <w:tc>
                                <w:tcPr>
                                  <w:tcW w:w="720" w:type="dxa"/>
                                </w:tcPr>
                                <w:p w14:paraId="76AEA758" w14:textId="77777777" w:rsidR="00E25C01" w:rsidRPr="008F0543" w:rsidRDefault="00E25C01">
                                  <w:pPr>
                                    <w:rPr>
                                      <w:color w:val="806000" w:themeColor="accent4" w:themeShade="80"/>
                                      <w:sz w:val="24"/>
                                      <w:szCs w:val="24"/>
                                    </w:rPr>
                                  </w:pPr>
                                </w:p>
                              </w:tc>
                              <w:tc>
                                <w:tcPr>
                                  <w:tcW w:w="720" w:type="dxa"/>
                                </w:tcPr>
                                <w:p w14:paraId="2556C43F" w14:textId="77777777" w:rsidR="00E25C01" w:rsidRPr="008F0543" w:rsidRDefault="00E25C01">
                                  <w:pPr>
                                    <w:rPr>
                                      <w:color w:val="806000" w:themeColor="accent4" w:themeShade="80"/>
                                      <w:sz w:val="24"/>
                                      <w:szCs w:val="24"/>
                                    </w:rPr>
                                  </w:pPr>
                                </w:p>
                              </w:tc>
                              <w:tc>
                                <w:tcPr>
                                  <w:tcW w:w="7632" w:type="dxa"/>
                                  <w:vAlign w:val="center"/>
                                </w:tcPr>
                                <w:p w14:paraId="0CB3604F" w14:textId="1A3E4DA8" w:rsidR="00E25C01" w:rsidRPr="008F0543" w:rsidRDefault="00E25C01">
                                  <w:pPr>
                                    <w:rPr>
                                      <w:color w:val="FF0000"/>
                                      <w:sz w:val="24"/>
                                      <w:szCs w:val="24"/>
                                    </w:rPr>
                                  </w:pPr>
                                  <w:r w:rsidRPr="008F0543">
                                    <w:rPr>
                                      <w:sz w:val="24"/>
                                      <w:szCs w:val="24"/>
                                    </w:rPr>
                                    <w:t>Restricted or full appraisal for acquisitions</w:t>
                                  </w:r>
                                </w:p>
                              </w:tc>
                              <w:tc>
                                <w:tcPr>
                                  <w:tcW w:w="1723" w:type="dxa"/>
                                </w:tcPr>
                                <w:p w14:paraId="58826BBF" w14:textId="77777777" w:rsidR="00E25C01" w:rsidRPr="008F0543" w:rsidRDefault="00E25C01">
                                  <w:pPr>
                                    <w:rPr>
                                      <w:color w:val="806000" w:themeColor="accent4" w:themeShade="80"/>
                                      <w:sz w:val="24"/>
                                      <w:szCs w:val="24"/>
                                    </w:rPr>
                                  </w:pPr>
                                </w:p>
                              </w:tc>
                            </w:tr>
                          </w:tbl>
                          <w:p w14:paraId="1F7FE967" w14:textId="5CB0564C" w:rsidR="00E25C01" w:rsidRPr="008F0543" w:rsidRDefault="00E25C01">
                            <w:pPr>
                              <w:rPr>
                                <w:color w:val="806000" w:themeColor="accent4" w:themeShade="80"/>
                                <w:sz w:val="24"/>
                                <w:szCs w:val="24"/>
                              </w:rPr>
                            </w:pPr>
                          </w:p>
                          <w:p w14:paraId="73EB78E6" w14:textId="08A6963C" w:rsidR="00E25C01" w:rsidRPr="00AC37B1" w:rsidRDefault="00E25C01">
                            <w:pPr>
                              <w:rPr>
                                <w:sz w:val="24"/>
                                <w:szCs w:val="24"/>
                              </w:rPr>
                            </w:pPr>
                            <w:r w:rsidRPr="008F0543">
                              <w:rPr>
                                <w:sz w:val="24"/>
                                <w:szCs w:val="24"/>
                              </w:rPr>
                              <w:t>District 14 will require a</w:t>
                            </w:r>
                            <w:r w:rsidR="00E50A88" w:rsidRPr="008F0543">
                              <w:rPr>
                                <w:sz w:val="24"/>
                                <w:szCs w:val="24"/>
                              </w:rPr>
                              <w:t>n independent</w:t>
                            </w:r>
                            <w:r w:rsidRPr="008F0543">
                              <w:rPr>
                                <w:sz w:val="24"/>
                                <w:szCs w:val="24"/>
                              </w:rPr>
                              <w:t xml:space="preserve"> restricted appraisal with the application. The restricted appraisal must be converted to a full appraisal if funding is awarded.</w:t>
                            </w:r>
                          </w:p>
                          <w:p w14:paraId="31352FB3" w14:textId="6073C5C9" w:rsidR="00E25C01" w:rsidRDefault="00E25C01">
                            <w:pPr>
                              <w:rPr>
                                <w:color w:val="806000" w:themeColor="accent4" w:themeShade="80"/>
                                <w:sz w:val="24"/>
                                <w:szCs w:val="24"/>
                              </w:rPr>
                            </w:pPr>
                          </w:p>
                          <w:p w14:paraId="54778F1A" w14:textId="77777777" w:rsidR="00E25C01" w:rsidRDefault="00E25C01">
                            <w:pPr>
                              <w:rPr>
                                <w:color w:val="806000" w:themeColor="accent4" w:themeShade="80"/>
                                <w:sz w:val="24"/>
                                <w:szCs w:val="24"/>
                              </w:rPr>
                            </w:pPr>
                          </w:p>
                          <w:p w14:paraId="10C2C20B" w14:textId="1A9ACFA7" w:rsidR="00E25C01" w:rsidRDefault="00E25C01">
                            <w:pPr>
                              <w:rPr>
                                <w:color w:val="806000" w:themeColor="accent4" w:themeShade="80"/>
                                <w:sz w:val="24"/>
                                <w:szCs w:val="24"/>
                              </w:rPr>
                            </w:pPr>
                          </w:p>
                          <w:p w14:paraId="401D013A" w14:textId="33C4D374" w:rsidR="00E25C01" w:rsidRDefault="00E25C01">
                            <w:pPr>
                              <w:rPr>
                                <w:color w:val="806000" w:themeColor="accent4" w:themeShade="80"/>
                                <w:sz w:val="24"/>
                                <w:szCs w:val="24"/>
                              </w:rPr>
                            </w:pPr>
                          </w:p>
                          <w:p w14:paraId="20F0EAA0" w14:textId="5565BBAA" w:rsidR="00E25C01" w:rsidRDefault="00E25C01">
                            <w:pPr>
                              <w:rPr>
                                <w:color w:val="806000" w:themeColor="accent4" w:themeShade="80"/>
                                <w:sz w:val="24"/>
                                <w:szCs w:val="24"/>
                              </w:rPr>
                            </w:pPr>
                          </w:p>
                          <w:p w14:paraId="3ADD43CC" w14:textId="557EB72F" w:rsidR="00E25C01" w:rsidRDefault="00E25C01">
                            <w:pPr>
                              <w:rPr>
                                <w:color w:val="806000" w:themeColor="accent4" w:themeShade="80"/>
                                <w:sz w:val="24"/>
                                <w:szCs w:val="24"/>
                              </w:rPr>
                            </w:pPr>
                          </w:p>
                          <w:p w14:paraId="79466A40" w14:textId="1D6713D6" w:rsidR="00E25C01" w:rsidRDefault="00E25C01">
                            <w:pPr>
                              <w:rPr>
                                <w:color w:val="806000" w:themeColor="accent4" w:themeShade="80"/>
                                <w:sz w:val="24"/>
                                <w:szCs w:val="24"/>
                              </w:rPr>
                            </w:pPr>
                          </w:p>
                          <w:p w14:paraId="1670B284" w14:textId="77777777" w:rsidR="00E25C01" w:rsidRPr="00633F09" w:rsidRDefault="00E25C01">
                            <w:pPr>
                              <w:rPr>
                                <w:color w:val="806000" w:themeColor="accent4"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FBF88" id="_x0000_t202" coordsize="21600,21600" o:spt="202" path="m,l,21600r21600,l21600,xe">
                <v:stroke joinstyle="miter"/>
                <v:path gradientshapeok="t" o:connecttype="rect"/>
              </v:shapetype>
              <v:shape id="Text Box 4" o:spid="_x0000_s1039" type="#_x0000_t202" style="position:absolute;margin-left:-39.5pt;margin-top:12.7pt;width:555.95pt;height:555.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" fillcolor="white [3201]" stroked="f" strokeweight="1.25pt">
                <v:textbox>
                  <w:txbxContent>
                    <w:p w14:paraId="0B569A3E" w14:textId="50196C46" w:rsidR="00E25C01" w:rsidRPr="008B52D1" w:rsidRDefault="00E25C01" w:rsidP="00AC2FE7">
                      <w:pPr>
                        <w:spacing w:line="240" w:lineRule="auto"/>
                        <w:contextualSpacing/>
                        <w:rPr>
                          <w:b/>
                          <w:color w:val="377A40"/>
                          <w:sz w:val="24"/>
                          <w:szCs w:val="24"/>
                        </w:rPr>
                      </w:pPr>
                      <w:r>
                        <w:rPr>
                          <w:sz w:val="24"/>
                          <w:szCs w:val="24"/>
                        </w:rPr>
                        <w:tab/>
                      </w:r>
                      <w:r w:rsidRPr="008B52D1">
                        <w:rPr>
                          <w:b/>
                          <w:color w:val="377A40"/>
                          <w:sz w:val="24"/>
                          <w:szCs w:val="24"/>
                        </w:rPr>
                        <w:t>CLEAN OHIO GREEN SPACE CONSERVATION PROGRAM</w:t>
                      </w:r>
                    </w:p>
                    <w:p w14:paraId="7A5B9CB5" w14:textId="376FD5ED" w:rsidR="00E25C01" w:rsidRPr="008B52D1" w:rsidRDefault="00E25C01" w:rsidP="00AC2FE7">
                      <w:pPr>
                        <w:spacing w:line="240" w:lineRule="auto"/>
                        <w:contextualSpacing/>
                        <w:rPr>
                          <w:b/>
                          <w:color w:val="377A40"/>
                          <w:sz w:val="24"/>
                          <w:szCs w:val="24"/>
                        </w:rPr>
                      </w:pPr>
                      <w:r w:rsidRPr="008B52D1">
                        <w:rPr>
                          <w:b/>
                          <w:color w:val="377A40"/>
                          <w:sz w:val="24"/>
                          <w:szCs w:val="24"/>
                        </w:rPr>
                        <w:tab/>
                        <w:t>NRAC District 14</w:t>
                      </w:r>
                    </w:p>
                    <w:p w14:paraId="586EBC8A" w14:textId="2B43D300" w:rsidR="00E25C01" w:rsidRPr="008F0543" w:rsidRDefault="00E25C01" w:rsidP="00AC2FE7">
                      <w:pPr>
                        <w:spacing w:line="240" w:lineRule="auto"/>
                        <w:contextualSpacing/>
                        <w:rPr>
                          <w:b/>
                          <w:color w:val="538135" w:themeColor="accent6" w:themeShade="BF"/>
                          <w:sz w:val="24"/>
                          <w:szCs w:val="24"/>
                        </w:rPr>
                      </w:pPr>
                    </w:p>
                    <w:p w14:paraId="64026ACF" w14:textId="4BC86FCC" w:rsidR="00E25C01" w:rsidRPr="008F0543" w:rsidRDefault="00E25C01" w:rsidP="00AC2FE7">
                      <w:pPr>
                        <w:spacing w:line="240" w:lineRule="auto"/>
                        <w:contextualSpacing/>
                        <w:rPr>
                          <w:b/>
                          <w:color w:val="538135" w:themeColor="accent6" w:themeShade="BF"/>
                          <w:sz w:val="24"/>
                          <w:szCs w:val="24"/>
                        </w:rPr>
                      </w:pPr>
                    </w:p>
                    <w:p w14:paraId="6375D4D3" w14:textId="53FD9FD0" w:rsidR="00E25C01" w:rsidRPr="002F04FD" w:rsidRDefault="002F04FD" w:rsidP="002F04FD">
                      <w:pPr>
                        <w:spacing w:line="240" w:lineRule="auto"/>
                        <w:contextualSpacing/>
                        <w:jc w:val="center"/>
                        <w:rPr>
                          <w:b/>
                          <w:color w:val="377A40"/>
                          <w:sz w:val="24"/>
                          <w:szCs w:val="24"/>
                        </w:rPr>
                      </w:pPr>
                      <w:r w:rsidRPr="002F04FD">
                        <w:rPr>
                          <w:b/>
                          <w:color w:val="377A40"/>
                          <w:sz w:val="24"/>
                          <w:szCs w:val="24"/>
                        </w:rPr>
                        <w:t>Funding Round ____ (FY 20___)</w:t>
                      </w:r>
                    </w:p>
                    <w:p w14:paraId="629E9FD4" w14:textId="66A6654F" w:rsidR="00E25C01" w:rsidRPr="008F0543" w:rsidRDefault="00E25C01" w:rsidP="0073017B">
                      <w:pPr>
                        <w:pStyle w:val="Heading1"/>
                        <w:jc w:val="center"/>
                      </w:pPr>
                      <w:bookmarkStart w:id="11" w:name="_Toc189647167"/>
                      <w:r w:rsidRPr="008F0543">
                        <w:t>Project Submission Checklist</w:t>
                      </w:r>
                      <w:bookmarkEnd w:id="11"/>
                    </w:p>
                    <w:p w14:paraId="49624B14" w14:textId="5AE711F6" w:rsidR="00E25C01" w:rsidRPr="008F0543" w:rsidRDefault="00E25C01" w:rsidP="00AC2FE7">
                      <w:pPr>
                        <w:spacing w:line="240" w:lineRule="auto"/>
                        <w:contextualSpacing/>
                        <w:rPr>
                          <w:b/>
                          <w:color w:val="806000" w:themeColor="accent4" w:themeShade="80"/>
                          <w:sz w:val="24"/>
                          <w:szCs w:val="24"/>
                        </w:rPr>
                      </w:pPr>
                    </w:p>
                    <w:tbl>
                      <w:tblPr>
                        <w:tblStyle w:val="TableGrid"/>
                        <w:tblW w:w="10847" w:type="dxa"/>
                        <w:tblLook w:val="04A0" w:firstRow="1" w:lastRow="0" w:firstColumn="1" w:lastColumn="0" w:noHBand="0" w:noVBand="1"/>
                      </w:tblPr>
                      <w:tblGrid>
                        <w:gridCol w:w="2642"/>
                        <w:gridCol w:w="2642"/>
                        <w:gridCol w:w="2642"/>
                        <w:gridCol w:w="2921"/>
                      </w:tblGrid>
                      <w:tr w:rsidR="00E25C01" w:rsidRPr="008F0543" w14:paraId="1B217579" w14:textId="77777777" w:rsidTr="008D7F14">
                        <w:trPr>
                          <w:trHeight w:val="727"/>
                        </w:trPr>
                        <w:tc>
                          <w:tcPr>
                            <w:tcW w:w="2642" w:type="dxa"/>
                            <w:vAlign w:val="center"/>
                          </w:tcPr>
                          <w:p w14:paraId="2C42657F" w14:textId="77777777" w:rsidR="00E25C01" w:rsidRPr="008F0543" w:rsidRDefault="00E25C01" w:rsidP="00AC2FE7">
                            <w:pPr>
                              <w:contextualSpacing/>
                              <w:rPr>
                                <w:b/>
                                <w:color w:val="806000" w:themeColor="accent4" w:themeShade="80"/>
                                <w:sz w:val="24"/>
                                <w:szCs w:val="24"/>
                              </w:rPr>
                            </w:pPr>
                          </w:p>
                          <w:p w14:paraId="2AD0F0BA" w14:textId="0F87C373" w:rsidR="00E25C01" w:rsidRPr="008F0543" w:rsidRDefault="00E25C01" w:rsidP="00AC2FE7">
                            <w:pPr>
                              <w:contextualSpacing/>
                              <w:rPr>
                                <w:b/>
                                <w:color w:val="806000" w:themeColor="accent4" w:themeShade="80"/>
                                <w:sz w:val="20"/>
                                <w:szCs w:val="20"/>
                              </w:rPr>
                            </w:pPr>
                            <w:r w:rsidRPr="008F0543">
                              <w:rPr>
                                <w:b/>
                                <w:color w:val="000000" w:themeColor="text1"/>
                                <w:sz w:val="20"/>
                                <w:szCs w:val="20"/>
                              </w:rPr>
                              <w:t>PROJECT NAME</w:t>
                            </w:r>
                          </w:p>
                        </w:tc>
                        <w:tc>
                          <w:tcPr>
                            <w:tcW w:w="5284" w:type="dxa"/>
                            <w:gridSpan w:val="2"/>
                            <w:vAlign w:val="center"/>
                          </w:tcPr>
                          <w:p w14:paraId="72DF5B38" w14:textId="77777777" w:rsidR="00E25C01" w:rsidRPr="008F0543" w:rsidRDefault="00E25C01" w:rsidP="00AC2FE7">
                            <w:pPr>
                              <w:contextualSpacing/>
                              <w:rPr>
                                <w:b/>
                                <w:color w:val="806000" w:themeColor="accent4" w:themeShade="80"/>
                                <w:sz w:val="24"/>
                                <w:szCs w:val="24"/>
                              </w:rPr>
                            </w:pPr>
                          </w:p>
                        </w:tc>
                        <w:tc>
                          <w:tcPr>
                            <w:tcW w:w="2921" w:type="dxa"/>
                            <w:vAlign w:val="center"/>
                          </w:tcPr>
                          <w:p w14:paraId="7DBB726B" w14:textId="77777777" w:rsidR="00E25C01" w:rsidRPr="008F0543" w:rsidRDefault="00E25C01" w:rsidP="00AC2FE7">
                            <w:pPr>
                              <w:contextualSpacing/>
                              <w:rPr>
                                <w:b/>
                                <w:color w:val="806000" w:themeColor="accent4" w:themeShade="80"/>
                                <w:sz w:val="24"/>
                                <w:szCs w:val="24"/>
                              </w:rPr>
                            </w:pPr>
                          </w:p>
                        </w:tc>
                      </w:tr>
                      <w:tr w:rsidR="00E25C01" w:rsidRPr="008F0543" w14:paraId="05B579C1" w14:textId="77777777" w:rsidTr="008D7F14">
                        <w:trPr>
                          <w:trHeight w:val="727"/>
                        </w:trPr>
                        <w:tc>
                          <w:tcPr>
                            <w:tcW w:w="2642" w:type="dxa"/>
                            <w:vAlign w:val="center"/>
                          </w:tcPr>
                          <w:p w14:paraId="2E891494" w14:textId="77777777" w:rsidR="00E25C01" w:rsidRPr="008F0543" w:rsidRDefault="00E25C01" w:rsidP="00AC2FE7">
                            <w:pPr>
                              <w:contextualSpacing/>
                              <w:rPr>
                                <w:b/>
                                <w:color w:val="000000" w:themeColor="text1"/>
                                <w:sz w:val="24"/>
                                <w:szCs w:val="24"/>
                              </w:rPr>
                            </w:pPr>
                          </w:p>
                          <w:p w14:paraId="6DA46D82" w14:textId="79C085AC" w:rsidR="00E25C01" w:rsidRPr="008F0543" w:rsidRDefault="00E25C01" w:rsidP="00AC2FE7">
                            <w:pPr>
                              <w:contextualSpacing/>
                              <w:rPr>
                                <w:b/>
                                <w:color w:val="000000" w:themeColor="text1"/>
                                <w:sz w:val="20"/>
                                <w:szCs w:val="20"/>
                              </w:rPr>
                            </w:pPr>
                            <w:r w:rsidRPr="008F0543">
                              <w:rPr>
                                <w:b/>
                                <w:color w:val="000000" w:themeColor="text1"/>
                                <w:sz w:val="20"/>
                                <w:szCs w:val="20"/>
                              </w:rPr>
                              <w:t>APPLICANT</w:t>
                            </w:r>
                          </w:p>
                        </w:tc>
                        <w:tc>
                          <w:tcPr>
                            <w:tcW w:w="5284" w:type="dxa"/>
                            <w:gridSpan w:val="2"/>
                            <w:vAlign w:val="center"/>
                          </w:tcPr>
                          <w:p w14:paraId="1434C381" w14:textId="77777777" w:rsidR="00E25C01" w:rsidRPr="008F0543" w:rsidRDefault="00E25C01" w:rsidP="00AC2FE7">
                            <w:pPr>
                              <w:contextualSpacing/>
                              <w:rPr>
                                <w:b/>
                                <w:color w:val="806000" w:themeColor="accent4" w:themeShade="80"/>
                                <w:sz w:val="24"/>
                                <w:szCs w:val="24"/>
                              </w:rPr>
                            </w:pPr>
                          </w:p>
                        </w:tc>
                        <w:tc>
                          <w:tcPr>
                            <w:tcW w:w="2921" w:type="dxa"/>
                            <w:vAlign w:val="center"/>
                          </w:tcPr>
                          <w:p w14:paraId="473CE1F6" w14:textId="77777777" w:rsidR="00E25C01" w:rsidRPr="008F0543" w:rsidRDefault="00E25C01" w:rsidP="00AC2FE7">
                            <w:pPr>
                              <w:contextualSpacing/>
                              <w:rPr>
                                <w:b/>
                                <w:color w:val="806000" w:themeColor="accent4" w:themeShade="80"/>
                                <w:sz w:val="24"/>
                                <w:szCs w:val="24"/>
                              </w:rPr>
                            </w:pPr>
                          </w:p>
                        </w:tc>
                      </w:tr>
                      <w:tr w:rsidR="00E25C01" w:rsidRPr="008F0543" w14:paraId="4644CD39" w14:textId="77777777" w:rsidTr="008D7F14">
                        <w:trPr>
                          <w:trHeight w:val="727"/>
                        </w:trPr>
                        <w:tc>
                          <w:tcPr>
                            <w:tcW w:w="2642" w:type="dxa"/>
                            <w:vAlign w:val="center"/>
                          </w:tcPr>
                          <w:p w14:paraId="1E0C9D5C" w14:textId="0604C279" w:rsidR="00E25C01" w:rsidRPr="008F0543" w:rsidRDefault="00E25C01" w:rsidP="00AC2FE7">
                            <w:pPr>
                              <w:contextualSpacing/>
                              <w:rPr>
                                <w:b/>
                                <w:color w:val="806000" w:themeColor="accent4" w:themeShade="80"/>
                                <w:sz w:val="20"/>
                                <w:szCs w:val="20"/>
                              </w:rPr>
                            </w:pPr>
                            <w:r w:rsidRPr="008F0543">
                              <w:rPr>
                                <w:b/>
                                <w:color w:val="000000" w:themeColor="text1"/>
                                <w:sz w:val="20"/>
                                <w:szCs w:val="20"/>
                              </w:rPr>
                              <w:t>CONTACT PERSON</w:t>
                            </w:r>
                          </w:p>
                        </w:tc>
                        <w:tc>
                          <w:tcPr>
                            <w:tcW w:w="2642" w:type="dxa"/>
                            <w:vAlign w:val="center"/>
                          </w:tcPr>
                          <w:p w14:paraId="64FD8765" w14:textId="77777777" w:rsidR="00E25C01" w:rsidRPr="008F0543" w:rsidRDefault="00E25C01" w:rsidP="00AC2FE7">
                            <w:pPr>
                              <w:contextualSpacing/>
                              <w:rPr>
                                <w:b/>
                                <w:color w:val="806000" w:themeColor="accent4" w:themeShade="80"/>
                                <w:sz w:val="24"/>
                                <w:szCs w:val="24"/>
                              </w:rPr>
                            </w:pPr>
                          </w:p>
                        </w:tc>
                        <w:tc>
                          <w:tcPr>
                            <w:tcW w:w="2642" w:type="dxa"/>
                            <w:vAlign w:val="center"/>
                          </w:tcPr>
                          <w:p w14:paraId="6D4017A3" w14:textId="7C5E710A" w:rsidR="00E25C01" w:rsidRPr="008F0543" w:rsidRDefault="00E25C01" w:rsidP="00AC2FE7">
                            <w:pPr>
                              <w:contextualSpacing/>
                              <w:rPr>
                                <w:b/>
                                <w:color w:val="806000" w:themeColor="accent4" w:themeShade="80"/>
                                <w:sz w:val="20"/>
                                <w:szCs w:val="20"/>
                              </w:rPr>
                            </w:pPr>
                            <w:r w:rsidRPr="008F0543">
                              <w:rPr>
                                <w:b/>
                                <w:color w:val="000000" w:themeColor="text1"/>
                                <w:sz w:val="20"/>
                                <w:szCs w:val="20"/>
                              </w:rPr>
                              <w:t>PHONE</w:t>
                            </w:r>
                          </w:p>
                        </w:tc>
                        <w:tc>
                          <w:tcPr>
                            <w:tcW w:w="2921" w:type="dxa"/>
                            <w:vAlign w:val="center"/>
                          </w:tcPr>
                          <w:p w14:paraId="4ED7C246" w14:textId="326D1CB4" w:rsidR="00E25C01" w:rsidRPr="008F0543" w:rsidRDefault="00E25C01" w:rsidP="00AC2FE7">
                            <w:pPr>
                              <w:contextualSpacing/>
                              <w:rPr>
                                <w:b/>
                                <w:color w:val="000000" w:themeColor="text1"/>
                                <w:sz w:val="20"/>
                                <w:szCs w:val="20"/>
                              </w:rPr>
                            </w:pPr>
                            <w:r w:rsidRPr="008F0543">
                              <w:rPr>
                                <w:b/>
                                <w:color w:val="000000" w:themeColor="text1"/>
                                <w:sz w:val="20"/>
                                <w:szCs w:val="20"/>
                              </w:rPr>
                              <w:t>EMAIL</w:t>
                            </w:r>
                          </w:p>
                        </w:tc>
                      </w:tr>
                    </w:tbl>
                    <w:p w14:paraId="6DA8E015" w14:textId="3D26F327" w:rsidR="00E25C01" w:rsidRPr="008F0543" w:rsidRDefault="00E25C01" w:rsidP="00AC2FE7">
                      <w:pPr>
                        <w:spacing w:line="240" w:lineRule="auto"/>
                        <w:contextualSpacing/>
                        <w:rPr>
                          <w:b/>
                          <w:color w:val="806000" w:themeColor="accent4" w:themeShade="80"/>
                          <w:sz w:val="24"/>
                          <w:szCs w:val="24"/>
                        </w:rPr>
                      </w:pPr>
                    </w:p>
                    <w:p w14:paraId="65C8D47A" w14:textId="77777777" w:rsidR="00E25C01" w:rsidRPr="008F0543" w:rsidRDefault="00E25C01" w:rsidP="00135858">
                      <w:pPr>
                        <w:spacing w:line="240" w:lineRule="auto"/>
                        <w:contextualSpacing/>
                        <w:jc w:val="center"/>
                        <w:rPr>
                          <w:b/>
                          <w:sz w:val="24"/>
                          <w:szCs w:val="24"/>
                        </w:rPr>
                      </w:pPr>
                    </w:p>
                    <w:p w14:paraId="0E9359FB" w14:textId="657356DD" w:rsidR="00E25C01" w:rsidRPr="008F0543" w:rsidRDefault="00E25C01" w:rsidP="007B09DE">
                      <w:pPr>
                        <w:spacing w:line="240" w:lineRule="auto"/>
                        <w:contextualSpacing/>
                        <w:rPr>
                          <w:b/>
                          <w:sz w:val="24"/>
                          <w:szCs w:val="24"/>
                        </w:rPr>
                      </w:pPr>
                      <w:r w:rsidRPr="008F0543">
                        <w:rPr>
                          <w:b/>
                          <w:sz w:val="24"/>
                          <w:szCs w:val="24"/>
                        </w:rPr>
                        <w:t xml:space="preserve">         PROJECT CHECKLIST: If “no” to any item below, the project is disqualified. Enter page number.</w:t>
                      </w:r>
                    </w:p>
                    <w:p w14:paraId="599C190A" w14:textId="77777777" w:rsidR="00E25C01" w:rsidRPr="008F0543" w:rsidRDefault="00E25C01" w:rsidP="00135858">
                      <w:pPr>
                        <w:spacing w:line="240" w:lineRule="auto"/>
                        <w:contextualSpacing/>
                        <w:jc w:val="center"/>
                        <w:rPr>
                          <w:b/>
                          <w:sz w:val="24"/>
                          <w:szCs w:val="24"/>
                        </w:rPr>
                      </w:pPr>
                    </w:p>
                    <w:tbl>
                      <w:tblPr>
                        <w:tblStyle w:val="TableGrid"/>
                        <w:tblW w:w="0" w:type="auto"/>
                        <w:tblLayout w:type="fixed"/>
                        <w:tblLook w:val="04A0" w:firstRow="1" w:lastRow="0" w:firstColumn="1" w:lastColumn="0" w:noHBand="0" w:noVBand="1"/>
                      </w:tblPr>
                      <w:tblGrid>
                        <w:gridCol w:w="720"/>
                        <w:gridCol w:w="720"/>
                        <w:gridCol w:w="7632"/>
                        <w:gridCol w:w="1723"/>
                      </w:tblGrid>
                      <w:tr w:rsidR="00E25C01" w:rsidRPr="008F0543" w14:paraId="163FAD01" w14:textId="77777777" w:rsidTr="008D7F14">
                        <w:trPr>
                          <w:trHeight w:val="576"/>
                        </w:trPr>
                        <w:tc>
                          <w:tcPr>
                            <w:tcW w:w="720" w:type="dxa"/>
                            <w:shd w:val="clear" w:color="auto" w:fill="D9D9D9" w:themeFill="background1" w:themeFillShade="D9"/>
                            <w:vAlign w:val="center"/>
                          </w:tcPr>
                          <w:p w14:paraId="44ECDA85" w14:textId="4C2A6DF8" w:rsidR="00E25C01" w:rsidRPr="008F0543" w:rsidRDefault="00E25C01">
                            <w:pPr>
                              <w:rPr>
                                <w:b/>
                                <w:color w:val="806000" w:themeColor="accent4" w:themeShade="80"/>
                                <w:sz w:val="24"/>
                                <w:szCs w:val="24"/>
                              </w:rPr>
                            </w:pPr>
                            <w:r w:rsidRPr="008F0543">
                              <w:rPr>
                                <w:b/>
                                <w:sz w:val="24"/>
                                <w:szCs w:val="24"/>
                              </w:rPr>
                              <w:t>YES</w:t>
                            </w:r>
                          </w:p>
                        </w:tc>
                        <w:tc>
                          <w:tcPr>
                            <w:tcW w:w="720" w:type="dxa"/>
                            <w:shd w:val="clear" w:color="auto" w:fill="D9D9D9" w:themeFill="background1" w:themeFillShade="D9"/>
                            <w:vAlign w:val="center"/>
                          </w:tcPr>
                          <w:p w14:paraId="4D880578" w14:textId="2B88A04B" w:rsidR="00E25C01" w:rsidRPr="008F0543" w:rsidRDefault="00E25C01">
                            <w:pPr>
                              <w:rPr>
                                <w:b/>
                                <w:color w:val="806000" w:themeColor="accent4" w:themeShade="80"/>
                                <w:sz w:val="24"/>
                                <w:szCs w:val="24"/>
                              </w:rPr>
                            </w:pPr>
                            <w:r w:rsidRPr="008F0543">
                              <w:rPr>
                                <w:b/>
                                <w:sz w:val="24"/>
                                <w:szCs w:val="24"/>
                              </w:rPr>
                              <w:t>NO</w:t>
                            </w:r>
                          </w:p>
                        </w:tc>
                        <w:tc>
                          <w:tcPr>
                            <w:tcW w:w="7632" w:type="dxa"/>
                            <w:shd w:val="clear" w:color="auto" w:fill="D9D9D9" w:themeFill="background1" w:themeFillShade="D9"/>
                            <w:vAlign w:val="center"/>
                          </w:tcPr>
                          <w:p w14:paraId="7646AEAC" w14:textId="11632011" w:rsidR="00E25C01" w:rsidRPr="008F0543" w:rsidRDefault="00E25C01">
                            <w:pPr>
                              <w:rPr>
                                <w:b/>
                                <w:color w:val="806000" w:themeColor="accent4" w:themeShade="80"/>
                                <w:sz w:val="24"/>
                                <w:szCs w:val="24"/>
                              </w:rPr>
                            </w:pPr>
                          </w:p>
                        </w:tc>
                        <w:tc>
                          <w:tcPr>
                            <w:tcW w:w="1723" w:type="dxa"/>
                            <w:shd w:val="clear" w:color="auto" w:fill="D9D9D9" w:themeFill="background1" w:themeFillShade="D9"/>
                            <w:vAlign w:val="center"/>
                          </w:tcPr>
                          <w:p w14:paraId="10A7F3C6" w14:textId="2B8E3387" w:rsidR="00E25C01" w:rsidRPr="008F0543" w:rsidRDefault="00E25C01">
                            <w:pPr>
                              <w:rPr>
                                <w:b/>
                                <w:sz w:val="24"/>
                                <w:szCs w:val="24"/>
                              </w:rPr>
                            </w:pPr>
                            <w:r w:rsidRPr="008F0543">
                              <w:rPr>
                                <w:b/>
                                <w:sz w:val="24"/>
                                <w:szCs w:val="24"/>
                              </w:rPr>
                              <w:t>PAGE #</w:t>
                            </w:r>
                          </w:p>
                        </w:tc>
                      </w:tr>
                      <w:tr w:rsidR="00E25C01" w:rsidRPr="008F0543" w14:paraId="1A54630E" w14:textId="77777777" w:rsidTr="00483D3E">
                        <w:trPr>
                          <w:trHeight w:val="576"/>
                        </w:trPr>
                        <w:tc>
                          <w:tcPr>
                            <w:tcW w:w="720" w:type="dxa"/>
                          </w:tcPr>
                          <w:p w14:paraId="23DCAA13" w14:textId="77777777" w:rsidR="00E25C01" w:rsidRPr="008F0543" w:rsidRDefault="00E25C01">
                            <w:pPr>
                              <w:rPr>
                                <w:color w:val="806000" w:themeColor="accent4" w:themeShade="80"/>
                                <w:sz w:val="24"/>
                                <w:szCs w:val="24"/>
                              </w:rPr>
                            </w:pPr>
                          </w:p>
                        </w:tc>
                        <w:tc>
                          <w:tcPr>
                            <w:tcW w:w="720" w:type="dxa"/>
                          </w:tcPr>
                          <w:p w14:paraId="637562E8" w14:textId="77777777" w:rsidR="00E25C01" w:rsidRPr="008F0543" w:rsidRDefault="00E25C01">
                            <w:pPr>
                              <w:rPr>
                                <w:sz w:val="24"/>
                                <w:szCs w:val="24"/>
                              </w:rPr>
                            </w:pPr>
                          </w:p>
                        </w:tc>
                        <w:tc>
                          <w:tcPr>
                            <w:tcW w:w="7632" w:type="dxa"/>
                            <w:vAlign w:val="center"/>
                          </w:tcPr>
                          <w:p w14:paraId="29604D7A" w14:textId="2EE06E40" w:rsidR="00E25C01" w:rsidRPr="0049770D" w:rsidRDefault="00E25C01">
                            <w:pPr>
                              <w:rPr>
                                <w:sz w:val="24"/>
                                <w:szCs w:val="24"/>
                              </w:rPr>
                            </w:pPr>
                            <w:r w:rsidRPr="0049770D">
                              <w:rPr>
                                <w:sz w:val="24"/>
                                <w:szCs w:val="24"/>
                              </w:rPr>
                              <w:t xml:space="preserve">Complete application </w:t>
                            </w:r>
                            <w:r w:rsidR="00331F86" w:rsidRPr="0049770D">
                              <w:rPr>
                                <w:sz w:val="24"/>
                                <w:szCs w:val="24"/>
                              </w:rPr>
                              <w:t>submitted in WorksWise</w:t>
                            </w:r>
                            <w:r w:rsidRPr="0049770D">
                              <w:rPr>
                                <w:sz w:val="24"/>
                                <w:szCs w:val="24"/>
                              </w:rPr>
                              <w:t xml:space="preserve"> by deadline</w:t>
                            </w:r>
                          </w:p>
                        </w:tc>
                        <w:tc>
                          <w:tcPr>
                            <w:tcW w:w="1723" w:type="dxa"/>
                            <w:vAlign w:val="center"/>
                          </w:tcPr>
                          <w:p w14:paraId="6E890A13" w14:textId="19740ED1" w:rsidR="00E25C01" w:rsidRPr="008F0543" w:rsidRDefault="00483D3E" w:rsidP="00483D3E">
                            <w:pPr>
                              <w:jc w:val="center"/>
                              <w:rPr>
                                <w:color w:val="806000" w:themeColor="accent4" w:themeShade="80"/>
                                <w:sz w:val="24"/>
                                <w:szCs w:val="24"/>
                              </w:rPr>
                            </w:pPr>
                            <w:r w:rsidRPr="00483D3E">
                              <w:rPr>
                                <w:sz w:val="24"/>
                                <w:szCs w:val="24"/>
                              </w:rPr>
                              <w:t>N/A</w:t>
                            </w:r>
                          </w:p>
                        </w:tc>
                      </w:tr>
                      <w:tr w:rsidR="00E25C01" w:rsidRPr="008F0543" w14:paraId="145E6AA5" w14:textId="77777777" w:rsidTr="008D7F14">
                        <w:trPr>
                          <w:trHeight w:val="576"/>
                        </w:trPr>
                        <w:tc>
                          <w:tcPr>
                            <w:tcW w:w="720" w:type="dxa"/>
                          </w:tcPr>
                          <w:p w14:paraId="3268D625" w14:textId="77777777" w:rsidR="00E25C01" w:rsidRPr="008F0543" w:rsidRDefault="00E25C01">
                            <w:pPr>
                              <w:rPr>
                                <w:color w:val="806000" w:themeColor="accent4" w:themeShade="80"/>
                                <w:sz w:val="24"/>
                                <w:szCs w:val="24"/>
                              </w:rPr>
                            </w:pPr>
                          </w:p>
                        </w:tc>
                        <w:tc>
                          <w:tcPr>
                            <w:tcW w:w="720" w:type="dxa"/>
                          </w:tcPr>
                          <w:p w14:paraId="7AEC1CE9" w14:textId="77777777" w:rsidR="00E25C01" w:rsidRPr="008F0543" w:rsidRDefault="00E25C01">
                            <w:pPr>
                              <w:rPr>
                                <w:color w:val="806000" w:themeColor="accent4" w:themeShade="80"/>
                                <w:sz w:val="24"/>
                                <w:szCs w:val="24"/>
                              </w:rPr>
                            </w:pPr>
                          </w:p>
                        </w:tc>
                        <w:tc>
                          <w:tcPr>
                            <w:tcW w:w="7632" w:type="dxa"/>
                            <w:vAlign w:val="center"/>
                          </w:tcPr>
                          <w:p w14:paraId="4F1DFDD2" w14:textId="525DDE5B" w:rsidR="00E25C01" w:rsidRPr="008F0543" w:rsidRDefault="00E25C01">
                            <w:pPr>
                              <w:rPr>
                                <w:color w:val="806000" w:themeColor="accent4" w:themeShade="80"/>
                                <w:sz w:val="24"/>
                                <w:szCs w:val="24"/>
                              </w:rPr>
                            </w:pPr>
                            <w:r w:rsidRPr="008F0543">
                              <w:rPr>
                                <w:sz w:val="24"/>
                                <w:szCs w:val="24"/>
                              </w:rPr>
                              <w:t>Purchase option on property or letter from willing seller</w:t>
                            </w:r>
                          </w:p>
                        </w:tc>
                        <w:tc>
                          <w:tcPr>
                            <w:tcW w:w="1723" w:type="dxa"/>
                          </w:tcPr>
                          <w:p w14:paraId="4C9F3FC6" w14:textId="77777777" w:rsidR="00E25C01" w:rsidRPr="008F0543" w:rsidRDefault="00E25C01">
                            <w:pPr>
                              <w:rPr>
                                <w:color w:val="806000" w:themeColor="accent4" w:themeShade="80"/>
                                <w:sz w:val="24"/>
                                <w:szCs w:val="24"/>
                              </w:rPr>
                            </w:pPr>
                          </w:p>
                        </w:tc>
                      </w:tr>
                      <w:tr w:rsidR="00E25C01" w:rsidRPr="008F0543" w14:paraId="5A96280B" w14:textId="77777777" w:rsidTr="008D7F14">
                        <w:trPr>
                          <w:trHeight w:val="576"/>
                        </w:trPr>
                        <w:tc>
                          <w:tcPr>
                            <w:tcW w:w="720" w:type="dxa"/>
                          </w:tcPr>
                          <w:p w14:paraId="052DFC02" w14:textId="77777777" w:rsidR="00E25C01" w:rsidRPr="008F0543" w:rsidRDefault="00E25C01">
                            <w:pPr>
                              <w:rPr>
                                <w:color w:val="806000" w:themeColor="accent4" w:themeShade="80"/>
                                <w:sz w:val="24"/>
                                <w:szCs w:val="24"/>
                              </w:rPr>
                            </w:pPr>
                          </w:p>
                        </w:tc>
                        <w:tc>
                          <w:tcPr>
                            <w:tcW w:w="720" w:type="dxa"/>
                          </w:tcPr>
                          <w:p w14:paraId="502997D1" w14:textId="77777777" w:rsidR="00E25C01" w:rsidRPr="008F0543" w:rsidRDefault="00E25C01">
                            <w:pPr>
                              <w:rPr>
                                <w:color w:val="806000" w:themeColor="accent4" w:themeShade="80"/>
                                <w:sz w:val="24"/>
                                <w:szCs w:val="24"/>
                              </w:rPr>
                            </w:pPr>
                          </w:p>
                        </w:tc>
                        <w:tc>
                          <w:tcPr>
                            <w:tcW w:w="7632" w:type="dxa"/>
                            <w:vAlign w:val="center"/>
                          </w:tcPr>
                          <w:p w14:paraId="66B20484" w14:textId="6ADC7E96" w:rsidR="00E25C01" w:rsidRPr="008F0543" w:rsidRDefault="00E25C01">
                            <w:pPr>
                              <w:rPr>
                                <w:sz w:val="24"/>
                                <w:szCs w:val="24"/>
                              </w:rPr>
                            </w:pPr>
                            <w:r w:rsidRPr="008F0543">
                              <w:rPr>
                                <w:sz w:val="24"/>
                                <w:szCs w:val="24"/>
                              </w:rPr>
                              <w:t>Long term plan for property</w:t>
                            </w:r>
                          </w:p>
                        </w:tc>
                        <w:tc>
                          <w:tcPr>
                            <w:tcW w:w="1723" w:type="dxa"/>
                          </w:tcPr>
                          <w:p w14:paraId="566422C1" w14:textId="77777777" w:rsidR="00E25C01" w:rsidRPr="008F0543" w:rsidRDefault="00E25C01">
                            <w:pPr>
                              <w:rPr>
                                <w:color w:val="806000" w:themeColor="accent4" w:themeShade="80"/>
                                <w:sz w:val="24"/>
                                <w:szCs w:val="24"/>
                              </w:rPr>
                            </w:pPr>
                          </w:p>
                        </w:tc>
                      </w:tr>
                      <w:tr w:rsidR="00E25C01" w:rsidRPr="008F0543" w14:paraId="30CAF3CB" w14:textId="77777777" w:rsidTr="008D7F14">
                        <w:trPr>
                          <w:trHeight w:val="576"/>
                        </w:trPr>
                        <w:tc>
                          <w:tcPr>
                            <w:tcW w:w="720" w:type="dxa"/>
                          </w:tcPr>
                          <w:p w14:paraId="4D8B1758" w14:textId="77777777" w:rsidR="00E25C01" w:rsidRPr="008F0543" w:rsidRDefault="00E25C01">
                            <w:pPr>
                              <w:rPr>
                                <w:color w:val="806000" w:themeColor="accent4" w:themeShade="80"/>
                                <w:sz w:val="24"/>
                                <w:szCs w:val="24"/>
                              </w:rPr>
                            </w:pPr>
                          </w:p>
                        </w:tc>
                        <w:tc>
                          <w:tcPr>
                            <w:tcW w:w="720" w:type="dxa"/>
                          </w:tcPr>
                          <w:p w14:paraId="6C0B73A4" w14:textId="77777777" w:rsidR="00E25C01" w:rsidRPr="008F0543" w:rsidRDefault="00E25C01">
                            <w:pPr>
                              <w:rPr>
                                <w:color w:val="806000" w:themeColor="accent4" w:themeShade="80"/>
                                <w:sz w:val="24"/>
                                <w:szCs w:val="24"/>
                              </w:rPr>
                            </w:pPr>
                          </w:p>
                        </w:tc>
                        <w:tc>
                          <w:tcPr>
                            <w:tcW w:w="7632" w:type="dxa"/>
                            <w:vAlign w:val="center"/>
                          </w:tcPr>
                          <w:p w14:paraId="0E605145" w14:textId="7B851218" w:rsidR="00E25C01" w:rsidRPr="008F0543" w:rsidRDefault="00E25C01">
                            <w:pPr>
                              <w:rPr>
                                <w:sz w:val="24"/>
                                <w:szCs w:val="24"/>
                              </w:rPr>
                            </w:pPr>
                            <w:r w:rsidRPr="008F0543">
                              <w:rPr>
                                <w:sz w:val="24"/>
                                <w:szCs w:val="24"/>
                              </w:rPr>
                              <w:t>Draft deed restrictions</w:t>
                            </w:r>
                          </w:p>
                        </w:tc>
                        <w:tc>
                          <w:tcPr>
                            <w:tcW w:w="1723" w:type="dxa"/>
                          </w:tcPr>
                          <w:p w14:paraId="201A6CC1" w14:textId="77777777" w:rsidR="00E25C01" w:rsidRPr="008F0543" w:rsidRDefault="00E25C01">
                            <w:pPr>
                              <w:rPr>
                                <w:color w:val="806000" w:themeColor="accent4" w:themeShade="80"/>
                                <w:sz w:val="24"/>
                                <w:szCs w:val="24"/>
                              </w:rPr>
                            </w:pPr>
                          </w:p>
                        </w:tc>
                      </w:tr>
                      <w:tr w:rsidR="00E25C01" w:rsidRPr="008F0543" w14:paraId="73148E94" w14:textId="77777777" w:rsidTr="008D7F14">
                        <w:trPr>
                          <w:trHeight w:val="576"/>
                        </w:trPr>
                        <w:tc>
                          <w:tcPr>
                            <w:tcW w:w="720" w:type="dxa"/>
                          </w:tcPr>
                          <w:p w14:paraId="74F777C1" w14:textId="77777777" w:rsidR="00E25C01" w:rsidRPr="008F0543" w:rsidRDefault="00E25C01">
                            <w:pPr>
                              <w:rPr>
                                <w:color w:val="806000" w:themeColor="accent4" w:themeShade="80"/>
                                <w:sz w:val="24"/>
                                <w:szCs w:val="24"/>
                              </w:rPr>
                            </w:pPr>
                          </w:p>
                        </w:tc>
                        <w:tc>
                          <w:tcPr>
                            <w:tcW w:w="720" w:type="dxa"/>
                          </w:tcPr>
                          <w:p w14:paraId="54BA0C1E" w14:textId="77777777" w:rsidR="00E25C01" w:rsidRPr="008F0543" w:rsidRDefault="00E25C01">
                            <w:pPr>
                              <w:rPr>
                                <w:color w:val="806000" w:themeColor="accent4" w:themeShade="80"/>
                                <w:sz w:val="24"/>
                                <w:szCs w:val="24"/>
                              </w:rPr>
                            </w:pPr>
                          </w:p>
                        </w:tc>
                        <w:tc>
                          <w:tcPr>
                            <w:tcW w:w="7632" w:type="dxa"/>
                            <w:vAlign w:val="center"/>
                          </w:tcPr>
                          <w:p w14:paraId="006FAF0C" w14:textId="7084A54E" w:rsidR="00E25C01" w:rsidRPr="008F0543" w:rsidRDefault="00E25C01" w:rsidP="00AB3D4B">
                            <w:pPr>
                              <w:rPr>
                                <w:b/>
                                <w:bCs/>
                                <w:i/>
                                <w:iCs/>
                                <w:sz w:val="24"/>
                                <w:szCs w:val="24"/>
                              </w:rPr>
                            </w:pPr>
                            <w:r w:rsidRPr="008F0543">
                              <w:rPr>
                                <w:sz w:val="24"/>
                                <w:szCs w:val="24"/>
                              </w:rPr>
                              <w:t xml:space="preserve">Resolutions of Support </w:t>
                            </w:r>
                            <w:r w:rsidRPr="008F0543">
                              <w:rPr>
                                <w:b/>
                                <w:bCs/>
                                <w:i/>
                                <w:iCs/>
                                <w:sz w:val="20"/>
                                <w:szCs w:val="20"/>
                              </w:rPr>
                              <w:t>(</w:t>
                            </w:r>
                            <w:r w:rsidR="00BD3AF7" w:rsidRPr="008F0543">
                              <w:rPr>
                                <w:b/>
                                <w:bCs/>
                                <w:i/>
                                <w:iCs/>
                                <w:sz w:val="20"/>
                                <w:szCs w:val="20"/>
                              </w:rPr>
                              <w:t xml:space="preserve">If required, </w:t>
                            </w:r>
                            <w:r w:rsidR="00BF6EDD" w:rsidRPr="008F0543">
                              <w:rPr>
                                <w:b/>
                                <w:bCs/>
                                <w:i/>
                                <w:iCs/>
                                <w:sz w:val="20"/>
                                <w:szCs w:val="20"/>
                              </w:rPr>
                              <w:t xml:space="preserve">Resolution of Support </w:t>
                            </w:r>
                            <w:r w:rsidR="00BD3AF7" w:rsidRPr="008F0543">
                              <w:rPr>
                                <w:b/>
                                <w:bCs/>
                                <w:i/>
                                <w:iCs/>
                                <w:sz w:val="20"/>
                                <w:szCs w:val="20"/>
                              </w:rPr>
                              <w:t>m</w:t>
                            </w:r>
                            <w:r w:rsidRPr="008F0543">
                              <w:rPr>
                                <w:b/>
                                <w:bCs/>
                                <w:i/>
                                <w:iCs/>
                                <w:sz w:val="20"/>
                                <w:szCs w:val="20"/>
                              </w:rPr>
                              <w:t xml:space="preserve">ust be received by the </w:t>
                            </w:r>
                            <w:r w:rsidR="00F44BF6">
                              <w:rPr>
                                <w:b/>
                                <w:bCs/>
                                <w:i/>
                                <w:iCs/>
                                <w:sz w:val="20"/>
                                <w:szCs w:val="20"/>
                              </w:rPr>
                              <w:t>application due date</w:t>
                            </w:r>
                            <w:r w:rsidRPr="008F0543">
                              <w:rPr>
                                <w:b/>
                                <w:bCs/>
                                <w:i/>
                                <w:iCs/>
                                <w:sz w:val="20"/>
                                <w:szCs w:val="20"/>
                              </w:rPr>
                              <w:t>)</w:t>
                            </w:r>
                          </w:p>
                        </w:tc>
                        <w:tc>
                          <w:tcPr>
                            <w:tcW w:w="1723" w:type="dxa"/>
                          </w:tcPr>
                          <w:p w14:paraId="579B1229" w14:textId="77777777" w:rsidR="00E25C01" w:rsidRPr="008F0543" w:rsidRDefault="00E25C01">
                            <w:pPr>
                              <w:rPr>
                                <w:color w:val="806000" w:themeColor="accent4" w:themeShade="80"/>
                                <w:sz w:val="24"/>
                                <w:szCs w:val="24"/>
                              </w:rPr>
                            </w:pPr>
                          </w:p>
                        </w:tc>
                      </w:tr>
                      <w:tr w:rsidR="00E25C01" w:rsidRPr="008F0543" w14:paraId="1E6C6F4E" w14:textId="77777777" w:rsidTr="008D7F14">
                        <w:trPr>
                          <w:trHeight w:val="576"/>
                        </w:trPr>
                        <w:tc>
                          <w:tcPr>
                            <w:tcW w:w="720" w:type="dxa"/>
                          </w:tcPr>
                          <w:p w14:paraId="76AEA758" w14:textId="77777777" w:rsidR="00E25C01" w:rsidRPr="008F0543" w:rsidRDefault="00E25C01">
                            <w:pPr>
                              <w:rPr>
                                <w:color w:val="806000" w:themeColor="accent4" w:themeShade="80"/>
                                <w:sz w:val="24"/>
                                <w:szCs w:val="24"/>
                              </w:rPr>
                            </w:pPr>
                          </w:p>
                        </w:tc>
                        <w:tc>
                          <w:tcPr>
                            <w:tcW w:w="720" w:type="dxa"/>
                          </w:tcPr>
                          <w:p w14:paraId="2556C43F" w14:textId="77777777" w:rsidR="00E25C01" w:rsidRPr="008F0543" w:rsidRDefault="00E25C01">
                            <w:pPr>
                              <w:rPr>
                                <w:color w:val="806000" w:themeColor="accent4" w:themeShade="80"/>
                                <w:sz w:val="24"/>
                                <w:szCs w:val="24"/>
                              </w:rPr>
                            </w:pPr>
                          </w:p>
                        </w:tc>
                        <w:tc>
                          <w:tcPr>
                            <w:tcW w:w="7632" w:type="dxa"/>
                            <w:vAlign w:val="center"/>
                          </w:tcPr>
                          <w:p w14:paraId="0CB3604F" w14:textId="1A3E4DA8" w:rsidR="00E25C01" w:rsidRPr="008F0543" w:rsidRDefault="00E25C01">
                            <w:pPr>
                              <w:rPr>
                                <w:color w:val="FF0000"/>
                                <w:sz w:val="24"/>
                                <w:szCs w:val="24"/>
                              </w:rPr>
                            </w:pPr>
                            <w:r w:rsidRPr="008F0543">
                              <w:rPr>
                                <w:sz w:val="24"/>
                                <w:szCs w:val="24"/>
                              </w:rPr>
                              <w:t>Restricted or full appraisal for acquisitions</w:t>
                            </w:r>
                          </w:p>
                        </w:tc>
                        <w:tc>
                          <w:tcPr>
                            <w:tcW w:w="1723" w:type="dxa"/>
                          </w:tcPr>
                          <w:p w14:paraId="58826BBF" w14:textId="77777777" w:rsidR="00E25C01" w:rsidRPr="008F0543" w:rsidRDefault="00E25C01">
                            <w:pPr>
                              <w:rPr>
                                <w:color w:val="806000" w:themeColor="accent4" w:themeShade="80"/>
                                <w:sz w:val="24"/>
                                <w:szCs w:val="24"/>
                              </w:rPr>
                            </w:pPr>
                          </w:p>
                        </w:tc>
                      </w:tr>
                    </w:tbl>
                    <w:p w14:paraId="1F7FE967" w14:textId="5CB0564C" w:rsidR="00E25C01" w:rsidRPr="008F0543" w:rsidRDefault="00E25C01">
                      <w:pPr>
                        <w:rPr>
                          <w:color w:val="806000" w:themeColor="accent4" w:themeShade="80"/>
                          <w:sz w:val="24"/>
                          <w:szCs w:val="24"/>
                        </w:rPr>
                      </w:pPr>
                    </w:p>
                    <w:p w14:paraId="73EB78E6" w14:textId="08A6963C" w:rsidR="00E25C01" w:rsidRPr="00AC37B1" w:rsidRDefault="00E25C01">
                      <w:pPr>
                        <w:rPr>
                          <w:sz w:val="24"/>
                          <w:szCs w:val="24"/>
                        </w:rPr>
                      </w:pPr>
                      <w:r w:rsidRPr="008F0543">
                        <w:rPr>
                          <w:sz w:val="24"/>
                          <w:szCs w:val="24"/>
                        </w:rPr>
                        <w:t>District 14 will require a</w:t>
                      </w:r>
                      <w:r w:rsidR="00E50A88" w:rsidRPr="008F0543">
                        <w:rPr>
                          <w:sz w:val="24"/>
                          <w:szCs w:val="24"/>
                        </w:rPr>
                        <w:t>n independent</w:t>
                      </w:r>
                      <w:r w:rsidRPr="008F0543">
                        <w:rPr>
                          <w:sz w:val="24"/>
                          <w:szCs w:val="24"/>
                        </w:rPr>
                        <w:t xml:space="preserve"> restricted appraisal with the application. The restricted appraisal must be converted to a full appraisal if funding is awarded.</w:t>
                      </w:r>
                    </w:p>
                    <w:p w14:paraId="31352FB3" w14:textId="6073C5C9" w:rsidR="00E25C01" w:rsidRDefault="00E25C01">
                      <w:pPr>
                        <w:rPr>
                          <w:color w:val="806000" w:themeColor="accent4" w:themeShade="80"/>
                          <w:sz w:val="24"/>
                          <w:szCs w:val="24"/>
                        </w:rPr>
                      </w:pPr>
                    </w:p>
                    <w:p w14:paraId="54778F1A" w14:textId="77777777" w:rsidR="00E25C01" w:rsidRDefault="00E25C01">
                      <w:pPr>
                        <w:rPr>
                          <w:color w:val="806000" w:themeColor="accent4" w:themeShade="80"/>
                          <w:sz w:val="24"/>
                          <w:szCs w:val="24"/>
                        </w:rPr>
                      </w:pPr>
                    </w:p>
                    <w:p w14:paraId="10C2C20B" w14:textId="1A9ACFA7" w:rsidR="00E25C01" w:rsidRDefault="00E25C01">
                      <w:pPr>
                        <w:rPr>
                          <w:color w:val="806000" w:themeColor="accent4" w:themeShade="80"/>
                          <w:sz w:val="24"/>
                          <w:szCs w:val="24"/>
                        </w:rPr>
                      </w:pPr>
                    </w:p>
                    <w:p w14:paraId="401D013A" w14:textId="33C4D374" w:rsidR="00E25C01" w:rsidRDefault="00E25C01">
                      <w:pPr>
                        <w:rPr>
                          <w:color w:val="806000" w:themeColor="accent4" w:themeShade="80"/>
                          <w:sz w:val="24"/>
                          <w:szCs w:val="24"/>
                        </w:rPr>
                      </w:pPr>
                    </w:p>
                    <w:p w14:paraId="20F0EAA0" w14:textId="5565BBAA" w:rsidR="00E25C01" w:rsidRDefault="00E25C01">
                      <w:pPr>
                        <w:rPr>
                          <w:color w:val="806000" w:themeColor="accent4" w:themeShade="80"/>
                          <w:sz w:val="24"/>
                          <w:szCs w:val="24"/>
                        </w:rPr>
                      </w:pPr>
                    </w:p>
                    <w:p w14:paraId="3ADD43CC" w14:textId="557EB72F" w:rsidR="00E25C01" w:rsidRDefault="00E25C01">
                      <w:pPr>
                        <w:rPr>
                          <w:color w:val="806000" w:themeColor="accent4" w:themeShade="80"/>
                          <w:sz w:val="24"/>
                          <w:szCs w:val="24"/>
                        </w:rPr>
                      </w:pPr>
                    </w:p>
                    <w:p w14:paraId="79466A40" w14:textId="1D6713D6" w:rsidR="00E25C01" w:rsidRDefault="00E25C01">
                      <w:pPr>
                        <w:rPr>
                          <w:color w:val="806000" w:themeColor="accent4" w:themeShade="80"/>
                          <w:sz w:val="24"/>
                          <w:szCs w:val="24"/>
                        </w:rPr>
                      </w:pPr>
                    </w:p>
                    <w:p w14:paraId="1670B284" w14:textId="77777777" w:rsidR="00E25C01" w:rsidRPr="00633F09" w:rsidRDefault="00E25C01">
                      <w:pPr>
                        <w:rPr>
                          <w:color w:val="806000" w:themeColor="accent4" w:themeShade="80"/>
                          <w:sz w:val="24"/>
                          <w:szCs w:val="24"/>
                        </w:rPr>
                      </w:pPr>
                    </w:p>
                  </w:txbxContent>
                </v:textbox>
                <w10:wrap anchorx="margin"/>
              </v:shape>
            </w:pict>
          </mc:Fallback>
        </mc:AlternateContent>
      </w:r>
      <w:r w:rsidR="00954FC6" w:rsidRPr="00441E02">
        <w:rPr>
          <w:rFonts w:cstheme="minorHAnsi"/>
          <w:b/>
          <w:noProof/>
          <w:color w:val="806000" w:themeColor="accent4" w:themeShade="80"/>
        </w:rPr>
        <mc:AlternateContent>
          <mc:Choice Requires="wps">
            <w:drawing>
              <wp:anchor distT="0" distB="0" distL="114300" distR="114300" simplePos="0" relativeHeight="251658252" behindDoc="0" locked="0" layoutInCell="1" allowOverlap="1" wp14:anchorId="4A4966DD" wp14:editId="7603A055">
                <wp:simplePos x="0" y="0"/>
                <wp:positionH relativeFrom="column">
                  <wp:posOffset>4932646</wp:posOffset>
                </wp:positionH>
                <wp:positionV relativeFrom="paragraph">
                  <wp:posOffset>-341630</wp:posOffset>
                </wp:positionV>
                <wp:extent cx="1552073" cy="1191127"/>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552073" cy="1191127"/>
                        </a:xfrm>
                        <a:prstGeom prst="rect">
                          <a:avLst/>
                        </a:prstGeom>
                        <a:solidFill>
                          <a:schemeClr val="lt1"/>
                        </a:solidFill>
                        <a:ln w="6350">
                          <a:noFill/>
                        </a:ln>
                      </wps:spPr>
                      <wps:txbx>
                        <w:txbxContent>
                          <w:p w14:paraId="166995B8" w14:textId="3E985A2F" w:rsidR="00E25C01" w:rsidRDefault="00E25C01">
                            <w:r w:rsidRPr="002C055A">
                              <w:rPr>
                                <w:noProof/>
                              </w:rPr>
                              <w:drawing>
                                <wp:inline distT="0" distB="0" distL="0" distR="0" wp14:anchorId="75C8A0E0" wp14:editId="6CDB7C74">
                                  <wp:extent cx="1054735" cy="818821"/>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66076" cy="827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966DD" id="Text Box 9" o:spid="_x0000_s1040" type="#_x0000_t202" style="position:absolute;margin-left:388.4pt;margin-top:-26.9pt;width:122.2pt;height:93.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" fillcolor="white [3201]" stroked="f" strokeweight=".5pt">
                <v:textbox>
                  <w:txbxContent>
                    <w:p w14:paraId="166995B8" w14:textId="3E985A2F" w:rsidR="00E25C01" w:rsidRDefault="00E25C01">
                      <w:r w:rsidRPr="002C055A">
                        <w:rPr>
                          <w:noProof/>
                        </w:rPr>
                        <w:drawing>
                          <wp:inline distT="0" distB="0" distL="0" distR="0" wp14:anchorId="75C8A0E0" wp14:editId="6CDB7C74">
                            <wp:extent cx="1054735" cy="818821"/>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6076" cy="827625"/>
                                    </a:xfrm>
                                    <a:prstGeom prst="rect">
                                      <a:avLst/>
                                    </a:prstGeom>
                                  </pic:spPr>
                                </pic:pic>
                              </a:graphicData>
                            </a:graphic>
                          </wp:inline>
                        </w:drawing>
                      </w:r>
                    </w:p>
                  </w:txbxContent>
                </v:textbox>
              </v:shape>
            </w:pict>
          </mc:Fallback>
        </mc:AlternateContent>
      </w:r>
      <w:r w:rsidR="00D06EB7" w:rsidRPr="00441E02">
        <w:rPr>
          <w:rFonts w:cstheme="minorHAnsi"/>
          <w:b/>
          <w:color w:val="806000" w:themeColor="accent4" w:themeShade="80"/>
        </w:rPr>
        <w:br w:type="page"/>
      </w:r>
      <w:r w:rsidR="001745EC" w:rsidRPr="00441E02">
        <w:rPr>
          <w:rFonts w:cstheme="minorHAnsi"/>
          <w:b/>
          <w:noProof/>
        </w:rPr>
        <w:lastRenderedPageBreak/>
        <mc:AlternateContent>
          <mc:Choice Requires="wps">
            <w:drawing>
              <wp:anchor distT="0" distB="0" distL="114300" distR="114300" simplePos="0" relativeHeight="251658240" behindDoc="1" locked="0" layoutInCell="1" allowOverlap="1" wp14:anchorId="0949BB25" wp14:editId="4AF52920">
                <wp:simplePos x="0" y="0"/>
                <wp:positionH relativeFrom="column">
                  <wp:posOffset>-800100</wp:posOffset>
                </wp:positionH>
                <wp:positionV relativeFrom="paragraph">
                  <wp:posOffset>-813435</wp:posOffset>
                </wp:positionV>
                <wp:extent cx="7581900" cy="91313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7581900" cy="9131300"/>
                        </a:xfrm>
                        <a:prstGeom prst="rect">
                          <a:avLst/>
                        </a:prstGeom>
                        <a:solidFill>
                          <a:schemeClr val="lt1"/>
                        </a:solidFill>
                        <a:ln w="19050">
                          <a:noFill/>
                        </a:ln>
                      </wps:spPr>
                      <wps:txbx>
                        <w:txbxContent>
                          <w:p w14:paraId="701CDA98" w14:textId="5ECF95C2" w:rsidR="00E25C01" w:rsidRDefault="00E25C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9BB25" id="Text Box 18" o:spid="_x0000_s1041" type="#_x0000_t202" style="position:absolute;margin-left:-63pt;margin-top:-64.05pt;width:597pt;height:7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" fillcolor="white [3201]" stroked="f" strokeweight="1.5pt">
                <v:textbox>
                  <w:txbxContent>
                    <w:p w14:paraId="701CDA98" w14:textId="5ECF95C2" w:rsidR="00E25C01" w:rsidRDefault="00E25C01"/>
                  </w:txbxContent>
                </v:textbox>
              </v:shape>
            </w:pict>
          </mc:Fallback>
        </mc:AlternateContent>
      </w:r>
      <w:r w:rsidR="00E064CB" w:rsidRPr="00441E02">
        <w:rPr>
          <w:rFonts w:cstheme="minorHAnsi"/>
          <w:b/>
        </w:rPr>
        <w:t>PROJECT PURPOSE: Projects must involve at least on</w:t>
      </w:r>
      <w:r w:rsidR="00E47E21" w:rsidRPr="00441E02">
        <w:rPr>
          <w:rFonts w:cstheme="minorHAnsi"/>
          <w:b/>
        </w:rPr>
        <w:t>e</w:t>
      </w:r>
      <w:r w:rsidR="00E064CB" w:rsidRPr="00441E02">
        <w:rPr>
          <w:rFonts w:cstheme="minorHAnsi"/>
          <w:b/>
        </w:rPr>
        <w:t xml:space="preserve"> of the following from </w:t>
      </w:r>
      <w:r w:rsidR="00E064CB" w:rsidRPr="00441E02">
        <w:rPr>
          <w:rFonts w:cstheme="minorHAnsi"/>
          <w:b/>
          <w:u w:val="single"/>
        </w:rPr>
        <w:t>A</w:t>
      </w:r>
      <w:r w:rsidR="00E064CB" w:rsidRPr="00441E02">
        <w:rPr>
          <w:rFonts w:cstheme="minorHAnsi"/>
          <w:b/>
        </w:rPr>
        <w:t xml:space="preserve"> or </w:t>
      </w:r>
      <w:r w:rsidR="00E064CB" w:rsidRPr="00441E02">
        <w:rPr>
          <w:rFonts w:cstheme="minorHAnsi"/>
          <w:b/>
          <w:u w:val="single"/>
        </w:rPr>
        <w:t>B</w:t>
      </w:r>
      <w:r w:rsidR="00E064CB" w:rsidRPr="00441E02">
        <w:rPr>
          <w:rFonts w:cstheme="minorHAnsi"/>
          <w:b/>
        </w:rPr>
        <w:t>, below.</w:t>
      </w:r>
    </w:p>
    <w:p w14:paraId="2B677F09" w14:textId="3C8133DE" w:rsidR="00F25B53" w:rsidRPr="00441E02" w:rsidRDefault="00F25B53" w:rsidP="00F25B53">
      <w:pPr>
        <w:pStyle w:val="ListParagraph"/>
        <w:spacing w:line="240" w:lineRule="auto"/>
        <w:ind w:left="0"/>
        <w:jc w:val="center"/>
        <w:rPr>
          <w:rFonts w:cstheme="minorHAnsi"/>
          <w:b/>
        </w:rPr>
      </w:pPr>
    </w:p>
    <w:p w14:paraId="125457E5" w14:textId="76F6B842" w:rsidR="00E403C4" w:rsidRPr="00441E02" w:rsidRDefault="00545703" w:rsidP="00545703">
      <w:pPr>
        <w:pStyle w:val="ListParagraph"/>
        <w:spacing w:line="240" w:lineRule="auto"/>
        <w:ind w:left="0"/>
        <w:rPr>
          <w:rFonts w:cstheme="minorHAnsi"/>
          <w:b/>
        </w:rPr>
      </w:pPr>
      <w:r w:rsidRPr="00441E02">
        <w:rPr>
          <w:rFonts w:cstheme="minorHAnsi"/>
          <w:b/>
        </w:rPr>
        <w:t>A.) OPEN SPACE PROJECTS</w:t>
      </w:r>
    </w:p>
    <w:p w14:paraId="7207B7C1" w14:textId="77777777" w:rsidR="009A02D5" w:rsidRPr="00441E02" w:rsidRDefault="009A02D5" w:rsidP="00545703">
      <w:pPr>
        <w:pStyle w:val="ListParagraph"/>
        <w:spacing w:line="240" w:lineRule="auto"/>
        <w:ind w:left="0"/>
        <w:rPr>
          <w:rFonts w:cstheme="minorHAnsi"/>
          <w:b/>
        </w:rPr>
      </w:pPr>
    </w:p>
    <w:tbl>
      <w:tblPr>
        <w:tblStyle w:val="TableGrid"/>
        <w:tblW w:w="10800" w:type="dxa"/>
        <w:tblInd w:w="-815" w:type="dxa"/>
        <w:tblLayout w:type="fixed"/>
        <w:tblLook w:val="04A0" w:firstRow="1" w:lastRow="0" w:firstColumn="1" w:lastColumn="0" w:noHBand="0" w:noVBand="1"/>
      </w:tblPr>
      <w:tblGrid>
        <w:gridCol w:w="1150"/>
        <w:gridCol w:w="9650"/>
      </w:tblGrid>
      <w:tr w:rsidR="00D94320" w:rsidRPr="00441E02" w14:paraId="4687AF4D" w14:textId="77777777" w:rsidTr="002449AF">
        <w:trPr>
          <w:trHeight w:val="548"/>
        </w:trPr>
        <w:tc>
          <w:tcPr>
            <w:tcW w:w="1150" w:type="dxa"/>
          </w:tcPr>
          <w:p w14:paraId="656B9283" w14:textId="77777777" w:rsidR="00D94320" w:rsidRPr="00441E02" w:rsidRDefault="00D94320" w:rsidP="00A25519">
            <w:pPr>
              <w:pStyle w:val="ListParagraph"/>
              <w:ind w:left="0"/>
              <w:rPr>
                <w:rFonts w:cstheme="minorHAnsi"/>
                <w:b/>
              </w:rPr>
            </w:pPr>
          </w:p>
        </w:tc>
        <w:tc>
          <w:tcPr>
            <w:tcW w:w="9650" w:type="dxa"/>
            <w:vAlign w:val="center"/>
          </w:tcPr>
          <w:p w14:paraId="6AE0A0DA" w14:textId="5E397C4C" w:rsidR="00D94320" w:rsidRPr="00441E02" w:rsidRDefault="00545703" w:rsidP="00A25519">
            <w:pPr>
              <w:pStyle w:val="ListParagraph"/>
              <w:ind w:left="0"/>
              <w:rPr>
                <w:rFonts w:cstheme="minorHAnsi"/>
                <w:b/>
              </w:rPr>
            </w:pPr>
            <w:r w:rsidRPr="00441E02">
              <w:rPr>
                <w:rFonts w:cstheme="minorHAnsi"/>
                <w:b/>
              </w:rPr>
              <w:t xml:space="preserve">Acquires land for </w:t>
            </w:r>
            <w:r w:rsidR="008437A6" w:rsidRPr="00441E02">
              <w:rPr>
                <w:rFonts w:cstheme="minorHAnsi"/>
                <w:b/>
              </w:rPr>
              <w:t>p</w:t>
            </w:r>
            <w:r w:rsidRPr="00441E02">
              <w:rPr>
                <w:rFonts w:cstheme="minorHAnsi"/>
                <w:b/>
              </w:rPr>
              <w:t>arks</w:t>
            </w:r>
          </w:p>
        </w:tc>
      </w:tr>
      <w:tr w:rsidR="00D94320" w:rsidRPr="00441E02" w14:paraId="6604688E" w14:textId="77777777" w:rsidTr="002449AF">
        <w:trPr>
          <w:trHeight w:val="539"/>
        </w:trPr>
        <w:tc>
          <w:tcPr>
            <w:tcW w:w="1150" w:type="dxa"/>
          </w:tcPr>
          <w:p w14:paraId="5E5CEA39" w14:textId="77777777" w:rsidR="00D94320" w:rsidRPr="00441E02" w:rsidRDefault="00D94320" w:rsidP="00A25519">
            <w:pPr>
              <w:pStyle w:val="ListParagraph"/>
              <w:ind w:left="0"/>
              <w:rPr>
                <w:rFonts w:cstheme="minorHAnsi"/>
                <w:b/>
              </w:rPr>
            </w:pPr>
          </w:p>
        </w:tc>
        <w:tc>
          <w:tcPr>
            <w:tcW w:w="9650" w:type="dxa"/>
            <w:vAlign w:val="center"/>
          </w:tcPr>
          <w:p w14:paraId="2D9270F6" w14:textId="4E2D5194" w:rsidR="00D94320" w:rsidRPr="00441E02" w:rsidRDefault="00545703" w:rsidP="00A25519">
            <w:pPr>
              <w:pStyle w:val="ListParagraph"/>
              <w:ind w:left="0"/>
              <w:rPr>
                <w:rFonts w:cstheme="minorHAnsi"/>
                <w:b/>
              </w:rPr>
            </w:pPr>
            <w:r w:rsidRPr="00441E02">
              <w:rPr>
                <w:rFonts w:cstheme="minorHAnsi"/>
                <w:b/>
              </w:rPr>
              <w:t xml:space="preserve">Acquires land for </w:t>
            </w:r>
            <w:r w:rsidR="008437A6" w:rsidRPr="00441E02">
              <w:rPr>
                <w:rFonts w:cstheme="minorHAnsi"/>
                <w:b/>
              </w:rPr>
              <w:t>p</w:t>
            </w:r>
            <w:r w:rsidRPr="00441E02">
              <w:rPr>
                <w:rFonts w:cstheme="minorHAnsi"/>
                <w:b/>
              </w:rPr>
              <w:t xml:space="preserve">ublic </w:t>
            </w:r>
            <w:r w:rsidR="008437A6" w:rsidRPr="00441E02">
              <w:rPr>
                <w:rFonts w:cstheme="minorHAnsi"/>
                <w:b/>
              </w:rPr>
              <w:t>f</w:t>
            </w:r>
            <w:r w:rsidRPr="00441E02">
              <w:rPr>
                <w:rFonts w:cstheme="minorHAnsi"/>
                <w:b/>
              </w:rPr>
              <w:t>orests</w:t>
            </w:r>
          </w:p>
        </w:tc>
      </w:tr>
      <w:tr w:rsidR="00D94320" w:rsidRPr="00441E02" w14:paraId="0CF14B4A" w14:textId="77777777" w:rsidTr="002449AF">
        <w:trPr>
          <w:trHeight w:val="521"/>
        </w:trPr>
        <w:tc>
          <w:tcPr>
            <w:tcW w:w="1150" w:type="dxa"/>
          </w:tcPr>
          <w:p w14:paraId="522BEB99" w14:textId="77777777" w:rsidR="00D94320" w:rsidRPr="00441E02" w:rsidRDefault="00D94320" w:rsidP="00A25519">
            <w:pPr>
              <w:pStyle w:val="ListParagraph"/>
              <w:ind w:left="0"/>
              <w:rPr>
                <w:rFonts w:cstheme="minorHAnsi"/>
                <w:b/>
              </w:rPr>
            </w:pPr>
          </w:p>
        </w:tc>
        <w:tc>
          <w:tcPr>
            <w:tcW w:w="9650" w:type="dxa"/>
            <w:vAlign w:val="center"/>
          </w:tcPr>
          <w:p w14:paraId="79FA2884" w14:textId="741062CE" w:rsidR="00D94320" w:rsidRPr="00441E02" w:rsidRDefault="006B3018" w:rsidP="00A25519">
            <w:pPr>
              <w:pStyle w:val="ListParagraph"/>
              <w:ind w:left="0"/>
              <w:rPr>
                <w:rFonts w:cstheme="minorHAnsi"/>
                <w:b/>
              </w:rPr>
            </w:pPr>
            <w:r w:rsidRPr="00441E02">
              <w:rPr>
                <w:rFonts w:cstheme="minorHAnsi"/>
                <w:b/>
              </w:rPr>
              <w:t xml:space="preserve">Acquires land for </w:t>
            </w:r>
            <w:r w:rsidR="008437A6" w:rsidRPr="00441E02">
              <w:rPr>
                <w:rFonts w:cstheme="minorHAnsi"/>
                <w:b/>
              </w:rPr>
              <w:t>w</w:t>
            </w:r>
            <w:r w:rsidRPr="00441E02">
              <w:rPr>
                <w:rFonts w:cstheme="minorHAnsi"/>
                <w:b/>
              </w:rPr>
              <w:t xml:space="preserve">etland </w:t>
            </w:r>
            <w:r w:rsidR="008437A6" w:rsidRPr="00441E02">
              <w:rPr>
                <w:rFonts w:cstheme="minorHAnsi"/>
                <w:b/>
              </w:rPr>
              <w:t>p</w:t>
            </w:r>
            <w:r w:rsidRPr="00441E02">
              <w:rPr>
                <w:rFonts w:cstheme="minorHAnsi"/>
                <w:b/>
              </w:rPr>
              <w:t xml:space="preserve">reservation or </w:t>
            </w:r>
            <w:r w:rsidR="008437A6" w:rsidRPr="00441E02">
              <w:rPr>
                <w:rFonts w:cstheme="minorHAnsi"/>
                <w:b/>
              </w:rPr>
              <w:t>r</w:t>
            </w:r>
            <w:r w:rsidRPr="00441E02">
              <w:rPr>
                <w:rFonts w:cstheme="minorHAnsi"/>
                <w:b/>
              </w:rPr>
              <w:t>estoration</w:t>
            </w:r>
          </w:p>
        </w:tc>
      </w:tr>
      <w:tr w:rsidR="00D94320" w:rsidRPr="00441E02" w14:paraId="14A782FC" w14:textId="77777777" w:rsidTr="002449AF">
        <w:trPr>
          <w:trHeight w:val="539"/>
        </w:trPr>
        <w:tc>
          <w:tcPr>
            <w:tcW w:w="1150" w:type="dxa"/>
          </w:tcPr>
          <w:p w14:paraId="1FE208C3" w14:textId="77777777" w:rsidR="00D94320" w:rsidRPr="00441E02" w:rsidRDefault="00D94320" w:rsidP="00A25519">
            <w:pPr>
              <w:pStyle w:val="ListParagraph"/>
              <w:ind w:left="0"/>
              <w:rPr>
                <w:rFonts w:cstheme="minorHAnsi"/>
                <w:b/>
              </w:rPr>
            </w:pPr>
          </w:p>
        </w:tc>
        <w:tc>
          <w:tcPr>
            <w:tcW w:w="9650" w:type="dxa"/>
            <w:vAlign w:val="center"/>
          </w:tcPr>
          <w:p w14:paraId="3D76E121" w14:textId="358C7B0F" w:rsidR="00D94320" w:rsidRPr="00441E02" w:rsidRDefault="006B3018" w:rsidP="00A25519">
            <w:pPr>
              <w:pStyle w:val="ListParagraph"/>
              <w:ind w:left="0"/>
              <w:rPr>
                <w:rFonts w:cstheme="minorHAnsi"/>
                <w:b/>
              </w:rPr>
            </w:pPr>
            <w:r w:rsidRPr="00441E02">
              <w:rPr>
                <w:rFonts w:cstheme="minorHAnsi"/>
                <w:b/>
              </w:rPr>
              <w:t xml:space="preserve">Acquires land for </w:t>
            </w:r>
            <w:r w:rsidR="008437A6" w:rsidRPr="00441E02">
              <w:rPr>
                <w:rFonts w:cstheme="minorHAnsi"/>
                <w:b/>
              </w:rPr>
              <w:t>o</w:t>
            </w:r>
            <w:r w:rsidRPr="00441E02">
              <w:rPr>
                <w:rFonts w:cstheme="minorHAnsi"/>
                <w:b/>
              </w:rPr>
              <w:t xml:space="preserve">ther </w:t>
            </w:r>
            <w:r w:rsidR="008437A6" w:rsidRPr="00441E02">
              <w:rPr>
                <w:rFonts w:cstheme="minorHAnsi"/>
                <w:b/>
              </w:rPr>
              <w:t>n</w:t>
            </w:r>
            <w:r w:rsidRPr="00441E02">
              <w:rPr>
                <w:rFonts w:cstheme="minorHAnsi"/>
                <w:b/>
              </w:rPr>
              <w:t xml:space="preserve">atural </w:t>
            </w:r>
            <w:r w:rsidR="008437A6" w:rsidRPr="00441E02">
              <w:rPr>
                <w:rFonts w:cstheme="minorHAnsi"/>
                <w:b/>
              </w:rPr>
              <w:t>a</w:t>
            </w:r>
            <w:r w:rsidRPr="00441E02">
              <w:rPr>
                <w:rFonts w:cstheme="minorHAnsi"/>
                <w:b/>
              </w:rPr>
              <w:t>reas</w:t>
            </w:r>
          </w:p>
        </w:tc>
      </w:tr>
      <w:tr w:rsidR="00D94320" w:rsidRPr="00441E02" w14:paraId="55D41800" w14:textId="77777777" w:rsidTr="002449AF">
        <w:trPr>
          <w:trHeight w:val="521"/>
        </w:trPr>
        <w:tc>
          <w:tcPr>
            <w:tcW w:w="1150" w:type="dxa"/>
          </w:tcPr>
          <w:p w14:paraId="7958C8C6" w14:textId="77777777" w:rsidR="00D94320" w:rsidRPr="00441E02" w:rsidRDefault="00D94320" w:rsidP="00A25519">
            <w:pPr>
              <w:pStyle w:val="ListParagraph"/>
              <w:ind w:left="0"/>
              <w:rPr>
                <w:rFonts w:cstheme="minorHAnsi"/>
                <w:b/>
              </w:rPr>
            </w:pPr>
          </w:p>
        </w:tc>
        <w:tc>
          <w:tcPr>
            <w:tcW w:w="9650" w:type="dxa"/>
            <w:vAlign w:val="center"/>
          </w:tcPr>
          <w:p w14:paraId="5E1B3BDB" w14:textId="04747E0D" w:rsidR="00D94320" w:rsidRPr="00441E02" w:rsidRDefault="00C304BF" w:rsidP="00A25519">
            <w:pPr>
              <w:pStyle w:val="ListParagraph"/>
              <w:ind w:left="0"/>
              <w:rPr>
                <w:rFonts w:cstheme="minorHAnsi"/>
                <w:b/>
              </w:rPr>
            </w:pPr>
            <w:r w:rsidRPr="00441E02">
              <w:rPr>
                <w:rFonts w:cstheme="minorHAnsi"/>
                <w:b/>
              </w:rPr>
              <w:t xml:space="preserve">Acquires land for </w:t>
            </w:r>
            <w:r w:rsidR="008437A6" w:rsidRPr="00441E02">
              <w:rPr>
                <w:rFonts w:cstheme="minorHAnsi"/>
                <w:b/>
              </w:rPr>
              <w:t>c</w:t>
            </w:r>
            <w:r w:rsidRPr="00441E02">
              <w:rPr>
                <w:rFonts w:cstheme="minorHAnsi"/>
                <w:b/>
              </w:rPr>
              <w:t xml:space="preserve">onnecting </w:t>
            </w:r>
            <w:r w:rsidR="008437A6" w:rsidRPr="00441E02">
              <w:rPr>
                <w:rFonts w:cstheme="minorHAnsi"/>
                <w:b/>
              </w:rPr>
              <w:t>co</w:t>
            </w:r>
            <w:r w:rsidRPr="00441E02">
              <w:rPr>
                <w:rFonts w:cstheme="minorHAnsi"/>
                <w:b/>
              </w:rPr>
              <w:t xml:space="preserve">rridors for </w:t>
            </w:r>
            <w:r w:rsidR="008437A6" w:rsidRPr="00441E02">
              <w:rPr>
                <w:rFonts w:cstheme="minorHAnsi"/>
                <w:b/>
              </w:rPr>
              <w:t>n</w:t>
            </w:r>
            <w:r w:rsidRPr="00441E02">
              <w:rPr>
                <w:rFonts w:cstheme="minorHAnsi"/>
                <w:b/>
              </w:rPr>
              <w:t xml:space="preserve">atural </w:t>
            </w:r>
            <w:r w:rsidR="008437A6" w:rsidRPr="00441E02">
              <w:rPr>
                <w:rFonts w:cstheme="minorHAnsi"/>
                <w:b/>
              </w:rPr>
              <w:t>a</w:t>
            </w:r>
            <w:r w:rsidRPr="00441E02">
              <w:rPr>
                <w:rFonts w:cstheme="minorHAnsi"/>
                <w:b/>
              </w:rPr>
              <w:t>reas</w:t>
            </w:r>
          </w:p>
        </w:tc>
      </w:tr>
      <w:tr w:rsidR="00D94320" w:rsidRPr="00441E02" w14:paraId="5879691A" w14:textId="77777777" w:rsidTr="002449AF">
        <w:trPr>
          <w:trHeight w:val="539"/>
        </w:trPr>
        <w:tc>
          <w:tcPr>
            <w:tcW w:w="1150" w:type="dxa"/>
          </w:tcPr>
          <w:p w14:paraId="44A990DD" w14:textId="77777777" w:rsidR="00D94320" w:rsidRPr="00441E02" w:rsidRDefault="00D94320" w:rsidP="00A25519">
            <w:pPr>
              <w:pStyle w:val="ListParagraph"/>
              <w:ind w:left="0"/>
              <w:rPr>
                <w:rFonts w:cstheme="minorHAnsi"/>
                <w:b/>
              </w:rPr>
            </w:pPr>
          </w:p>
        </w:tc>
        <w:tc>
          <w:tcPr>
            <w:tcW w:w="9650" w:type="dxa"/>
            <w:vAlign w:val="center"/>
          </w:tcPr>
          <w:p w14:paraId="38275876" w14:textId="4C114DCB" w:rsidR="00D94320" w:rsidRPr="00441E02" w:rsidRDefault="00C304BF" w:rsidP="00A25519">
            <w:pPr>
              <w:pStyle w:val="ListParagraph"/>
              <w:ind w:left="0"/>
              <w:rPr>
                <w:rFonts w:cstheme="minorHAnsi"/>
                <w:b/>
              </w:rPr>
            </w:pPr>
            <w:r w:rsidRPr="00441E02">
              <w:rPr>
                <w:rFonts w:cstheme="minorHAnsi"/>
                <w:b/>
              </w:rPr>
              <w:t xml:space="preserve">Open </w:t>
            </w:r>
            <w:r w:rsidR="008437A6" w:rsidRPr="00441E02">
              <w:rPr>
                <w:rFonts w:cstheme="minorHAnsi"/>
                <w:b/>
              </w:rPr>
              <w:t>s</w:t>
            </w:r>
            <w:r w:rsidRPr="00441E02">
              <w:rPr>
                <w:rFonts w:cstheme="minorHAnsi"/>
                <w:b/>
              </w:rPr>
              <w:t xml:space="preserve">pace </w:t>
            </w:r>
            <w:r w:rsidR="008437A6" w:rsidRPr="00441E02">
              <w:rPr>
                <w:rFonts w:cstheme="minorHAnsi"/>
                <w:b/>
              </w:rPr>
              <w:t>a</w:t>
            </w:r>
            <w:r w:rsidRPr="00441E02">
              <w:rPr>
                <w:rFonts w:cstheme="minorHAnsi"/>
                <w:b/>
              </w:rPr>
              <w:t>cquisition</w:t>
            </w:r>
          </w:p>
        </w:tc>
      </w:tr>
      <w:tr w:rsidR="00D94320" w:rsidRPr="00441E02" w14:paraId="7F627743" w14:textId="77777777" w:rsidTr="002449AF">
        <w:trPr>
          <w:trHeight w:val="521"/>
        </w:trPr>
        <w:tc>
          <w:tcPr>
            <w:tcW w:w="1150" w:type="dxa"/>
          </w:tcPr>
          <w:p w14:paraId="44C1FA2A" w14:textId="77777777" w:rsidR="00D94320" w:rsidRPr="00441E02" w:rsidRDefault="00D94320" w:rsidP="00A25519">
            <w:pPr>
              <w:pStyle w:val="ListParagraph"/>
              <w:ind w:left="0"/>
              <w:rPr>
                <w:rFonts w:cstheme="minorHAnsi"/>
                <w:b/>
              </w:rPr>
            </w:pPr>
          </w:p>
        </w:tc>
        <w:tc>
          <w:tcPr>
            <w:tcW w:w="9650" w:type="dxa"/>
            <w:vAlign w:val="center"/>
          </w:tcPr>
          <w:p w14:paraId="60A6F06D" w14:textId="144CDCD1" w:rsidR="00D94320" w:rsidRPr="00441E02" w:rsidRDefault="00C304BF" w:rsidP="00A25519">
            <w:pPr>
              <w:pStyle w:val="ListParagraph"/>
              <w:ind w:left="0"/>
              <w:rPr>
                <w:rFonts w:cstheme="minorHAnsi"/>
                <w:b/>
              </w:rPr>
            </w:pPr>
            <w:r w:rsidRPr="00441E02">
              <w:rPr>
                <w:rFonts w:cstheme="minorHAnsi"/>
                <w:b/>
              </w:rPr>
              <w:t xml:space="preserve">Permanent </w:t>
            </w:r>
            <w:r w:rsidR="000B1007" w:rsidRPr="00441E02">
              <w:rPr>
                <w:rFonts w:cstheme="minorHAnsi"/>
                <w:b/>
              </w:rPr>
              <w:t>c</w:t>
            </w:r>
            <w:r w:rsidRPr="00441E02">
              <w:rPr>
                <w:rFonts w:cstheme="minorHAnsi"/>
                <w:b/>
              </w:rPr>
              <w:t xml:space="preserve">onservation </w:t>
            </w:r>
            <w:r w:rsidR="000B1007" w:rsidRPr="00441E02">
              <w:rPr>
                <w:rFonts w:cstheme="minorHAnsi"/>
                <w:b/>
              </w:rPr>
              <w:t>e</w:t>
            </w:r>
            <w:r w:rsidRPr="00441E02">
              <w:rPr>
                <w:rFonts w:cstheme="minorHAnsi"/>
                <w:b/>
              </w:rPr>
              <w:t>asement</w:t>
            </w:r>
          </w:p>
        </w:tc>
      </w:tr>
      <w:tr w:rsidR="00D94320" w:rsidRPr="00441E02" w14:paraId="2FC43958" w14:textId="77777777" w:rsidTr="001C088F">
        <w:trPr>
          <w:trHeight w:val="449"/>
        </w:trPr>
        <w:tc>
          <w:tcPr>
            <w:tcW w:w="1150" w:type="dxa"/>
          </w:tcPr>
          <w:p w14:paraId="7F86343B" w14:textId="77777777" w:rsidR="00D94320" w:rsidRPr="00441E02" w:rsidRDefault="00D94320" w:rsidP="00A25519">
            <w:pPr>
              <w:pStyle w:val="ListParagraph"/>
              <w:ind w:left="0"/>
              <w:rPr>
                <w:rFonts w:cstheme="minorHAnsi"/>
                <w:b/>
              </w:rPr>
            </w:pPr>
          </w:p>
        </w:tc>
        <w:tc>
          <w:tcPr>
            <w:tcW w:w="9650" w:type="dxa"/>
            <w:vAlign w:val="center"/>
          </w:tcPr>
          <w:p w14:paraId="5A8EB50A" w14:textId="40BBED20" w:rsidR="00D94320" w:rsidRPr="00441E02" w:rsidRDefault="00C304BF" w:rsidP="00A25519">
            <w:pPr>
              <w:pStyle w:val="ListParagraph"/>
              <w:ind w:left="0"/>
              <w:rPr>
                <w:rFonts w:cstheme="minorHAnsi"/>
                <w:b/>
              </w:rPr>
            </w:pPr>
            <w:r w:rsidRPr="00441E02">
              <w:rPr>
                <w:rFonts w:cstheme="minorHAnsi"/>
                <w:b/>
              </w:rPr>
              <w:t>Constructs/</w:t>
            </w:r>
            <w:r w:rsidR="000B1007" w:rsidRPr="00441E02">
              <w:rPr>
                <w:rFonts w:cstheme="minorHAnsi"/>
                <w:b/>
              </w:rPr>
              <w:t>e</w:t>
            </w:r>
            <w:r w:rsidRPr="00441E02">
              <w:rPr>
                <w:rFonts w:cstheme="minorHAnsi"/>
                <w:b/>
              </w:rPr>
              <w:t xml:space="preserve">nhances </w:t>
            </w:r>
            <w:r w:rsidR="000B1007" w:rsidRPr="00441E02">
              <w:rPr>
                <w:rFonts w:cstheme="minorHAnsi"/>
                <w:b/>
              </w:rPr>
              <w:t>f</w:t>
            </w:r>
            <w:r w:rsidRPr="00441E02">
              <w:rPr>
                <w:rFonts w:cstheme="minorHAnsi"/>
                <w:b/>
              </w:rPr>
              <w:t xml:space="preserve">acilities to make open space area </w:t>
            </w:r>
            <w:r w:rsidR="000B1007" w:rsidRPr="00441E02">
              <w:rPr>
                <w:rFonts w:cstheme="minorHAnsi"/>
                <w:b/>
              </w:rPr>
              <w:t>a</w:t>
            </w:r>
            <w:r w:rsidRPr="00441E02">
              <w:rPr>
                <w:rFonts w:cstheme="minorHAnsi"/>
                <w:b/>
              </w:rPr>
              <w:t xml:space="preserve">ccessible and </w:t>
            </w:r>
            <w:r w:rsidR="000B1007" w:rsidRPr="00441E02">
              <w:rPr>
                <w:rFonts w:cstheme="minorHAnsi"/>
                <w:b/>
              </w:rPr>
              <w:t>u</w:t>
            </w:r>
            <w:r w:rsidRPr="00441E02">
              <w:rPr>
                <w:rFonts w:cstheme="minorHAnsi"/>
                <w:b/>
              </w:rPr>
              <w:t xml:space="preserve">seable by the </w:t>
            </w:r>
            <w:r w:rsidR="000B1007" w:rsidRPr="00441E02">
              <w:rPr>
                <w:rFonts w:cstheme="minorHAnsi"/>
                <w:b/>
              </w:rPr>
              <w:t>g</w:t>
            </w:r>
            <w:r w:rsidRPr="00441E02">
              <w:rPr>
                <w:rFonts w:cstheme="minorHAnsi"/>
                <w:b/>
              </w:rPr>
              <w:t xml:space="preserve">eneral </w:t>
            </w:r>
            <w:r w:rsidR="000B1007" w:rsidRPr="00441E02">
              <w:rPr>
                <w:rFonts w:cstheme="minorHAnsi"/>
                <w:b/>
              </w:rPr>
              <w:t>p</w:t>
            </w:r>
            <w:r w:rsidRPr="00441E02">
              <w:rPr>
                <w:rFonts w:cstheme="minorHAnsi"/>
                <w:b/>
              </w:rPr>
              <w:t>ublic</w:t>
            </w:r>
          </w:p>
        </w:tc>
      </w:tr>
    </w:tbl>
    <w:p w14:paraId="2D16BFA1" w14:textId="77777777" w:rsidR="000661DF" w:rsidRPr="00441E02" w:rsidRDefault="000661DF" w:rsidP="00983F9A">
      <w:pPr>
        <w:spacing w:line="240" w:lineRule="auto"/>
        <w:rPr>
          <w:rFonts w:cstheme="minorHAnsi"/>
          <w:b/>
        </w:rPr>
      </w:pPr>
    </w:p>
    <w:p w14:paraId="5B274BC7" w14:textId="05D882F6" w:rsidR="000661DF" w:rsidRPr="00441E02" w:rsidRDefault="009A02D5" w:rsidP="009A02D5">
      <w:pPr>
        <w:spacing w:line="240" w:lineRule="auto"/>
        <w:contextualSpacing/>
        <w:rPr>
          <w:rFonts w:cstheme="minorHAnsi"/>
          <w:b/>
        </w:rPr>
      </w:pPr>
      <w:r w:rsidRPr="00441E02">
        <w:rPr>
          <w:rFonts w:cstheme="minorHAnsi"/>
          <w:b/>
        </w:rPr>
        <w:t>B.) RIPARIAN CORRIDORS OR WATERSHED PROJECTS</w:t>
      </w:r>
    </w:p>
    <w:tbl>
      <w:tblPr>
        <w:tblStyle w:val="TableGrid"/>
        <w:tblW w:w="10800" w:type="dxa"/>
        <w:tblInd w:w="-815" w:type="dxa"/>
        <w:tblLayout w:type="fixed"/>
        <w:tblLook w:val="04A0" w:firstRow="1" w:lastRow="0" w:firstColumn="1" w:lastColumn="0" w:noHBand="0" w:noVBand="1"/>
      </w:tblPr>
      <w:tblGrid>
        <w:gridCol w:w="1150"/>
        <w:gridCol w:w="9650"/>
      </w:tblGrid>
      <w:tr w:rsidR="00CC0857" w:rsidRPr="00441E02" w14:paraId="1000525C" w14:textId="77777777" w:rsidTr="002C2D62">
        <w:trPr>
          <w:trHeight w:val="648"/>
        </w:trPr>
        <w:tc>
          <w:tcPr>
            <w:tcW w:w="1150" w:type="dxa"/>
          </w:tcPr>
          <w:p w14:paraId="554945E7" w14:textId="77777777" w:rsidR="00CC0857" w:rsidRPr="00441E02" w:rsidRDefault="00CC0857" w:rsidP="00CC0857">
            <w:pPr>
              <w:pStyle w:val="ListParagraph"/>
              <w:rPr>
                <w:rFonts w:cstheme="minorHAnsi"/>
                <w:b/>
              </w:rPr>
            </w:pPr>
          </w:p>
        </w:tc>
        <w:tc>
          <w:tcPr>
            <w:tcW w:w="9650" w:type="dxa"/>
            <w:vAlign w:val="center"/>
          </w:tcPr>
          <w:p w14:paraId="770B8528" w14:textId="2F90A71F" w:rsidR="00CC0857" w:rsidRPr="00441E02" w:rsidRDefault="0012237B" w:rsidP="00276E59">
            <w:pPr>
              <w:pStyle w:val="ListParagraph"/>
              <w:ind w:left="0"/>
              <w:rPr>
                <w:rFonts w:cstheme="minorHAnsi"/>
                <w:b/>
              </w:rPr>
            </w:pPr>
            <w:r w:rsidRPr="00441E02">
              <w:rPr>
                <w:rFonts w:cstheme="minorHAnsi"/>
                <w:b/>
              </w:rPr>
              <w:t xml:space="preserve">Protects and </w:t>
            </w:r>
            <w:r w:rsidR="000B1007" w:rsidRPr="00441E02">
              <w:rPr>
                <w:rFonts w:cstheme="minorHAnsi"/>
                <w:b/>
              </w:rPr>
              <w:t>e</w:t>
            </w:r>
            <w:r w:rsidRPr="00441E02">
              <w:rPr>
                <w:rFonts w:cstheme="minorHAnsi"/>
                <w:b/>
              </w:rPr>
              <w:t xml:space="preserve">nhances </w:t>
            </w:r>
            <w:r w:rsidR="000B1007" w:rsidRPr="00441E02">
              <w:rPr>
                <w:rFonts w:cstheme="minorHAnsi"/>
                <w:b/>
              </w:rPr>
              <w:t>r</w:t>
            </w:r>
            <w:r w:rsidRPr="00441E02">
              <w:rPr>
                <w:rFonts w:cstheme="minorHAnsi"/>
                <w:b/>
              </w:rPr>
              <w:t xml:space="preserve">iparian </w:t>
            </w:r>
            <w:r w:rsidR="000B1007" w:rsidRPr="00441E02">
              <w:rPr>
                <w:rFonts w:cstheme="minorHAnsi"/>
                <w:b/>
              </w:rPr>
              <w:t>c</w:t>
            </w:r>
            <w:r w:rsidRPr="00441E02">
              <w:rPr>
                <w:rFonts w:cstheme="minorHAnsi"/>
                <w:b/>
              </w:rPr>
              <w:t xml:space="preserve">orridors or </w:t>
            </w:r>
            <w:r w:rsidR="000B1007" w:rsidRPr="00441E02">
              <w:rPr>
                <w:rFonts w:cstheme="minorHAnsi"/>
                <w:b/>
              </w:rPr>
              <w:t>w</w:t>
            </w:r>
            <w:r w:rsidRPr="00441E02">
              <w:rPr>
                <w:rFonts w:cstheme="minorHAnsi"/>
                <w:b/>
              </w:rPr>
              <w:t xml:space="preserve">atersheds, including the </w:t>
            </w:r>
            <w:r w:rsidR="000B1007" w:rsidRPr="00441E02">
              <w:rPr>
                <w:rFonts w:cstheme="minorHAnsi"/>
                <w:b/>
              </w:rPr>
              <w:t>p</w:t>
            </w:r>
            <w:r w:rsidRPr="00441E02">
              <w:rPr>
                <w:rFonts w:cstheme="minorHAnsi"/>
                <w:b/>
              </w:rPr>
              <w:t xml:space="preserve">rotection and </w:t>
            </w:r>
            <w:r w:rsidR="007D55B4" w:rsidRPr="00441E02">
              <w:rPr>
                <w:rFonts w:cstheme="minorHAnsi"/>
                <w:b/>
              </w:rPr>
              <w:t>e</w:t>
            </w:r>
            <w:r w:rsidRPr="00441E02">
              <w:rPr>
                <w:rFonts w:cstheme="minorHAnsi"/>
                <w:b/>
              </w:rPr>
              <w:t xml:space="preserve">nhancement of streams, rivers, lakes, and other waters of the state. </w:t>
            </w:r>
          </w:p>
        </w:tc>
      </w:tr>
    </w:tbl>
    <w:p w14:paraId="60B5FBC7" w14:textId="4C9F516C" w:rsidR="00C304BF" w:rsidRPr="00441E02" w:rsidRDefault="00C304BF" w:rsidP="00A25519">
      <w:pPr>
        <w:pStyle w:val="ListParagraph"/>
        <w:spacing w:line="240" w:lineRule="auto"/>
        <w:rPr>
          <w:rFonts w:cstheme="minorHAnsi"/>
          <w:b/>
        </w:rPr>
      </w:pPr>
    </w:p>
    <w:p w14:paraId="1703868F" w14:textId="1E039320" w:rsidR="00E41C44" w:rsidRPr="00441E02" w:rsidRDefault="002E492B" w:rsidP="002E492B">
      <w:pPr>
        <w:pStyle w:val="ListParagraph"/>
        <w:spacing w:line="240" w:lineRule="auto"/>
        <w:rPr>
          <w:rFonts w:cstheme="minorHAnsi"/>
          <w:b/>
        </w:rPr>
      </w:pPr>
      <w:r w:rsidRPr="00441E02">
        <w:rPr>
          <w:rFonts w:cstheme="minorHAnsi"/>
          <w:b/>
        </w:rPr>
        <w:t>PROJECT ELIGIBILITY: If “yes” to any of the items below, the project is ineligible.</w:t>
      </w:r>
    </w:p>
    <w:tbl>
      <w:tblPr>
        <w:tblStyle w:val="TableGrid"/>
        <w:tblpPr w:leftFromText="187" w:rightFromText="187" w:vertAnchor="text" w:horzAnchor="margin" w:tblpXSpec="center" w:tblpY="145"/>
        <w:tblW w:w="10810" w:type="dxa"/>
        <w:tblLook w:val="04A0" w:firstRow="1" w:lastRow="0" w:firstColumn="1" w:lastColumn="0" w:noHBand="0" w:noVBand="1"/>
      </w:tblPr>
      <w:tblGrid>
        <w:gridCol w:w="1715"/>
        <w:gridCol w:w="990"/>
        <w:gridCol w:w="8105"/>
      </w:tblGrid>
      <w:tr w:rsidR="00B13836" w:rsidRPr="00441E02" w14:paraId="6265A4C0" w14:textId="77777777" w:rsidTr="008D3C93">
        <w:trPr>
          <w:trHeight w:val="576"/>
        </w:trPr>
        <w:tc>
          <w:tcPr>
            <w:tcW w:w="1715" w:type="dxa"/>
            <w:shd w:val="clear" w:color="auto" w:fill="D9D9D9" w:themeFill="background1" w:themeFillShade="D9"/>
            <w:vAlign w:val="center"/>
          </w:tcPr>
          <w:p w14:paraId="0311890B" w14:textId="7B1C28D5" w:rsidR="001E4589" w:rsidRPr="00441E02" w:rsidRDefault="0010411A" w:rsidP="00E117BA">
            <w:pPr>
              <w:pStyle w:val="ListParagraph"/>
              <w:ind w:left="0"/>
              <w:jc w:val="center"/>
              <w:rPr>
                <w:rFonts w:cstheme="minorHAnsi"/>
                <w:b/>
              </w:rPr>
            </w:pPr>
            <w:r w:rsidRPr="00441E02">
              <w:rPr>
                <w:rFonts w:cstheme="minorHAnsi"/>
                <w:b/>
              </w:rPr>
              <w:t>YES</w:t>
            </w:r>
          </w:p>
        </w:tc>
        <w:tc>
          <w:tcPr>
            <w:tcW w:w="990" w:type="dxa"/>
            <w:shd w:val="clear" w:color="auto" w:fill="D9D9D9" w:themeFill="background1" w:themeFillShade="D9"/>
            <w:vAlign w:val="center"/>
          </w:tcPr>
          <w:p w14:paraId="52C31448" w14:textId="03720462" w:rsidR="001E4589" w:rsidRPr="00441E02" w:rsidRDefault="00057BA3" w:rsidP="00E117BA">
            <w:pPr>
              <w:pStyle w:val="ListParagraph"/>
              <w:ind w:left="0"/>
              <w:jc w:val="center"/>
              <w:rPr>
                <w:rFonts w:cstheme="minorHAnsi"/>
                <w:b/>
              </w:rPr>
            </w:pPr>
            <w:r w:rsidRPr="00441E02">
              <w:rPr>
                <w:rFonts w:cstheme="minorHAnsi"/>
                <w:b/>
              </w:rPr>
              <w:t>NO</w:t>
            </w:r>
          </w:p>
        </w:tc>
        <w:tc>
          <w:tcPr>
            <w:tcW w:w="8105" w:type="dxa"/>
            <w:shd w:val="clear" w:color="auto" w:fill="D9D9D9" w:themeFill="background1" w:themeFillShade="D9"/>
          </w:tcPr>
          <w:p w14:paraId="20EDEB39" w14:textId="77777777" w:rsidR="001E4589" w:rsidRPr="00441E02" w:rsidRDefault="001E4589" w:rsidP="00E117BA">
            <w:pPr>
              <w:pStyle w:val="ListParagraph"/>
              <w:ind w:left="0"/>
              <w:rPr>
                <w:rFonts w:cstheme="minorHAnsi"/>
                <w:b/>
              </w:rPr>
            </w:pPr>
          </w:p>
        </w:tc>
      </w:tr>
      <w:tr w:rsidR="00B13836" w:rsidRPr="00441E02" w14:paraId="1A624315" w14:textId="77777777" w:rsidTr="008D3C93">
        <w:trPr>
          <w:trHeight w:val="576"/>
        </w:trPr>
        <w:tc>
          <w:tcPr>
            <w:tcW w:w="1715" w:type="dxa"/>
          </w:tcPr>
          <w:p w14:paraId="706E38AE" w14:textId="77777777" w:rsidR="001E4589" w:rsidRPr="00441E02" w:rsidRDefault="001E4589" w:rsidP="00E117BA">
            <w:pPr>
              <w:pStyle w:val="ListParagraph"/>
              <w:ind w:left="0"/>
              <w:rPr>
                <w:rFonts w:cstheme="minorHAnsi"/>
                <w:b/>
              </w:rPr>
            </w:pPr>
          </w:p>
        </w:tc>
        <w:tc>
          <w:tcPr>
            <w:tcW w:w="990" w:type="dxa"/>
          </w:tcPr>
          <w:p w14:paraId="4F8170BC" w14:textId="77777777" w:rsidR="001E4589" w:rsidRPr="00441E02" w:rsidRDefault="001E4589" w:rsidP="00E117BA">
            <w:pPr>
              <w:pStyle w:val="ListParagraph"/>
              <w:ind w:left="0"/>
              <w:rPr>
                <w:rFonts w:cstheme="minorHAnsi"/>
                <w:b/>
              </w:rPr>
            </w:pPr>
          </w:p>
        </w:tc>
        <w:tc>
          <w:tcPr>
            <w:tcW w:w="8105" w:type="dxa"/>
            <w:vAlign w:val="center"/>
          </w:tcPr>
          <w:p w14:paraId="33CEAA26" w14:textId="1C145CCA" w:rsidR="001E4589" w:rsidRPr="00441E02" w:rsidRDefault="00E117BA" w:rsidP="00E117BA">
            <w:pPr>
              <w:pStyle w:val="ListParagraph"/>
              <w:ind w:left="0"/>
              <w:rPr>
                <w:rFonts w:cstheme="minorHAnsi"/>
              </w:rPr>
            </w:pPr>
            <w:r w:rsidRPr="00441E02">
              <w:rPr>
                <w:rFonts w:cstheme="minorHAnsi"/>
              </w:rPr>
              <w:t xml:space="preserve">Includes projects such as dams, dredging, sedimentation, bank cleaning, </w:t>
            </w:r>
            <w:r w:rsidR="002D110A" w:rsidRPr="00441E02">
              <w:rPr>
                <w:rFonts w:cstheme="minorHAnsi"/>
              </w:rPr>
              <w:t>ditch development, or channelization</w:t>
            </w:r>
          </w:p>
        </w:tc>
      </w:tr>
      <w:tr w:rsidR="00B13836" w:rsidRPr="00441E02" w14:paraId="105C7661" w14:textId="77777777" w:rsidTr="00C96AB3">
        <w:trPr>
          <w:trHeight w:val="527"/>
        </w:trPr>
        <w:tc>
          <w:tcPr>
            <w:tcW w:w="1715" w:type="dxa"/>
          </w:tcPr>
          <w:p w14:paraId="46B436D9" w14:textId="77777777" w:rsidR="001E4589" w:rsidRPr="00441E02" w:rsidRDefault="001E4589" w:rsidP="00E117BA">
            <w:pPr>
              <w:pStyle w:val="ListParagraph"/>
              <w:ind w:left="0"/>
              <w:rPr>
                <w:rFonts w:cstheme="minorHAnsi"/>
                <w:b/>
              </w:rPr>
            </w:pPr>
          </w:p>
        </w:tc>
        <w:tc>
          <w:tcPr>
            <w:tcW w:w="990" w:type="dxa"/>
          </w:tcPr>
          <w:p w14:paraId="0AA901D8" w14:textId="77777777" w:rsidR="001E4589" w:rsidRPr="00441E02" w:rsidRDefault="001E4589" w:rsidP="00E117BA">
            <w:pPr>
              <w:pStyle w:val="ListParagraph"/>
              <w:ind w:left="0"/>
              <w:rPr>
                <w:rFonts w:cstheme="minorHAnsi"/>
                <w:b/>
              </w:rPr>
            </w:pPr>
          </w:p>
        </w:tc>
        <w:tc>
          <w:tcPr>
            <w:tcW w:w="8105" w:type="dxa"/>
            <w:vAlign w:val="center"/>
          </w:tcPr>
          <w:p w14:paraId="10B87B3C" w14:textId="78229B4B" w:rsidR="001E4589" w:rsidRPr="00441E02" w:rsidRDefault="002D110A" w:rsidP="00E117BA">
            <w:pPr>
              <w:pStyle w:val="ListParagraph"/>
              <w:ind w:left="0"/>
              <w:rPr>
                <w:rFonts w:cstheme="minorHAnsi"/>
              </w:rPr>
            </w:pPr>
            <w:r w:rsidRPr="00441E02">
              <w:rPr>
                <w:rFonts w:cstheme="minorHAnsi"/>
              </w:rPr>
              <w:t>Accelerates untreated water runoff</w:t>
            </w:r>
          </w:p>
        </w:tc>
      </w:tr>
      <w:tr w:rsidR="00B13836" w:rsidRPr="00441E02" w14:paraId="05933FB4" w14:textId="77777777" w:rsidTr="00C96AB3">
        <w:trPr>
          <w:trHeight w:val="437"/>
        </w:trPr>
        <w:tc>
          <w:tcPr>
            <w:tcW w:w="1715" w:type="dxa"/>
          </w:tcPr>
          <w:p w14:paraId="463628F3" w14:textId="77777777" w:rsidR="001E4589" w:rsidRPr="00441E02" w:rsidRDefault="001E4589" w:rsidP="00E117BA">
            <w:pPr>
              <w:pStyle w:val="ListParagraph"/>
              <w:ind w:left="0"/>
              <w:rPr>
                <w:rFonts w:cstheme="minorHAnsi"/>
                <w:b/>
              </w:rPr>
            </w:pPr>
          </w:p>
        </w:tc>
        <w:tc>
          <w:tcPr>
            <w:tcW w:w="990" w:type="dxa"/>
          </w:tcPr>
          <w:p w14:paraId="26CDD795" w14:textId="77777777" w:rsidR="001E4589" w:rsidRPr="00441E02" w:rsidRDefault="001E4589" w:rsidP="00E117BA">
            <w:pPr>
              <w:pStyle w:val="ListParagraph"/>
              <w:ind w:left="0"/>
              <w:rPr>
                <w:rFonts w:cstheme="minorHAnsi"/>
                <w:b/>
              </w:rPr>
            </w:pPr>
          </w:p>
        </w:tc>
        <w:tc>
          <w:tcPr>
            <w:tcW w:w="8105" w:type="dxa"/>
            <w:vAlign w:val="center"/>
          </w:tcPr>
          <w:p w14:paraId="41D438C9" w14:textId="56F68F42" w:rsidR="001E4589" w:rsidRPr="00441E02" w:rsidRDefault="00AB48C9" w:rsidP="00E117BA">
            <w:pPr>
              <w:pStyle w:val="ListParagraph"/>
              <w:ind w:left="0"/>
              <w:rPr>
                <w:rFonts w:cstheme="minorHAnsi"/>
              </w:rPr>
            </w:pPr>
            <w:r w:rsidRPr="00441E02">
              <w:rPr>
                <w:rFonts w:cstheme="minorHAnsi"/>
              </w:rPr>
              <w:t>Funds current legal obligations under state or federal laws or local ordinances</w:t>
            </w:r>
          </w:p>
        </w:tc>
      </w:tr>
      <w:tr w:rsidR="00B13836" w:rsidRPr="00441E02" w14:paraId="2EC12EE2" w14:textId="77777777" w:rsidTr="008D3C93">
        <w:trPr>
          <w:trHeight w:val="576"/>
        </w:trPr>
        <w:tc>
          <w:tcPr>
            <w:tcW w:w="1715" w:type="dxa"/>
          </w:tcPr>
          <w:p w14:paraId="7CFF9735" w14:textId="77777777" w:rsidR="001E4589" w:rsidRPr="00441E02" w:rsidRDefault="001E4589" w:rsidP="00E117BA">
            <w:pPr>
              <w:pStyle w:val="ListParagraph"/>
              <w:ind w:left="0"/>
              <w:rPr>
                <w:rFonts w:cstheme="minorHAnsi"/>
                <w:b/>
              </w:rPr>
            </w:pPr>
          </w:p>
        </w:tc>
        <w:tc>
          <w:tcPr>
            <w:tcW w:w="990" w:type="dxa"/>
          </w:tcPr>
          <w:p w14:paraId="7458BCA5" w14:textId="77777777" w:rsidR="001E4589" w:rsidRPr="00441E02" w:rsidRDefault="001E4589" w:rsidP="00E117BA">
            <w:pPr>
              <w:pStyle w:val="ListParagraph"/>
              <w:ind w:left="0"/>
              <w:rPr>
                <w:rFonts w:cstheme="minorHAnsi"/>
                <w:b/>
              </w:rPr>
            </w:pPr>
          </w:p>
        </w:tc>
        <w:tc>
          <w:tcPr>
            <w:tcW w:w="8105" w:type="dxa"/>
            <w:vAlign w:val="center"/>
          </w:tcPr>
          <w:p w14:paraId="0B49F178" w14:textId="10E015C5" w:rsidR="001E4589" w:rsidRPr="00441E02" w:rsidRDefault="008D3C93" w:rsidP="00E117BA">
            <w:pPr>
              <w:pStyle w:val="ListParagraph"/>
              <w:ind w:left="0"/>
              <w:rPr>
                <w:rFonts w:cstheme="minorHAnsi"/>
              </w:rPr>
            </w:pPr>
            <w:r w:rsidRPr="00441E02">
              <w:rPr>
                <w:rFonts w:cstheme="minorHAnsi"/>
              </w:rPr>
              <w:t>Funds facilities other than those required to provide public access to or use of open space</w:t>
            </w:r>
          </w:p>
        </w:tc>
      </w:tr>
      <w:tr w:rsidR="00B13836" w:rsidRPr="00441E02" w14:paraId="37ED8673" w14:textId="77777777" w:rsidTr="00C96AB3">
        <w:trPr>
          <w:trHeight w:val="482"/>
        </w:trPr>
        <w:tc>
          <w:tcPr>
            <w:tcW w:w="1715" w:type="dxa"/>
          </w:tcPr>
          <w:p w14:paraId="443066F9" w14:textId="77777777" w:rsidR="001E4589" w:rsidRPr="00441E02" w:rsidRDefault="001E4589" w:rsidP="00E117BA">
            <w:pPr>
              <w:pStyle w:val="ListParagraph"/>
              <w:ind w:left="0"/>
              <w:rPr>
                <w:rFonts w:cstheme="minorHAnsi"/>
                <w:b/>
              </w:rPr>
            </w:pPr>
          </w:p>
        </w:tc>
        <w:tc>
          <w:tcPr>
            <w:tcW w:w="990" w:type="dxa"/>
          </w:tcPr>
          <w:p w14:paraId="0FEB3441" w14:textId="77777777" w:rsidR="001E4589" w:rsidRPr="00441E02" w:rsidRDefault="001E4589" w:rsidP="00E117BA">
            <w:pPr>
              <w:pStyle w:val="ListParagraph"/>
              <w:ind w:left="0"/>
              <w:rPr>
                <w:rFonts w:cstheme="minorHAnsi"/>
                <w:b/>
              </w:rPr>
            </w:pPr>
          </w:p>
        </w:tc>
        <w:tc>
          <w:tcPr>
            <w:tcW w:w="8105" w:type="dxa"/>
            <w:vAlign w:val="center"/>
          </w:tcPr>
          <w:p w14:paraId="4D405444" w14:textId="21206AD7" w:rsidR="001E4589" w:rsidRPr="00441E02" w:rsidRDefault="00F909FF" w:rsidP="00E117BA">
            <w:pPr>
              <w:pStyle w:val="ListParagraph"/>
              <w:ind w:left="0"/>
              <w:rPr>
                <w:rFonts w:cstheme="minorHAnsi"/>
              </w:rPr>
            </w:pPr>
            <w:r w:rsidRPr="00441E02">
              <w:rPr>
                <w:rFonts w:cstheme="minorHAnsi"/>
              </w:rPr>
              <w:t>Funds facilities for active recreation such as tennis courts, ball fields, or rec</w:t>
            </w:r>
            <w:r w:rsidR="00AF150C" w:rsidRPr="00441E02">
              <w:rPr>
                <w:rFonts w:cstheme="minorHAnsi"/>
              </w:rPr>
              <w:t>.</w:t>
            </w:r>
            <w:r w:rsidRPr="00441E02">
              <w:rPr>
                <w:rFonts w:cstheme="minorHAnsi"/>
              </w:rPr>
              <w:t xml:space="preserve"> centers</w:t>
            </w:r>
          </w:p>
        </w:tc>
      </w:tr>
      <w:tr w:rsidR="0085635B" w:rsidRPr="00441E02" w14:paraId="2826650F" w14:textId="77777777" w:rsidTr="00A65ADA">
        <w:trPr>
          <w:trHeight w:val="527"/>
        </w:trPr>
        <w:tc>
          <w:tcPr>
            <w:tcW w:w="1715" w:type="dxa"/>
          </w:tcPr>
          <w:p w14:paraId="62CA63A3" w14:textId="77777777" w:rsidR="0085635B" w:rsidRPr="00441E02" w:rsidRDefault="0085635B" w:rsidP="00E117BA">
            <w:pPr>
              <w:pStyle w:val="ListParagraph"/>
              <w:ind w:left="0"/>
              <w:rPr>
                <w:rFonts w:cstheme="minorHAnsi"/>
                <w:b/>
              </w:rPr>
            </w:pPr>
          </w:p>
        </w:tc>
        <w:tc>
          <w:tcPr>
            <w:tcW w:w="990" w:type="dxa"/>
          </w:tcPr>
          <w:p w14:paraId="095D623F" w14:textId="77777777" w:rsidR="0085635B" w:rsidRPr="00441E02" w:rsidRDefault="0085635B" w:rsidP="00E117BA">
            <w:pPr>
              <w:pStyle w:val="ListParagraph"/>
              <w:ind w:left="0"/>
              <w:rPr>
                <w:rFonts w:cstheme="minorHAnsi"/>
                <w:b/>
              </w:rPr>
            </w:pPr>
          </w:p>
        </w:tc>
        <w:tc>
          <w:tcPr>
            <w:tcW w:w="8105" w:type="dxa"/>
            <w:vAlign w:val="center"/>
          </w:tcPr>
          <w:p w14:paraId="5E8ED24B" w14:textId="3FFE25F0" w:rsidR="0085635B" w:rsidRPr="00441E02" w:rsidRDefault="00CF2B36" w:rsidP="00E117BA">
            <w:pPr>
              <w:pStyle w:val="ListParagraph"/>
              <w:ind w:left="0"/>
              <w:rPr>
                <w:rFonts w:cstheme="minorHAnsi"/>
              </w:rPr>
            </w:pPr>
            <w:r w:rsidRPr="00441E02">
              <w:rPr>
                <w:rFonts w:cstheme="minorHAnsi"/>
              </w:rPr>
              <w:t>Funds improvements on conservation easement</w:t>
            </w:r>
            <w:r w:rsidR="00A65ADA" w:rsidRPr="00441E02">
              <w:rPr>
                <w:rFonts w:cstheme="minorHAnsi"/>
              </w:rPr>
              <w:t>, except for invasive species removal</w:t>
            </w:r>
          </w:p>
        </w:tc>
      </w:tr>
      <w:tr w:rsidR="00B13836" w:rsidRPr="00441E02" w14:paraId="30A4BF54" w14:textId="77777777" w:rsidTr="00F909FF">
        <w:trPr>
          <w:trHeight w:val="576"/>
        </w:trPr>
        <w:tc>
          <w:tcPr>
            <w:tcW w:w="1715" w:type="dxa"/>
          </w:tcPr>
          <w:p w14:paraId="2E4BCA23" w14:textId="77777777" w:rsidR="001E4589" w:rsidRPr="00441E02" w:rsidRDefault="001E4589" w:rsidP="00E117BA">
            <w:pPr>
              <w:pStyle w:val="ListParagraph"/>
              <w:ind w:left="0"/>
              <w:rPr>
                <w:rFonts w:cstheme="minorHAnsi"/>
                <w:b/>
              </w:rPr>
            </w:pPr>
          </w:p>
        </w:tc>
        <w:tc>
          <w:tcPr>
            <w:tcW w:w="990" w:type="dxa"/>
          </w:tcPr>
          <w:p w14:paraId="2C966AD2" w14:textId="16041468" w:rsidR="001E4589" w:rsidRPr="00441E02" w:rsidRDefault="001E4589" w:rsidP="00E117BA">
            <w:pPr>
              <w:pStyle w:val="ListParagraph"/>
              <w:ind w:left="0"/>
              <w:rPr>
                <w:rFonts w:cstheme="minorHAnsi"/>
                <w:b/>
              </w:rPr>
            </w:pPr>
          </w:p>
        </w:tc>
        <w:tc>
          <w:tcPr>
            <w:tcW w:w="8105" w:type="dxa"/>
            <w:vAlign w:val="center"/>
          </w:tcPr>
          <w:p w14:paraId="218CC66B" w14:textId="7EABD53C" w:rsidR="001E4589" w:rsidRPr="00441E02" w:rsidRDefault="00F909FF" w:rsidP="00E117BA">
            <w:pPr>
              <w:pStyle w:val="ListParagraph"/>
              <w:ind w:left="0"/>
              <w:rPr>
                <w:rFonts w:cstheme="minorHAnsi"/>
              </w:rPr>
            </w:pPr>
            <w:r w:rsidRPr="00441E02">
              <w:rPr>
                <w:rFonts w:cstheme="minorHAnsi"/>
              </w:rPr>
              <w:t>Funds the construction of trails not involving land acquisition</w:t>
            </w:r>
            <w:r w:rsidR="00276E59" w:rsidRPr="00441E02">
              <w:rPr>
                <w:rFonts w:cstheme="minorHAnsi"/>
              </w:rPr>
              <w:t xml:space="preserve">, unless previously acquired </w:t>
            </w:r>
            <w:r w:rsidR="00AF150C" w:rsidRPr="00441E02">
              <w:rPr>
                <w:rFonts w:cstheme="minorHAnsi"/>
              </w:rPr>
              <w:t>with Clean Ohio Green Space money</w:t>
            </w:r>
          </w:p>
        </w:tc>
      </w:tr>
    </w:tbl>
    <w:p w14:paraId="14C54E43" w14:textId="78C28DC2" w:rsidR="00E41C44" w:rsidRPr="00441E02" w:rsidRDefault="00E41C44" w:rsidP="00A25519">
      <w:pPr>
        <w:pStyle w:val="ListParagraph"/>
        <w:spacing w:line="240" w:lineRule="auto"/>
        <w:rPr>
          <w:rFonts w:cstheme="minorHAnsi"/>
          <w:b/>
        </w:rPr>
      </w:pPr>
    </w:p>
    <w:p w14:paraId="5AC53978" w14:textId="5B3AA34F" w:rsidR="002449AF" w:rsidRPr="00441E02" w:rsidRDefault="002449AF" w:rsidP="00A25519">
      <w:pPr>
        <w:pStyle w:val="ListParagraph"/>
        <w:spacing w:line="240" w:lineRule="auto"/>
        <w:rPr>
          <w:rFonts w:cstheme="minorHAnsi"/>
          <w:b/>
        </w:rPr>
      </w:pPr>
    </w:p>
    <w:p w14:paraId="7397EB0F" w14:textId="262184BA" w:rsidR="002449AF" w:rsidRPr="00441E02" w:rsidRDefault="002449AF" w:rsidP="00A25519">
      <w:pPr>
        <w:pStyle w:val="ListParagraph"/>
        <w:spacing w:line="240" w:lineRule="auto"/>
        <w:rPr>
          <w:rFonts w:cstheme="minorHAnsi"/>
          <w:b/>
        </w:rPr>
      </w:pPr>
    </w:p>
    <w:p w14:paraId="6EEDAB29" w14:textId="77777777" w:rsidR="002449AF" w:rsidRPr="00441E02" w:rsidRDefault="002449AF" w:rsidP="00A25519">
      <w:pPr>
        <w:pStyle w:val="ListParagraph"/>
        <w:spacing w:line="240" w:lineRule="auto"/>
        <w:rPr>
          <w:rFonts w:cstheme="minorHAnsi"/>
          <w:b/>
        </w:rPr>
      </w:pPr>
    </w:p>
    <w:p w14:paraId="08327305" w14:textId="7A4AB696" w:rsidR="00B55B96" w:rsidRPr="00441E02" w:rsidRDefault="009666B9" w:rsidP="00B55B96">
      <w:pPr>
        <w:pStyle w:val="Heading1"/>
      </w:pPr>
      <w:bookmarkStart w:id="12" w:name="_Toc189647168"/>
      <w:r>
        <w:lastRenderedPageBreak/>
        <w:t>Scoring Methodology</w:t>
      </w:r>
      <w:bookmarkEnd w:id="12"/>
    </w:p>
    <w:p w14:paraId="6064ABEA" w14:textId="343AEC8E" w:rsidR="00C301CA" w:rsidRPr="00B55B96" w:rsidRDefault="00C301CA" w:rsidP="00F36E13">
      <w:pPr>
        <w:spacing w:after="120"/>
      </w:pPr>
      <w:r w:rsidRPr="00B55B96">
        <w:t>CLEAN OHIO GREEN SPACE CONSERVATION PROGRAM</w:t>
      </w:r>
      <w:r w:rsidR="005C2C79" w:rsidRPr="00B55B96">
        <w:t xml:space="preserve"> - </w:t>
      </w:r>
      <w:r w:rsidRPr="00B55B96">
        <w:t>NRAC DISTRICT 14</w:t>
      </w:r>
    </w:p>
    <w:p w14:paraId="3E6C24B5" w14:textId="019CC757" w:rsidR="00C301CA" w:rsidRPr="00393A9B" w:rsidRDefault="00C301CA" w:rsidP="00F36E13">
      <w:pPr>
        <w:spacing w:after="120"/>
        <w:rPr>
          <w:b/>
          <w:i/>
          <w:color w:val="000000" w:themeColor="text1"/>
          <w:sz w:val="20"/>
          <w:szCs w:val="20"/>
          <w:u w:val="single"/>
        </w:rPr>
      </w:pPr>
      <w:r w:rsidRPr="00393A9B">
        <w:rPr>
          <w:b/>
          <w:i/>
          <w:color w:val="000000" w:themeColor="text1"/>
          <w:sz w:val="20"/>
          <w:szCs w:val="20"/>
        </w:rPr>
        <w:t xml:space="preserve">Clean Ohio Green </w:t>
      </w:r>
      <w:r w:rsidR="00C07FCA" w:rsidRPr="00393A9B">
        <w:rPr>
          <w:b/>
          <w:i/>
          <w:color w:val="000000" w:themeColor="text1"/>
          <w:sz w:val="20"/>
          <w:szCs w:val="20"/>
        </w:rPr>
        <w:t>S</w:t>
      </w:r>
      <w:r w:rsidRPr="00393A9B">
        <w:rPr>
          <w:b/>
          <w:i/>
          <w:color w:val="000000" w:themeColor="text1"/>
          <w:sz w:val="20"/>
          <w:szCs w:val="20"/>
        </w:rPr>
        <w:t xml:space="preserve">pace Conservation Program </w:t>
      </w:r>
      <w:r w:rsidR="00712A68" w:rsidRPr="00393A9B">
        <w:rPr>
          <w:b/>
          <w:i/>
          <w:color w:val="000000" w:themeColor="text1"/>
          <w:sz w:val="20"/>
          <w:szCs w:val="20"/>
        </w:rPr>
        <w:t>a</w:t>
      </w:r>
      <w:r w:rsidRPr="00393A9B">
        <w:rPr>
          <w:b/>
          <w:i/>
          <w:color w:val="000000" w:themeColor="text1"/>
          <w:sz w:val="20"/>
          <w:szCs w:val="20"/>
        </w:rPr>
        <w:t xml:space="preserve">pplications are scored on the following criteria and ranked accordingly. Project scores will be used to make recommendations to the OPWC for grant funding. Briefly address each criterion within the OPWC application, </w:t>
      </w:r>
      <w:r w:rsidRPr="00393A9B">
        <w:rPr>
          <w:b/>
          <w:i/>
          <w:color w:val="000000" w:themeColor="text1"/>
          <w:sz w:val="20"/>
          <w:szCs w:val="20"/>
          <w:u w:val="single"/>
        </w:rPr>
        <w:t xml:space="preserve">and list below the </w:t>
      </w:r>
      <w:r w:rsidR="00712A68" w:rsidRPr="00393A9B">
        <w:rPr>
          <w:b/>
          <w:i/>
          <w:color w:val="000000" w:themeColor="text1"/>
          <w:sz w:val="20"/>
          <w:szCs w:val="20"/>
          <w:u w:val="single"/>
        </w:rPr>
        <w:t>p</w:t>
      </w:r>
      <w:r w:rsidRPr="00393A9B">
        <w:rPr>
          <w:b/>
          <w:i/>
          <w:color w:val="000000" w:themeColor="text1"/>
          <w:sz w:val="20"/>
          <w:szCs w:val="20"/>
          <w:u w:val="single"/>
        </w:rPr>
        <w:t xml:space="preserve">age </w:t>
      </w:r>
      <w:r w:rsidR="00712A68" w:rsidRPr="00393A9B">
        <w:rPr>
          <w:b/>
          <w:i/>
          <w:color w:val="000000" w:themeColor="text1"/>
          <w:sz w:val="20"/>
          <w:szCs w:val="20"/>
          <w:u w:val="single"/>
        </w:rPr>
        <w:t>nu</w:t>
      </w:r>
      <w:r w:rsidRPr="00393A9B">
        <w:rPr>
          <w:b/>
          <w:i/>
          <w:color w:val="000000" w:themeColor="text1"/>
          <w:sz w:val="20"/>
          <w:szCs w:val="20"/>
          <w:u w:val="single"/>
        </w:rPr>
        <w:t>mber where the information may be found by the NRAC 14 scorer.</w:t>
      </w:r>
    </w:p>
    <w:p w14:paraId="08EE3EC1" w14:textId="0F2A9F81" w:rsidR="00A317C4" w:rsidRPr="007C561D" w:rsidRDefault="00746B2A" w:rsidP="00F36E13">
      <w:pPr>
        <w:pStyle w:val="Heading2"/>
        <w:spacing w:before="0"/>
        <w:rPr>
          <w:szCs w:val="28"/>
        </w:rPr>
      </w:pPr>
      <w:bookmarkStart w:id="13" w:name="_Toc189647169"/>
      <w:r>
        <w:t>Management &amp; Administration</w:t>
      </w:r>
      <w:bookmarkEnd w:id="13"/>
    </w:p>
    <w:tbl>
      <w:tblPr>
        <w:tblStyle w:val="TableGrid"/>
        <w:tblpPr w:leftFromText="187" w:rightFromText="187" w:vertAnchor="text" w:horzAnchor="margin" w:tblpX="-287" w:tblpY="289"/>
        <w:tblW w:w="10255" w:type="dxa"/>
        <w:tblLayout w:type="fixed"/>
        <w:tblLook w:val="04A0" w:firstRow="1" w:lastRow="0" w:firstColumn="1" w:lastColumn="0" w:noHBand="0" w:noVBand="1"/>
      </w:tblPr>
      <w:tblGrid>
        <w:gridCol w:w="895"/>
        <w:gridCol w:w="1260"/>
        <w:gridCol w:w="6660"/>
        <w:gridCol w:w="1440"/>
      </w:tblGrid>
      <w:tr w:rsidR="00D01316" w:rsidRPr="00441E02" w14:paraId="606B7C88" w14:textId="77777777" w:rsidTr="002C2D62">
        <w:tc>
          <w:tcPr>
            <w:tcW w:w="895" w:type="dxa"/>
            <w:shd w:val="clear" w:color="auto" w:fill="D0CECE" w:themeFill="background2" w:themeFillShade="E6"/>
          </w:tcPr>
          <w:p w14:paraId="0A37DF30" w14:textId="77777777" w:rsidR="00D01316" w:rsidRPr="00441E02" w:rsidRDefault="00D01316" w:rsidP="00D01316">
            <w:pPr>
              <w:spacing w:after="160"/>
              <w:rPr>
                <w:rFonts w:cstheme="minorHAnsi"/>
                <w:b/>
              </w:rPr>
            </w:pPr>
            <w:r w:rsidRPr="00441E02">
              <w:rPr>
                <w:rFonts w:cstheme="minorHAnsi"/>
                <w:b/>
              </w:rPr>
              <w:t>#</w:t>
            </w:r>
          </w:p>
        </w:tc>
        <w:tc>
          <w:tcPr>
            <w:tcW w:w="1260" w:type="dxa"/>
            <w:shd w:val="clear" w:color="auto" w:fill="D0CECE" w:themeFill="background2" w:themeFillShade="E6"/>
          </w:tcPr>
          <w:p w14:paraId="1C79F733" w14:textId="77777777" w:rsidR="00D01316" w:rsidRPr="00441E02" w:rsidRDefault="00D01316" w:rsidP="00D01316">
            <w:pPr>
              <w:spacing w:after="160"/>
              <w:rPr>
                <w:rFonts w:cstheme="minorHAnsi"/>
                <w:b/>
              </w:rPr>
            </w:pPr>
            <w:r w:rsidRPr="00441E02">
              <w:rPr>
                <w:rFonts w:cstheme="minorHAnsi"/>
                <w:b/>
              </w:rPr>
              <w:t>POINTS</w:t>
            </w:r>
          </w:p>
        </w:tc>
        <w:tc>
          <w:tcPr>
            <w:tcW w:w="6660" w:type="dxa"/>
            <w:shd w:val="clear" w:color="auto" w:fill="D0CECE" w:themeFill="background2" w:themeFillShade="E6"/>
          </w:tcPr>
          <w:p w14:paraId="0E0D334D" w14:textId="77777777" w:rsidR="00D01316" w:rsidRPr="00441E02" w:rsidRDefault="00D01316" w:rsidP="00D01316">
            <w:pPr>
              <w:spacing w:after="160"/>
              <w:rPr>
                <w:rFonts w:cstheme="minorHAnsi"/>
                <w:b/>
              </w:rPr>
            </w:pPr>
            <w:r w:rsidRPr="00441E02">
              <w:rPr>
                <w:rFonts w:cstheme="minorHAnsi"/>
                <w:b/>
              </w:rPr>
              <w:t>CRITERIA</w:t>
            </w:r>
          </w:p>
        </w:tc>
        <w:tc>
          <w:tcPr>
            <w:tcW w:w="1440" w:type="dxa"/>
            <w:shd w:val="clear" w:color="auto" w:fill="D0CECE" w:themeFill="background2" w:themeFillShade="E6"/>
          </w:tcPr>
          <w:p w14:paraId="2B75C74C" w14:textId="77777777" w:rsidR="00D01316" w:rsidRPr="00441E02" w:rsidRDefault="00D01316" w:rsidP="00D01316">
            <w:pPr>
              <w:spacing w:after="160"/>
              <w:rPr>
                <w:rFonts w:cstheme="minorHAnsi"/>
                <w:b/>
              </w:rPr>
            </w:pPr>
            <w:r w:rsidRPr="00441E02">
              <w:rPr>
                <w:rFonts w:cstheme="minorHAnsi"/>
                <w:b/>
              </w:rPr>
              <w:t>PAGE#</w:t>
            </w:r>
          </w:p>
        </w:tc>
      </w:tr>
      <w:tr w:rsidR="00D01316" w:rsidRPr="00441E02" w14:paraId="7AEDC544" w14:textId="77777777" w:rsidTr="00452A28">
        <w:trPr>
          <w:trHeight w:val="1171"/>
        </w:trPr>
        <w:tc>
          <w:tcPr>
            <w:tcW w:w="895" w:type="dxa"/>
          </w:tcPr>
          <w:p w14:paraId="16956A04" w14:textId="77777777" w:rsidR="00D01316" w:rsidRPr="00441E02" w:rsidRDefault="00D01316" w:rsidP="00D01316">
            <w:pPr>
              <w:spacing w:after="160"/>
              <w:rPr>
                <w:rFonts w:cstheme="minorHAnsi"/>
                <w:b/>
              </w:rPr>
            </w:pPr>
            <w:r w:rsidRPr="00441E02">
              <w:rPr>
                <w:rFonts w:cstheme="minorHAnsi"/>
                <w:b/>
              </w:rPr>
              <w:t>1</w:t>
            </w:r>
          </w:p>
        </w:tc>
        <w:tc>
          <w:tcPr>
            <w:tcW w:w="1260" w:type="dxa"/>
          </w:tcPr>
          <w:p w14:paraId="7D10D18C" w14:textId="46B72A4B" w:rsidR="00D01316" w:rsidRPr="00441E02" w:rsidRDefault="00D01316" w:rsidP="00D01316">
            <w:pPr>
              <w:spacing w:after="160"/>
              <w:contextualSpacing/>
              <w:rPr>
                <w:rFonts w:cstheme="minorHAnsi"/>
                <w:b/>
              </w:rPr>
            </w:pPr>
          </w:p>
        </w:tc>
        <w:tc>
          <w:tcPr>
            <w:tcW w:w="6660" w:type="dxa"/>
          </w:tcPr>
          <w:p w14:paraId="0943ED9C" w14:textId="1C1F77C5" w:rsidR="00D01316" w:rsidRPr="00441E02" w:rsidRDefault="002736FC" w:rsidP="00B55B96">
            <w:pPr>
              <w:spacing w:after="120"/>
              <w:rPr>
                <w:rFonts w:cstheme="minorHAnsi"/>
                <w:b/>
                <w:i/>
                <w:iCs/>
                <w:color w:val="000000" w:themeColor="text1"/>
              </w:rPr>
            </w:pPr>
            <w:r w:rsidRPr="00441E02">
              <w:rPr>
                <w:rFonts w:cstheme="minorHAnsi"/>
                <w:b/>
              </w:rPr>
              <w:t>Will you have control of</w:t>
            </w:r>
            <w:r w:rsidR="00D01316" w:rsidRPr="00441E02">
              <w:rPr>
                <w:rFonts w:cstheme="minorHAnsi"/>
                <w:b/>
              </w:rPr>
              <w:t xml:space="preserve"> the Mineral Rights?</w:t>
            </w:r>
            <w:r w:rsidR="007D50F3" w:rsidRPr="00441E02">
              <w:rPr>
                <w:rFonts w:cstheme="minorHAnsi"/>
                <w:b/>
              </w:rPr>
              <w:t xml:space="preserve"> (Maximum of 20 Points)</w:t>
            </w:r>
            <w:r w:rsidR="00452A28" w:rsidRPr="00441E02">
              <w:rPr>
                <w:rFonts w:cstheme="minorHAnsi"/>
                <w:b/>
              </w:rPr>
              <w:t xml:space="preserve"> </w:t>
            </w:r>
            <w:r w:rsidR="00452A28" w:rsidRPr="00441E02">
              <w:rPr>
                <w:rFonts w:cstheme="minorHAnsi"/>
                <w:b/>
                <w:i/>
                <w:iCs/>
                <w:color w:val="000000" w:themeColor="text1"/>
              </w:rPr>
              <w:t>ORC 164.22 (A)</w:t>
            </w:r>
          </w:p>
          <w:p w14:paraId="433BE97D" w14:textId="1731BA06" w:rsidR="00F51E32" w:rsidRDefault="00F51E32" w:rsidP="00F36E13">
            <w:pPr>
              <w:rPr>
                <w:rFonts w:cstheme="minorHAnsi"/>
              </w:rPr>
            </w:pPr>
            <w:r w:rsidRPr="00F51E32">
              <w:rPr>
                <w:rFonts w:cstheme="minorHAnsi"/>
              </w:rPr>
              <w:t xml:space="preserve">Please document existing </w:t>
            </w:r>
            <w:r>
              <w:rPr>
                <w:rFonts w:cstheme="minorHAnsi"/>
              </w:rPr>
              <w:t xml:space="preserve">control or </w:t>
            </w:r>
            <w:r w:rsidRPr="00F51E32">
              <w:rPr>
                <w:rFonts w:cstheme="minorHAnsi"/>
              </w:rPr>
              <w:t xml:space="preserve">ownership by providing a copy of the property deed and/or other documentation. </w:t>
            </w:r>
          </w:p>
          <w:p w14:paraId="00358C84" w14:textId="215C4825" w:rsidR="00F51E32" w:rsidRDefault="00F51E32" w:rsidP="00F36E13">
            <w:pPr>
              <w:rPr>
                <w:rFonts w:cstheme="minorHAnsi"/>
              </w:rPr>
            </w:pPr>
            <w:r w:rsidRPr="00F51E32">
              <w:rPr>
                <w:rFonts w:cstheme="minorHAnsi"/>
              </w:rPr>
              <w:t xml:space="preserve">If applicant owns all mineral rights = 20 points </w:t>
            </w:r>
          </w:p>
          <w:p w14:paraId="12C70D38" w14:textId="387B946B" w:rsidR="00D01316" w:rsidRPr="00441E02" w:rsidRDefault="00F51E32" w:rsidP="00F36E13">
            <w:pPr>
              <w:rPr>
                <w:rFonts w:cstheme="minorHAnsi"/>
                <w:b/>
              </w:rPr>
            </w:pPr>
            <w:r w:rsidRPr="00F51E32">
              <w:rPr>
                <w:rFonts w:cstheme="minorHAnsi"/>
              </w:rPr>
              <w:t xml:space="preserve">Points for partial ownership will be awarded </w:t>
            </w:r>
            <w:r>
              <w:rPr>
                <w:rFonts w:cstheme="minorHAnsi"/>
              </w:rPr>
              <w:t>by NRAC</w:t>
            </w:r>
            <w:r w:rsidRPr="00F51E32">
              <w:rPr>
                <w:rFonts w:cstheme="minorHAnsi"/>
              </w:rPr>
              <w:t xml:space="preserve"> discretion</w:t>
            </w:r>
          </w:p>
        </w:tc>
        <w:tc>
          <w:tcPr>
            <w:tcW w:w="1440" w:type="dxa"/>
          </w:tcPr>
          <w:p w14:paraId="7952DCCE" w14:textId="77777777" w:rsidR="00D01316" w:rsidRPr="00441E02" w:rsidRDefault="00D01316" w:rsidP="00D01316">
            <w:pPr>
              <w:spacing w:after="160"/>
              <w:rPr>
                <w:rFonts w:cstheme="minorHAnsi"/>
                <w:b/>
              </w:rPr>
            </w:pPr>
          </w:p>
        </w:tc>
      </w:tr>
      <w:tr w:rsidR="00D01316" w:rsidRPr="00441E02" w14:paraId="21910B83" w14:textId="77777777" w:rsidTr="002C2D62">
        <w:tc>
          <w:tcPr>
            <w:tcW w:w="895" w:type="dxa"/>
          </w:tcPr>
          <w:p w14:paraId="0EB5BA6A" w14:textId="77777777" w:rsidR="00D01316" w:rsidRPr="00441E02" w:rsidRDefault="00D01316" w:rsidP="00D01316">
            <w:pPr>
              <w:spacing w:after="160"/>
              <w:rPr>
                <w:rFonts w:cstheme="minorHAnsi"/>
                <w:b/>
              </w:rPr>
            </w:pPr>
            <w:r w:rsidRPr="00441E02">
              <w:rPr>
                <w:rFonts w:cstheme="minorHAnsi"/>
                <w:b/>
              </w:rPr>
              <w:t xml:space="preserve">2 </w:t>
            </w:r>
          </w:p>
        </w:tc>
        <w:tc>
          <w:tcPr>
            <w:tcW w:w="1260" w:type="dxa"/>
          </w:tcPr>
          <w:p w14:paraId="6CBD3FF5" w14:textId="17408F23" w:rsidR="00535E2C" w:rsidRPr="00441E02" w:rsidRDefault="00535E2C" w:rsidP="00D01316">
            <w:pPr>
              <w:spacing w:after="160"/>
              <w:rPr>
                <w:rFonts w:cstheme="minorHAnsi"/>
                <w:b/>
              </w:rPr>
            </w:pPr>
          </w:p>
        </w:tc>
        <w:tc>
          <w:tcPr>
            <w:tcW w:w="6660" w:type="dxa"/>
          </w:tcPr>
          <w:p w14:paraId="334B96D6" w14:textId="4FD1EBAC" w:rsidR="00D01316" w:rsidRPr="00B55B96" w:rsidRDefault="00D01316" w:rsidP="00640F6B">
            <w:pPr>
              <w:spacing w:after="120"/>
              <w:rPr>
                <w:rFonts w:cstheme="minorHAnsi"/>
                <w:b/>
                <w:i/>
                <w:iCs/>
              </w:rPr>
            </w:pPr>
            <w:r w:rsidRPr="00B55B96">
              <w:rPr>
                <w:rFonts w:cstheme="minorHAnsi"/>
                <w:b/>
              </w:rPr>
              <w:t xml:space="preserve">Are there any existing </w:t>
            </w:r>
            <w:r w:rsidR="008952D2" w:rsidRPr="00B55B96">
              <w:rPr>
                <w:rFonts w:cstheme="minorHAnsi"/>
                <w:b/>
              </w:rPr>
              <w:t xml:space="preserve">non-conservation </w:t>
            </w:r>
            <w:r w:rsidRPr="00B55B96">
              <w:rPr>
                <w:rFonts w:cstheme="minorHAnsi"/>
                <w:b/>
              </w:rPr>
              <w:t>easements</w:t>
            </w:r>
            <w:r w:rsidR="004438B8" w:rsidRPr="00B55B96">
              <w:rPr>
                <w:rFonts w:cstheme="minorHAnsi"/>
                <w:b/>
              </w:rPr>
              <w:t>?</w:t>
            </w:r>
            <w:r w:rsidR="007D50F3" w:rsidRPr="00B55B96">
              <w:rPr>
                <w:rFonts w:cstheme="minorHAnsi"/>
                <w:b/>
              </w:rPr>
              <w:t xml:space="preserve"> (Maximum of </w:t>
            </w:r>
            <w:r w:rsidR="00E30351" w:rsidRPr="00B55B96">
              <w:rPr>
                <w:rFonts w:cstheme="minorHAnsi"/>
                <w:b/>
              </w:rPr>
              <w:t>10</w:t>
            </w:r>
            <w:r w:rsidR="00D655DF" w:rsidRPr="00B55B96">
              <w:rPr>
                <w:rFonts w:cstheme="minorHAnsi"/>
                <w:b/>
              </w:rPr>
              <w:t xml:space="preserve"> Po</w:t>
            </w:r>
            <w:r w:rsidR="00471F4B" w:rsidRPr="00B55B96">
              <w:rPr>
                <w:rFonts w:cstheme="minorHAnsi"/>
                <w:b/>
              </w:rPr>
              <w:t>ints</w:t>
            </w:r>
            <w:r w:rsidR="00774664" w:rsidRPr="00B55B96">
              <w:rPr>
                <w:rFonts w:cstheme="minorHAnsi"/>
                <w:b/>
              </w:rPr>
              <w:t>)</w:t>
            </w:r>
            <w:r w:rsidR="00452A28" w:rsidRPr="00B55B96">
              <w:rPr>
                <w:rFonts w:cstheme="minorHAnsi"/>
                <w:b/>
              </w:rPr>
              <w:t xml:space="preserve"> </w:t>
            </w:r>
            <w:r w:rsidR="00452A28" w:rsidRPr="00B55B96">
              <w:rPr>
                <w:rFonts w:cstheme="minorHAnsi"/>
                <w:b/>
                <w:i/>
                <w:iCs/>
              </w:rPr>
              <w:t>ORC 164.22 (A)</w:t>
            </w:r>
          </w:p>
          <w:p w14:paraId="0F8C4FF7" w14:textId="6F42F340" w:rsidR="006E5F28" w:rsidRPr="00B55B96" w:rsidRDefault="000F3665" w:rsidP="006E5F28">
            <w:pPr>
              <w:spacing w:after="160"/>
              <w:contextualSpacing/>
              <w:rPr>
                <w:rFonts w:cstheme="minorHAnsi"/>
                <w:bCs/>
              </w:rPr>
            </w:pPr>
            <w:r w:rsidRPr="0049770D">
              <w:rPr>
                <w:rFonts w:cstheme="minorHAnsi"/>
                <w:bCs/>
              </w:rPr>
              <w:t xml:space="preserve">No existing </w:t>
            </w:r>
            <w:r w:rsidR="008952D2" w:rsidRPr="0049770D">
              <w:rPr>
                <w:rFonts w:cstheme="minorHAnsi"/>
                <w:bCs/>
              </w:rPr>
              <w:t xml:space="preserve">non-conservation </w:t>
            </w:r>
            <w:r w:rsidRPr="0049770D">
              <w:rPr>
                <w:rFonts w:cstheme="minorHAnsi"/>
                <w:bCs/>
              </w:rPr>
              <w:t>easements (Excluding ROW/frontage)</w:t>
            </w:r>
            <w:r w:rsidR="00774664" w:rsidRPr="0049770D">
              <w:rPr>
                <w:rFonts w:cstheme="minorHAnsi"/>
                <w:bCs/>
              </w:rPr>
              <w:t xml:space="preserve"> = </w:t>
            </w:r>
            <w:r w:rsidR="00640F6B" w:rsidRPr="0049770D">
              <w:rPr>
                <w:rFonts w:cstheme="minorHAnsi"/>
                <w:bCs/>
              </w:rPr>
              <w:t xml:space="preserve">Max </w:t>
            </w:r>
            <w:r w:rsidR="006E5F28" w:rsidRPr="0049770D">
              <w:rPr>
                <w:rFonts w:cstheme="minorHAnsi"/>
                <w:bCs/>
              </w:rPr>
              <w:t>10 points may be awarded.</w:t>
            </w:r>
          </w:p>
          <w:p w14:paraId="55191046" w14:textId="7C015059" w:rsidR="008952D2" w:rsidRPr="00B55B96" w:rsidRDefault="008952D2" w:rsidP="00D655DF">
            <w:pPr>
              <w:spacing w:after="160"/>
              <w:contextualSpacing/>
              <w:rPr>
                <w:rFonts w:cstheme="minorHAnsi"/>
                <w:bCs/>
              </w:rPr>
            </w:pPr>
            <w:r w:rsidRPr="00B55B96">
              <w:rPr>
                <w:rFonts w:cstheme="minorHAnsi"/>
                <w:bCs/>
              </w:rPr>
              <w:t>If 1 e</w:t>
            </w:r>
            <w:r w:rsidR="00F92473" w:rsidRPr="00B55B96">
              <w:rPr>
                <w:rFonts w:cstheme="minorHAnsi"/>
                <w:bCs/>
              </w:rPr>
              <w:t>xisting</w:t>
            </w:r>
            <w:r w:rsidRPr="00B55B96">
              <w:rPr>
                <w:rFonts w:cstheme="minorHAnsi"/>
                <w:bCs/>
              </w:rPr>
              <w:t xml:space="preserve"> non-conservation </w:t>
            </w:r>
            <w:r w:rsidR="00F92473" w:rsidRPr="00B55B96">
              <w:rPr>
                <w:rFonts w:cstheme="minorHAnsi"/>
                <w:bCs/>
              </w:rPr>
              <w:t>easement</w:t>
            </w:r>
            <w:r w:rsidRPr="00B55B96">
              <w:rPr>
                <w:rFonts w:cstheme="minorHAnsi"/>
                <w:bCs/>
              </w:rPr>
              <w:t xml:space="preserve"> </w:t>
            </w:r>
            <w:r w:rsidR="00F92473" w:rsidRPr="00B55B96">
              <w:rPr>
                <w:rFonts w:cstheme="minorHAnsi"/>
                <w:bCs/>
              </w:rPr>
              <w:t xml:space="preserve">on property (Utility, </w:t>
            </w:r>
            <w:r w:rsidR="00450023" w:rsidRPr="00B55B96">
              <w:rPr>
                <w:rFonts w:cstheme="minorHAnsi"/>
                <w:bCs/>
              </w:rPr>
              <w:t>private drive</w:t>
            </w:r>
            <w:r w:rsidR="00F92473" w:rsidRPr="00B55B96">
              <w:rPr>
                <w:rFonts w:cstheme="minorHAnsi"/>
                <w:bCs/>
              </w:rPr>
              <w:t>/</w:t>
            </w:r>
            <w:r w:rsidR="004C3ED5" w:rsidRPr="00B55B96">
              <w:rPr>
                <w:rFonts w:cstheme="minorHAnsi"/>
                <w:bCs/>
              </w:rPr>
              <w:t xml:space="preserve">road </w:t>
            </w:r>
            <w:r w:rsidR="00F92473" w:rsidRPr="00B55B96">
              <w:rPr>
                <w:rFonts w:cstheme="minorHAnsi"/>
                <w:bCs/>
              </w:rPr>
              <w:t xml:space="preserve">access, etc.) = </w:t>
            </w:r>
            <w:r w:rsidR="002C641D" w:rsidRPr="00B55B96">
              <w:rPr>
                <w:rFonts w:cstheme="minorHAnsi"/>
                <w:bCs/>
              </w:rPr>
              <w:t>Max 5 points</w:t>
            </w:r>
          </w:p>
          <w:p w14:paraId="2139E427" w14:textId="4F3C4F7E" w:rsidR="00D01316" w:rsidRPr="00B55B96" w:rsidRDefault="008952D2" w:rsidP="00EC113D">
            <w:pPr>
              <w:spacing w:after="160"/>
              <w:contextualSpacing/>
              <w:rPr>
                <w:rFonts w:cstheme="minorHAnsi"/>
              </w:rPr>
            </w:pPr>
            <w:r w:rsidRPr="00B55B96">
              <w:rPr>
                <w:rFonts w:cstheme="minorHAnsi"/>
                <w:bCs/>
              </w:rPr>
              <w:t xml:space="preserve">If 2 or more existing non-conservation easements on property (Utility, </w:t>
            </w:r>
            <w:r w:rsidR="004C3ED5" w:rsidRPr="00B55B96">
              <w:rPr>
                <w:rFonts w:cstheme="minorHAnsi"/>
                <w:bCs/>
              </w:rPr>
              <w:t xml:space="preserve">private drive/road </w:t>
            </w:r>
            <w:r w:rsidRPr="00B55B96">
              <w:rPr>
                <w:rFonts w:cstheme="minorHAnsi"/>
                <w:bCs/>
              </w:rPr>
              <w:t xml:space="preserve">access, etc.) = </w:t>
            </w:r>
            <w:r w:rsidR="00D451AA" w:rsidRPr="00B55B96">
              <w:rPr>
                <w:rFonts w:cstheme="minorHAnsi"/>
                <w:bCs/>
              </w:rPr>
              <w:t>Zero points</w:t>
            </w:r>
            <w:r w:rsidRPr="00B55B96">
              <w:rPr>
                <w:rFonts w:cstheme="minorHAnsi"/>
                <w:bCs/>
              </w:rPr>
              <w:t xml:space="preserve"> </w:t>
            </w:r>
          </w:p>
        </w:tc>
        <w:tc>
          <w:tcPr>
            <w:tcW w:w="1440" w:type="dxa"/>
          </w:tcPr>
          <w:p w14:paraId="44F26171" w14:textId="77777777" w:rsidR="00D01316" w:rsidRPr="00441E02" w:rsidRDefault="00D01316" w:rsidP="00D01316">
            <w:pPr>
              <w:spacing w:after="160"/>
              <w:rPr>
                <w:rFonts w:cstheme="minorHAnsi"/>
                <w:b/>
              </w:rPr>
            </w:pPr>
          </w:p>
        </w:tc>
      </w:tr>
      <w:tr w:rsidR="00D01316" w:rsidRPr="00441E02" w14:paraId="08E989FD" w14:textId="77777777" w:rsidTr="00F36E13">
        <w:trPr>
          <w:trHeight w:val="1370"/>
        </w:trPr>
        <w:tc>
          <w:tcPr>
            <w:tcW w:w="895" w:type="dxa"/>
          </w:tcPr>
          <w:p w14:paraId="32B32BA7" w14:textId="4C290F94" w:rsidR="00D01316" w:rsidRPr="00441E02" w:rsidRDefault="00ED2E4B" w:rsidP="00D01316">
            <w:pPr>
              <w:spacing w:after="160"/>
              <w:rPr>
                <w:rFonts w:cstheme="minorHAnsi"/>
                <w:b/>
              </w:rPr>
            </w:pPr>
            <w:r w:rsidRPr="00441E02">
              <w:rPr>
                <w:rFonts w:cstheme="minorHAnsi"/>
                <w:b/>
              </w:rPr>
              <w:t>3</w:t>
            </w:r>
          </w:p>
        </w:tc>
        <w:tc>
          <w:tcPr>
            <w:tcW w:w="1260" w:type="dxa"/>
          </w:tcPr>
          <w:p w14:paraId="1E9E7CA9" w14:textId="77777777" w:rsidR="00D01316" w:rsidRPr="00441E02" w:rsidRDefault="00D01316" w:rsidP="00D01316">
            <w:pPr>
              <w:spacing w:after="160"/>
              <w:rPr>
                <w:rFonts w:cstheme="minorHAnsi"/>
                <w:b/>
              </w:rPr>
            </w:pPr>
            <w:r w:rsidRPr="00441E02">
              <w:rPr>
                <w:rFonts w:cstheme="minorHAnsi"/>
                <w:b/>
              </w:rPr>
              <w:t xml:space="preserve"> </w:t>
            </w:r>
          </w:p>
        </w:tc>
        <w:tc>
          <w:tcPr>
            <w:tcW w:w="6660" w:type="dxa"/>
          </w:tcPr>
          <w:p w14:paraId="412134D0" w14:textId="320113CF" w:rsidR="00D01316" w:rsidRPr="00441E02" w:rsidRDefault="00D01316" w:rsidP="00B55B96">
            <w:pPr>
              <w:spacing w:after="120"/>
              <w:rPr>
                <w:rFonts w:cstheme="minorHAnsi"/>
                <w:b/>
                <w:i/>
                <w:iCs/>
                <w:color w:val="000000" w:themeColor="text1"/>
              </w:rPr>
            </w:pPr>
            <w:r w:rsidRPr="00441E02">
              <w:rPr>
                <w:rFonts w:cstheme="minorHAnsi"/>
                <w:b/>
              </w:rPr>
              <w:t>Will you be coordinating with other organizations or agencies to complete the project?</w:t>
            </w:r>
            <w:r w:rsidR="00201FDA" w:rsidRPr="00441E02">
              <w:rPr>
                <w:rFonts w:cstheme="minorHAnsi"/>
                <w:b/>
              </w:rPr>
              <w:t xml:space="preserve"> (Maximum of 6 points)</w:t>
            </w:r>
            <w:r w:rsidR="00452A28" w:rsidRPr="00441E02">
              <w:rPr>
                <w:rFonts w:cstheme="minorHAnsi"/>
                <w:b/>
              </w:rPr>
              <w:t xml:space="preserve"> </w:t>
            </w:r>
            <w:r w:rsidR="00452A28" w:rsidRPr="00441E02">
              <w:rPr>
                <w:rFonts w:cstheme="minorHAnsi"/>
                <w:b/>
                <w:i/>
                <w:iCs/>
                <w:color w:val="000000" w:themeColor="text1"/>
              </w:rPr>
              <w:t>ORC 164.24 (A) (4)</w:t>
            </w:r>
            <w:r w:rsidR="0016540C" w:rsidRPr="00441E02">
              <w:rPr>
                <w:rFonts w:cstheme="minorHAnsi"/>
                <w:b/>
                <w:i/>
                <w:iCs/>
                <w:color w:val="000000" w:themeColor="text1"/>
              </w:rPr>
              <w:t>, ORC 164.23 (A)</w:t>
            </w:r>
            <w:r w:rsidR="00F9056B" w:rsidRPr="00441E02">
              <w:rPr>
                <w:rFonts w:cstheme="minorHAnsi"/>
                <w:b/>
                <w:i/>
                <w:iCs/>
                <w:color w:val="000000" w:themeColor="text1"/>
              </w:rPr>
              <w:t>(7)(8)(9)</w:t>
            </w:r>
          </w:p>
          <w:p w14:paraId="75B5616E" w14:textId="5F8D2D77" w:rsidR="00D01316" w:rsidRPr="00441E02" w:rsidRDefault="00D01316" w:rsidP="00F36E13">
            <w:pPr>
              <w:rPr>
                <w:rFonts w:cstheme="minorHAnsi"/>
              </w:rPr>
            </w:pPr>
            <w:r w:rsidRPr="00441E02">
              <w:rPr>
                <w:rFonts w:cstheme="minorHAnsi"/>
              </w:rPr>
              <w:t xml:space="preserve">Must provide a </w:t>
            </w:r>
            <w:r w:rsidR="008B5964" w:rsidRPr="00441E02">
              <w:rPr>
                <w:rFonts w:cstheme="minorHAnsi"/>
              </w:rPr>
              <w:t xml:space="preserve">Letter of Commitment explaining the roles and responsibilities of each group listed. </w:t>
            </w:r>
          </w:p>
        </w:tc>
        <w:tc>
          <w:tcPr>
            <w:tcW w:w="1440" w:type="dxa"/>
          </w:tcPr>
          <w:p w14:paraId="4A67BDCF" w14:textId="77777777" w:rsidR="00D01316" w:rsidRPr="00441E02" w:rsidRDefault="00D01316" w:rsidP="00D01316">
            <w:pPr>
              <w:spacing w:after="160"/>
              <w:rPr>
                <w:rFonts w:cstheme="minorHAnsi"/>
                <w:b/>
              </w:rPr>
            </w:pPr>
          </w:p>
        </w:tc>
      </w:tr>
      <w:tr w:rsidR="00D01316" w:rsidRPr="00441E02" w14:paraId="6ABD1CC2" w14:textId="77777777" w:rsidTr="002C2D62">
        <w:tc>
          <w:tcPr>
            <w:tcW w:w="895" w:type="dxa"/>
          </w:tcPr>
          <w:p w14:paraId="025F75F2" w14:textId="28FFBA9F" w:rsidR="00D01316" w:rsidRPr="00441E02" w:rsidRDefault="00201FDA" w:rsidP="00D01316">
            <w:pPr>
              <w:spacing w:after="160"/>
              <w:rPr>
                <w:rFonts w:cstheme="minorHAnsi"/>
                <w:b/>
              </w:rPr>
            </w:pPr>
            <w:r w:rsidRPr="00441E02">
              <w:rPr>
                <w:rFonts w:cstheme="minorHAnsi"/>
                <w:b/>
              </w:rPr>
              <w:t>4</w:t>
            </w:r>
          </w:p>
        </w:tc>
        <w:tc>
          <w:tcPr>
            <w:tcW w:w="1260" w:type="dxa"/>
          </w:tcPr>
          <w:p w14:paraId="233C7FE2" w14:textId="77777777" w:rsidR="00D01316" w:rsidRPr="00441E02" w:rsidRDefault="00D01316" w:rsidP="00D01316">
            <w:pPr>
              <w:spacing w:after="160"/>
              <w:rPr>
                <w:rFonts w:cstheme="minorHAnsi"/>
                <w:b/>
              </w:rPr>
            </w:pPr>
          </w:p>
        </w:tc>
        <w:tc>
          <w:tcPr>
            <w:tcW w:w="6660" w:type="dxa"/>
          </w:tcPr>
          <w:p w14:paraId="6302D911" w14:textId="3E1980B0" w:rsidR="00D01316" w:rsidRPr="00441E02" w:rsidRDefault="00D01316" w:rsidP="00F36E13">
            <w:pPr>
              <w:spacing w:after="120"/>
              <w:rPr>
                <w:rFonts w:cstheme="minorHAnsi"/>
                <w:b/>
                <w:i/>
                <w:iCs/>
                <w:color w:val="000000" w:themeColor="text1"/>
              </w:rPr>
            </w:pPr>
            <w:r w:rsidRPr="00441E02">
              <w:rPr>
                <w:rFonts w:cstheme="minorHAnsi"/>
                <w:b/>
              </w:rPr>
              <w:t xml:space="preserve">Will property be </w:t>
            </w:r>
            <w:r w:rsidR="00201FDA" w:rsidRPr="00441E02">
              <w:rPr>
                <w:rFonts w:cstheme="minorHAnsi"/>
                <w:b/>
              </w:rPr>
              <w:t xml:space="preserve">accessible </w:t>
            </w:r>
            <w:r w:rsidRPr="00441E02">
              <w:rPr>
                <w:rFonts w:cstheme="minorHAnsi"/>
                <w:b/>
              </w:rPr>
              <w:t xml:space="preserve">to the public? </w:t>
            </w:r>
            <w:r w:rsidR="00386B6F" w:rsidRPr="00441E02">
              <w:rPr>
                <w:rFonts w:cstheme="minorHAnsi"/>
                <w:b/>
              </w:rPr>
              <w:t xml:space="preserve">(Maximum of 5 </w:t>
            </w:r>
            <w:r w:rsidR="00BD640A" w:rsidRPr="00441E02">
              <w:rPr>
                <w:rFonts w:cstheme="minorHAnsi"/>
                <w:b/>
              </w:rPr>
              <w:t>points)</w:t>
            </w:r>
            <w:r w:rsidR="00452A28" w:rsidRPr="00441E02">
              <w:rPr>
                <w:rFonts w:cstheme="minorHAnsi"/>
                <w:b/>
              </w:rPr>
              <w:t xml:space="preserve"> </w:t>
            </w:r>
            <w:r w:rsidR="00BD640A" w:rsidRPr="00441E02">
              <w:rPr>
                <w:rFonts w:cstheme="minorHAnsi"/>
                <w:b/>
                <w:i/>
                <w:iCs/>
                <w:color w:val="000000" w:themeColor="text1"/>
              </w:rPr>
              <w:t>ORC 164.24 (A)(8)</w:t>
            </w:r>
            <w:r w:rsidR="00F9056B" w:rsidRPr="00441E02">
              <w:rPr>
                <w:rFonts w:cstheme="minorHAnsi"/>
                <w:b/>
                <w:i/>
                <w:iCs/>
                <w:color w:val="000000" w:themeColor="text1"/>
              </w:rPr>
              <w:t>, ORC 164.23 (A)(11)</w:t>
            </w:r>
          </w:p>
          <w:p w14:paraId="5A1EB695" w14:textId="59A907D8" w:rsidR="00D01316" w:rsidRPr="00441E02" w:rsidRDefault="00D01316" w:rsidP="00F36E13">
            <w:pPr>
              <w:rPr>
                <w:rFonts w:cstheme="minorHAnsi"/>
                <w:b/>
              </w:rPr>
            </w:pPr>
            <w:r w:rsidRPr="00441E02">
              <w:rPr>
                <w:rFonts w:cstheme="minorHAnsi"/>
              </w:rPr>
              <w:t xml:space="preserve">Please describe times when property will be </w:t>
            </w:r>
            <w:r w:rsidR="009B0FED" w:rsidRPr="00441E02">
              <w:rPr>
                <w:rFonts w:cstheme="minorHAnsi"/>
              </w:rPr>
              <w:t>accessible</w:t>
            </w:r>
            <w:r w:rsidRPr="00441E02">
              <w:rPr>
                <w:rFonts w:cstheme="minorHAnsi"/>
              </w:rPr>
              <w:t xml:space="preserve"> to the public</w:t>
            </w:r>
            <w:r w:rsidR="00201FDA" w:rsidRPr="00441E02">
              <w:rPr>
                <w:rFonts w:cstheme="minorHAnsi"/>
              </w:rPr>
              <w:t>.</w:t>
            </w:r>
          </w:p>
        </w:tc>
        <w:tc>
          <w:tcPr>
            <w:tcW w:w="1440" w:type="dxa"/>
          </w:tcPr>
          <w:p w14:paraId="674F5D59" w14:textId="77777777" w:rsidR="00D01316" w:rsidRPr="00441E02" w:rsidRDefault="00D01316" w:rsidP="00D01316">
            <w:pPr>
              <w:spacing w:after="160"/>
              <w:rPr>
                <w:rFonts w:cstheme="minorHAnsi"/>
                <w:b/>
              </w:rPr>
            </w:pPr>
          </w:p>
        </w:tc>
      </w:tr>
      <w:tr w:rsidR="00D01316" w:rsidRPr="00441E02" w14:paraId="546DEC5C" w14:textId="77777777" w:rsidTr="002C2D62">
        <w:tc>
          <w:tcPr>
            <w:tcW w:w="895" w:type="dxa"/>
          </w:tcPr>
          <w:p w14:paraId="74054139" w14:textId="511C49ED" w:rsidR="00D01316" w:rsidRPr="00441E02" w:rsidRDefault="00E96C81" w:rsidP="00D01316">
            <w:pPr>
              <w:spacing w:after="160"/>
              <w:rPr>
                <w:rFonts w:cstheme="minorHAnsi"/>
                <w:b/>
              </w:rPr>
            </w:pPr>
            <w:r w:rsidRPr="00441E02">
              <w:rPr>
                <w:rFonts w:cstheme="minorHAnsi"/>
                <w:b/>
              </w:rPr>
              <w:t>5</w:t>
            </w:r>
          </w:p>
        </w:tc>
        <w:tc>
          <w:tcPr>
            <w:tcW w:w="1260" w:type="dxa"/>
          </w:tcPr>
          <w:p w14:paraId="08A4267D" w14:textId="77777777" w:rsidR="00D01316" w:rsidRPr="00441E02" w:rsidRDefault="00D01316" w:rsidP="00D01316">
            <w:pPr>
              <w:spacing w:after="160"/>
              <w:rPr>
                <w:rFonts w:cstheme="minorHAnsi"/>
                <w:b/>
              </w:rPr>
            </w:pPr>
          </w:p>
        </w:tc>
        <w:tc>
          <w:tcPr>
            <w:tcW w:w="6660" w:type="dxa"/>
          </w:tcPr>
          <w:p w14:paraId="1C6549C7" w14:textId="16B0EA7E" w:rsidR="00D01316" w:rsidRPr="00441E02" w:rsidRDefault="00D01316" w:rsidP="00F36E13">
            <w:pPr>
              <w:spacing w:after="120"/>
              <w:rPr>
                <w:rFonts w:cstheme="minorHAnsi"/>
                <w:b/>
                <w:i/>
                <w:iCs/>
              </w:rPr>
            </w:pPr>
            <w:r w:rsidRPr="00441E02">
              <w:rPr>
                <w:rFonts w:cstheme="minorHAnsi"/>
                <w:b/>
              </w:rPr>
              <w:t>Readiness to Proceed</w:t>
            </w:r>
            <w:r w:rsidR="00FC4EE2" w:rsidRPr="00441E02">
              <w:rPr>
                <w:rFonts w:cstheme="minorHAnsi"/>
                <w:b/>
              </w:rPr>
              <w:t xml:space="preserve"> (Maximum of 10 points</w:t>
            </w:r>
            <w:r w:rsidR="00FC4EE2" w:rsidRPr="00441E02">
              <w:rPr>
                <w:rFonts w:cstheme="minorHAnsi"/>
                <w:b/>
                <w:color w:val="000000" w:themeColor="text1"/>
              </w:rPr>
              <w:t>)</w:t>
            </w:r>
            <w:r w:rsidR="00452A28" w:rsidRPr="00441E02">
              <w:rPr>
                <w:rFonts w:cstheme="minorHAnsi"/>
                <w:b/>
                <w:color w:val="000000" w:themeColor="text1"/>
              </w:rPr>
              <w:t xml:space="preserve"> </w:t>
            </w:r>
            <w:r w:rsidR="00452A28" w:rsidRPr="00441E02">
              <w:rPr>
                <w:rFonts w:cstheme="minorHAnsi"/>
                <w:b/>
                <w:i/>
                <w:iCs/>
                <w:color w:val="000000" w:themeColor="text1"/>
              </w:rPr>
              <w:t>ORC 164.24(A) (10)</w:t>
            </w:r>
          </w:p>
          <w:p w14:paraId="52347C35" w14:textId="51ED3720" w:rsidR="004C7D36" w:rsidRPr="00441E02" w:rsidRDefault="004C7D36" w:rsidP="00242760">
            <w:pPr>
              <w:spacing w:after="160"/>
              <w:contextualSpacing/>
              <w:rPr>
                <w:rFonts w:cstheme="minorHAnsi"/>
              </w:rPr>
            </w:pPr>
            <w:r w:rsidRPr="00441E02">
              <w:rPr>
                <w:rFonts w:cstheme="minorHAnsi"/>
              </w:rPr>
              <w:t xml:space="preserve">     a.)  No commitment from landowner</w:t>
            </w:r>
            <w:r w:rsidR="00AA6504" w:rsidRPr="00441E02">
              <w:rPr>
                <w:rFonts w:cstheme="minorHAnsi"/>
              </w:rPr>
              <w:t xml:space="preserve"> = </w:t>
            </w:r>
            <w:r w:rsidRPr="00441E02">
              <w:rPr>
                <w:rFonts w:cstheme="minorHAnsi"/>
              </w:rPr>
              <w:t>0 points</w:t>
            </w:r>
          </w:p>
          <w:p w14:paraId="0F956072" w14:textId="3A2854CD" w:rsidR="00242760" w:rsidRPr="00441E02" w:rsidRDefault="00242760" w:rsidP="00242760">
            <w:pPr>
              <w:spacing w:after="160"/>
              <w:contextualSpacing/>
              <w:rPr>
                <w:rFonts w:cstheme="minorHAnsi"/>
              </w:rPr>
            </w:pPr>
            <w:r w:rsidRPr="00441E02">
              <w:rPr>
                <w:rFonts w:cstheme="minorHAnsi"/>
              </w:rPr>
              <w:t xml:space="preserve">     b.) </w:t>
            </w:r>
            <w:r w:rsidR="004C7D36" w:rsidRPr="00441E02">
              <w:rPr>
                <w:rFonts w:cstheme="minorHAnsi"/>
              </w:rPr>
              <w:t xml:space="preserve"> </w:t>
            </w:r>
            <w:r w:rsidRPr="00441E02">
              <w:rPr>
                <w:rFonts w:cstheme="minorHAnsi"/>
              </w:rPr>
              <w:t>If-come letter from landowner</w:t>
            </w:r>
            <w:r w:rsidR="00AA6504" w:rsidRPr="00441E02">
              <w:rPr>
                <w:rFonts w:cstheme="minorHAnsi"/>
              </w:rPr>
              <w:t xml:space="preserve"> = </w:t>
            </w:r>
            <w:r w:rsidRPr="00441E02">
              <w:rPr>
                <w:rFonts w:cstheme="minorHAnsi"/>
              </w:rPr>
              <w:t>5 points</w:t>
            </w:r>
          </w:p>
          <w:p w14:paraId="52F1174C" w14:textId="78EAB345" w:rsidR="00D01316" w:rsidRPr="00441E02" w:rsidRDefault="00242760" w:rsidP="00242760">
            <w:pPr>
              <w:spacing w:after="160"/>
              <w:contextualSpacing/>
              <w:rPr>
                <w:rFonts w:cstheme="minorHAnsi"/>
              </w:rPr>
            </w:pPr>
            <w:r w:rsidRPr="00441E02">
              <w:rPr>
                <w:rFonts w:cstheme="minorHAnsi"/>
              </w:rPr>
              <w:t xml:space="preserve">     c.) </w:t>
            </w:r>
            <w:r w:rsidR="00537564" w:rsidRPr="00441E02">
              <w:rPr>
                <w:rFonts w:cstheme="minorHAnsi"/>
              </w:rPr>
              <w:t xml:space="preserve"> </w:t>
            </w:r>
            <w:r w:rsidRPr="00441E02">
              <w:rPr>
                <w:rFonts w:cstheme="minorHAnsi"/>
              </w:rPr>
              <w:t xml:space="preserve">Purchase agreement from landowner </w:t>
            </w:r>
            <w:r w:rsidR="00AA6504" w:rsidRPr="00441E02">
              <w:rPr>
                <w:rFonts w:cstheme="minorHAnsi"/>
              </w:rPr>
              <w:t xml:space="preserve">= </w:t>
            </w:r>
            <w:r w:rsidRPr="00441E02">
              <w:rPr>
                <w:rFonts w:cstheme="minorHAnsi"/>
              </w:rPr>
              <w:t>10 points</w:t>
            </w:r>
          </w:p>
        </w:tc>
        <w:tc>
          <w:tcPr>
            <w:tcW w:w="1440" w:type="dxa"/>
          </w:tcPr>
          <w:p w14:paraId="0617A6FD" w14:textId="77777777" w:rsidR="00D01316" w:rsidRPr="00441E02" w:rsidRDefault="00D01316" w:rsidP="00D01316">
            <w:pPr>
              <w:spacing w:after="160"/>
              <w:rPr>
                <w:rFonts w:cstheme="minorHAnsi"/>
                <w:b/>
              </w:rPr>
            </w:pPr>
          </w:p>
        </w:tc>
      </w:tr>
      <w:tr w:rsidR="00D01316" w:rsidRPr="00441E02" w14:paraId="123021BC" w14:textId="77777777" w:rsidTr="00452A28">
        <w:trPr>
          <w:trHeight w:val="1549"/>
        </w:trPr>
        <w:tc>
          <w:tcPr>
            <w:tcW w:w="895" w:type="dxa"/>
          </w:tcPr>
          <w:p w14:paraId="181164F5" w14:textId="30211494" w:rsidR="00D01316" w:rsidRPr="00441E02" w:rsidRDefault="00E96C81" w:rsidP="00D01316">
            <w:pPr>
              <w:spacing w:after="160"/>
              <w:rPr>
                <w:rFonts w:cstheme="minorHAnsi"/>
                <w:b/>
              </w:rPr>
            </w:pPr>
            <w:r w:rsidRPr="00441E02">
              <w:rPr>
                <w:rFonts w:cstheme="minorHAnsi"/>
                <w:b/>
              </w:rPr>
              <w:t>6</w:t>
            </w:r>
          </w:p>
        </w:tc>
        <w:tc>
          <w:tcPr>
            <w:tcW w:w="1260" w:type="dxa"/>
          </w:tcPr>
          <w:p w14:paraId="6E5AD52E" w14:textId="77777777" w:rsidR="00D01316" w:rsidRPr="00441E02" w:rsidRDefault="00D01316" w:rsidP="00D01316">
            <w:pPr>
              <w:spacing w:after="160"/>
              <w:rPr>
                <w:rFonts w:cstheme="minorHAnsi"/>
                <w:b/>
              </w:rPr>
            </w:pPr>
          </w:p>
        </w:tc>
        <w:tc>
          <w:tcPr>
            <w:tcW w:w="6660" w:type="dxa"/>
          </w:tcPr>
          <w:p w14:paraId="2DB13F2C" w14:textId="0E801442" w:rsidR="00D01316" w:rsidRPr="00441E02" w:rsidRDefault="00D01316" w:rsidP="00F36E13">
            <w:pPr>
              <w:spacing w:after="120"/>
              <w:rPr>
                <w:rFonts w:cstheme="minorHAnsi"/>
                <w:b/>
                <w:i/>
                <w:iCs/>
                <w:color w:val="000000" w:themeColor="text1"/>
              </w:rPr>
            </w:pPr>
            <w:r w:rsidRPr="00441E02">
              <w:rPr>
                <w:rFonts w:cstheme="minorHAnsi"/>
                <w:b/>
              </w:rPr>
              <w:t>Operation and Maintenance</w:t>
            </w:r>
            <w:r w:rsidR="00EC5D21" w:rsidRPr="00441E02">
              <w:rPr>
                <w:rFonts w:cstheme="minorHAnsi"/>
                <w:b/>
              </w:rPr>
              <w:t xml:space="preserve"> (Maximum of 6</w:t>
            </w:r>
            <w:r w:rsidR="00B92F32" w:rsidRPr="00441E02">
              <w:rPr>
                <w:rFonts w:cstheme="minorHAnsi"/>
                <w:b/>
              </w:rPr>
              <w:t xml:space="preserve"> points</w:t>
            </w:r>
            <w:r w:rsidR="00B92F32" w:rsidRPr="00441E02">
              <w:rPr>
                <w:rFonts w:cstheme="minorHAnsi"/>
                <w:b/>
                <w:color w:val="000000" w:themeColor="text1"/>
              </w:rPr>
              <w:t>)</w:t>
            </w:r>
            <w:r w:rsidR="0016540C" w:rsidRPr="00441E02">
              <w:rPr>
                <w:rFonts w:cstheme="minorHAnsi"/>
                <w:b/>
                <w:i/>
                <w:iCs/>
                <w:color w:val="000000" w:themeColor="text1"/>
              </w:rPr>
              <w:t xml:space="preserve"> ORC 164.23 (B)(2)</w:t>
            </w:r>
          </w:p>
          <w:p w14:paraId="0D79D951" w14:textId="4AB45B04" w:rsidR="00472322" w:rsidRPr="00441E02" w:rsidRDefault="00D01316" w:rsidP="00F36E13">
            <w:pPr>
              <w:rPr>
                <w:rFonts w:cstheme="minorHAnsi"/>
              </w:rPr>
            </w:pPr>
            <w:r w:rsidRPr="00441E02">
              <w:rPr>
                <w:rFonts w:cstheme="minorHAnsi"/>
              </w:rPr>
              <w:t xml:space="preserve">Provide a copy of your Operation and Maintenance Plan or a statement that proves you have a plan in place.  Plan </w:t>
            </w:r>
            <w:r w:rsidR="00A12CB6" w:rsidRPr="00441E02">
              <w:rPr>
                <w:rFonts w:cstheme="minorHAnsi"/>
              </w:rPr>
              <w:t xml:space="preserve">shall </w:t>
            </w:r>
            <w:r w:rsidRPr="00441E02">
              <w:rPr>
                <w:rFonts w:cstheme="minorHAnsi"/>
              </w:rPr>
              <w:t>include a list of resources that you will use to complete and maintain the project: equipment, labor capabilities, etc.</w:t>
            </w:r>
          </w:p>
        </w:tc>
        <w:tc>
          <w:tcPr>
            <w:tcW w:w="1440" w:type="dxa"/>
          </w:tcPr>
          <w:p w14:paraId="1692A0D1" w14:textId="77777777" w:rsidR="00D01316" w:rsidRPr="00441E02" w:rsidRDefault="00D01316" w:rsidP="00D01316">
            <w:pPr>
              <w:spacing w:after="160"/>
              <w:rPr>
                <w:rFonts w:cstheme="minorHAnsi"/>
                <w:b/>
              </w:rPr>
            </w:pPr>
          </w:p>
        </w:tc>
      </w:tr>
      <w:tr w:rsidR="00D01316" w:rsidRPr="00441E02" w14:paraId="54890D7A" w14:textId="77777777" w:rsidTr="007C561D">
        <w:trPr>
          <w:cantSplit/>
        </w:trPr>
        <w:tc>
          <w:tcPr>
            <w:tcW w:w="895" w:type="dxa"/>
          </w:tcPr>
          <w:p w14:paraId="5B8AD86D" w14:textId="49F23E82" w:rsidR="00D01316" w:rsidRPr="00441E02" w:rsidRDefault="00E96C81" w:rsidP="00D01316">
            <w:pPr>
              <w:spacing w:after="160"/>
              <w:rPr>
                <w:rFonts w:cstheme="minorHAnsi"/>
                <w:b/>
              </w:rPr>
            </w:pPr>
            <w:r w:rsidRPr="00441E02">
              <w:rPr>
                <w:rFonts w:cstheme="minorHAnsi"/>
                <w:b/>
              </w:rPr>
              <w:t>7</w:t>
            </w:r>
          </w:p>
        </w:tc>
        <w:tc>
          <w:tcPr>
            <w:tcW w:w="1260" w:type="dxa"/>
          </w:tcPr>
          <w:p w14:paraId="789DB119" w14:textId="77777777" w:rsidR="00D01316" w:rsidRPr="00441E02" w:rsidRDefault="00D01316" w:rsidP="00D01316">
            <w:pPr>
              <w:spacing w:after="160"/>
              <w:rPr>
                <w:rFonts w:cstheme="minorHAnsi"/>
                <w:b/>
              </w:rPr>
            </w:pPr>
          </w:p>
        </w:tc>
        <w:tc>
          <w:tcPr>
            <w:tcW w:w="6660" w:type="dxa"/>
          </w:tcPr>
          <w:p w14:paraId="12D177E6" w14:textId="0F4D175C" w:rsidR="00BF3B27" w:rsidRPr="00441E02" w:rsidRDefault="00D01316" w:rsidP="00F36E13">
            <w:pPr>
              <w:spacing w:after="120"/>
              <w:rPr>
                <w:rFonts w:cstheme="minorHAnsi"/>
                <w:b/>
                <w:color w:val="000000" w:themeColor="text1"/>
              </w:rPr>
            </w:pPr>
            <w:r w:rsidRPr="00441E02">
              <w:rPr>
                <w:rFonts w:cstheme="minorHAnsi"/>
                <w:b/>
              </w:rPr>
              <w:t xml:space="preserve">Describe organizational capacity </w:t>
            </w:r>
            <w:r w:rsidR="00EC1C8E" w:rsidRPr="00441E02">
              <w:rPr>
                <w:rFonts w:cstheme="minorHAnsi"/>
                <w:b/>
              </w:rPr>
              <w:t xml:space="preserve">and experience </w:t>
            </w:r>
            <w:r w:rsidRPr="00441E02">
              <w:rPr>
                <w:rFonts w:cstheme="minorHAnsi"/>
                <w:b/>
              </w:rPr>
              <w:t>of applicant</w:t>
            </w:r>
            <w:r w:rsidR="00FE23FF" w:rsidRPr="00441E02">
              <w:rPr>
                <w:rFonts w:cstheme="minorHAnsi"/>
                <w:b/>
              </w:rPr>
              <w:t xml:space="preserve">. If </w:t>
            </w:r>
            <w:r w:rsidR="00F36E13" w:rsidRPr="00441E02">
              <w:rPr>
                <w:rFonts w:cstheme="minorHAnsi"/>
                <w:b/>
              </w:rPr>
              <w:t>the project</w:t>
            </w:r>
            <w:r w:rsidR="00FE23FF" w:rsidRPr="00441E02">
              <w:rPr>
                <w:rFonts w:cstheme="minorHAnsi"/>
                <w:b/>
              </w:rPr>
              <w:t xml:space="preserve"> involves </w:t>
            </w:r>
            <w:r w:rsidR="00BF3B27" w:rsidRPr="00441E02">
              <w:rPr>
                <w:rFonts w:cstheme="minorHAnsi"/>
                <w:b/>
              </w:rPr>
              <w:t xml:space="preserve">multiple organizations, please explain their capacity to maintain the project. </w:t>
            </w:r>
            <w:r w:rsidR="00F05818" w:rsidRPr="00441E02">
              <w:rPr>
                <w:rFonts w:cstheme="minorHAnsi"/>
                <w:b/>
              </w:rPr>
              <w:t xml:space="preserve">(Maximum </w:t>
            </w:r>
            <w:r w:rsidR="008A7CA6" w:rsidRPr="00441E02">
              <w:rPr>
                <w:rFonts w:cstheme="minorHAnsi"/>
                <w:b/>
              </w:rPr>
              <w:t>of 6</w:t>
            </w:r>
            <w:r w:rsidR="00EC6F1D" w:rsidRPr="00441E02">
              <w:rPr>
                <w:rFonts w:cstheme="minorHAnsi"/>
                <w:b/>
              </w:rPr>
              <w:t xml:space="preserve"> </w:t>
            </w:r>
            <w:r w:rsidR="00F9056B" w:rsidRPr="00441E02">
              <w:rPr>
                <w:rFonts w:cstheme="minorHAnsi"/>
                <w:b/>
              </w:rPr>
              <w:t>points</w:t>
            </w:r>
            <w:r w:rsidR="00F9056B" w:rsidRPr="00441E02">
              <w:rPr>
                <w:rFonts w:cstheme="minorHAnsi"/>
                <w:b/>
                <w:color w:val="000000" w:themeColor="text1"/>
              </w:rPr>
              <w:t xml:space="preserve">) </w:t>
            </w:r>
            <w:r w:rsidR="00F9056B" w:rsidRPr="00441E02">
              <w:rPr>
                <w:rFonts w:cstheme="minorHAnsi"/>
                <w:b/>
                <w:i/>
                <w:iCs/>
                <w:color w:val="000000" w:themeColor="text1"/>
              </w:rPr>
              <w:t>ORC</w:t>
            </w:r>
            <w:r w:rsidR="0016540C" w:rsidRPr="00441E02">
              <w:rPr>
                <w:rFonts w:cstheme="minorHAnsi"/>
                <w:b/>
                <w:i/>
                <w:iCs/>
                <w:color w:val="000000" w:themeColor="text1"/>
              </w:rPr>
              <w:t xml:space="preserve"> 164.23 (B)(2)</w:t>
            </w:r>
          </w:p>
          <w:p w14:paraId="72BB01A0" w14:textId="6ED6DADB" w:rsidR="00D01316" w:rsidRPr="00441E02" w:rsidRDefault="005774A7" w:rsidP="009E0D0B">
            <w:pPr>
              <w:spacing w:after="160"/>
              <w:rPr>
                <w:rFonts w:cstheme="minorHAnsi"/>
                <w:b/>
              </w:rPr>
            </w:pPr>
            <w:r w:rsidRPr="00441E02">
              <w:rPr>
                <w:rFonts w:cstheme="minorHAnsi"/>
              </w:rPr>
              <w:lastRenderedPageBreak/>
              <w:t xml:space="preserve">Include documentation verifying your/their experience with operation and maintenance. </w:t>
            </w:r>
            <w:r w:rsidR="00D01316" w:rsidRPr="00441E02">
              <w:rPr>
                <w:rFonts w:cstheme="minorHAnsi"/>
              </w:rPr>
              <w:t xml:space="preserve"> </w:t>
            </w:r>
            <w:r w:rsidR="008A7CA6" w:rsidRPr="00441E02">
              <w:rPr>
                <w:rFonts w:cstheme="minorHAnsi"/>
              </w:rPr>
              <w:t xml:space="preserve">Provide details, i.e., </w:t>
            </w:r>
            <w:r w:rsidR="00236A6C" w:rsidRPr="00441E02">
              <w:rPr>
                <w:rFonts w:cstheme="minorHAnsi"/>
              </w:rPr>
              <w:t>photos or media coverage of past successes.</w:t>
            </w:r>
          </w:p>
        </w:tc>
        <w:tc>
          <w:tcPr>
            <w:tcW w:w="1440" w:type="dxa"/>
          </w:tcPr>
          <w:p w14:paraId="0B3A3ED4" w14:textId="77777777" w:rsidR="00D01316" w:rsidRPr="00441E02" w:rsidRDefault="00D01316" w:rsidP="00D01316">
            <w:pPr>
              <w:spacing w:after="160"/>
              <w:rPr>
                <w:rFonts w:cstheme="minorHAnsi"/>
                <w:b/>
              </w:rPr>
            </w:pPr>
          </w:p>
        </w:tc>
      </w:tr>
    </w:tbl>
    <w:p w14:paraId="2C473C46" w14:textId="77777777" w:rsidR="00443BE2" w:rsidRPr="00441E02" w:rsidRDefault="00443BE2" w:rsidP="00AD1F9A">
      <w:pPr>
        <w:tabs>
          <w:tab w:val="left" w:pos="630"/>
          <w:tab w:val="left" w:pos="720"/>
          <w:tab w:val="left" w:pos="1890"/>
        </w:tabs>
        <w:jc w:val="center"/>
        <w:rPr>
          <w:b/>
          <w:color w:val="538135" w:themeColor="accent6" w:themeShade="BF"/>
        </w:rPr>
      </w:pPr>
    </w:p>
    <w:p w14:paraId="72F8AEDF" w14:textId="174E2752" w:rsidR="00AD1F9A" w:rsidRPr="00441E02" w:rsidRDefault="00AD1F9A" w:rsidP="00B55B96">
      <w:pPr>
        <w:pStyle w:val="Heading2"/>
      </w:pPr>
      <w:bookmarkStart w:id="14" w:name="_Toc189647170"/>
      <w:r w:rsidRPr="00441E02">
        <w:t>Community Benefits</w:t>
      </w:r>
      <w:bookmarkEnd w:id="14"/>
    </w:p>
    <w:tbl>
      <w:tblPr>
        <w:tblStyle w:val="TableGrid"/>
        <w:tblW w:w="10260" w:type="dxa"/>
        <w:tblInd w:w="-275" w:type="dxa"/>
        <w:tblLayout w:type="fixed"/>
        <w:tblLook w:val="04A0" w:firstRow="1" w:lastRow="0" w:firstColumn="1" w:lastColumn="0" w:noHBand="0" w:noVBand="1"/>
      </w:tblPr>
      <w:tblGrid>
        <w:gridCol w:w="900"/>
        <w:gridCol w:w="1260"/>
        <w:gridCol w:w="6570"/>
        <w:gridCol w:w="1530"/>
      </w:tblGrid>
      <w:tr w:rsidR="00AD1F9A" w:rsidRPr="00441E02" w14:paraId="721C1E07" w14:textId="77777777" w:rsidTr="002C2D62">
        <w:tc>
          <w:tcPr>
            <w:tcW w:w="900" w:type="dxa"/>
          </w:tcPr>
          <w:p w14:paraId="495993E0" w14:textId="48E92386" w:rsidR="00AD1F9A" w:rsidRPr="00441E02" w:rsidRDefault="00C068C6" w:rsidP="002C2D62">
            <w:pPr>
              <w:rPr>
                <w:b/>
              </w:rPr>
            </w:pPr>
            <w:r w:rsidRPr="00441E02">
              <w:rPr>
                <w:b/>
              </w:rPr>
              <w:t>8</w:t>
            </w:r>
          </w:p>
        </w:tc>
        <w:tc>
          <w:tcPr>
            <w:tcW w:w="1260" w:type="dxa"/>
          </w:tcPr>
          <w:p w14:paraId="0C8AE3C0" w14:textId="77777777" w:rsidR="00AD1F9A" w:rsidRPr="00441E02" w:rsidRDefault="00AD1F9A" w:rsidP="002C2D62">
            <w:pPr>
              <w:ind w:right="-195"/>
            </w:pPr>
            <w:r w:rsidRPr="00441E02">
              <w:t xml:space="preserve"> </w:t>
            </w:r>
          </w:p>
        </w:tc>
        <w:tc>
          <w:tcPr>
            <w:tcW w:w="6570" w:type="dxa"/>
          </w:tcPr>
          <w:p w14:paraId="474FFB64" w14:textId="0E7A50DF" w:rsidR="00AD1F9A" w:rsidRPr="00441E02" w:rsidRDefault="00AD1F9A" w:rsidP="002C2D62">
            <w:pPr>
              <w:rPr>
                <w:b/>
              </w:rPr>
            </w:pPr>
            <w:r w:rsidRPr="00441E02">
              <w:rPr>
                <w:b/>
              </w:rPr>
              <w:t xml:space="preserve"> Is your county eligible to receive points based on unemployment and MHI (Median Household Income)?</w:t>
            </w:r>
            <w:r w:rsidR="00BF4A03" w:rsidRPr="00441E02">
              <w:t xml:space="preserve"> </w:t>
            </w:r>
            <w:r w:rsidR="00BF4A03" w:rsidRPr="00441E02">
              <w:rPr>
                <w:b/>
              </w:rPr>
              <w:t>(</w:t>
            </w:r>
            <w:r w:rsidR="00F1239D" w:rsidRPr="00441E02">
              <w:rPr>
                <w:b/>
              </w:rPr>
              <w:t>Maximum of 6 points)</w:t>
            </w:r>
          </w:p>
          <w:p w14:paraId="057D4379" w14:textId="31921EDF" w:rsidR="00FC4865" w:rsidRPr="00441E02" w:rsidRDefault="00FC4865" w:rsidP="002C2D62">
            <w:pPr>
              <w:rPr>
                <w:b/>
              </w:rPr>
            </w:pPr>
          </w:p>
          <w:p w14:paraId="4DB72767" w14:textId="655DD6ED" w:rsidR="00FC4865" w:rsidRPr="00441E02" w:rsidRDefault="00FC4865" w:rsidP="002C2D62">
            <w:r w:rsidRPr="00441E02">
              <w:rPr>
                <w:b/>
              </w:rPr>
              <w:t xml:space="preserve">     </w:t>
            </w:r>
            <w:r w:rsidRPr="00441E02">
              <w:t>a.) High unemployment per Table 1 (</w:t>
            </w:r>
            <w:r w:rsidR="006A3C3C" w:rsidRPr="00441E02">
              <w:t xml:space="preserve">Maximum of </w:t>
            </w:r>
            <w:r w:rsidRPr="00441E02">
              <w:t>3 points)</w:t>
            </w:r>
          </w:p>
          <w:p w14:paraId="64349E1F" w14:textId="3F50DEB9" w:rsidR="00AD1F9A" w:rsidRPr="00441E02" w:rsidRDefault="00C068C6" w:rsidP="00096319">
            <w:pPr>
              <w:rPr>
                <w:i/>
              </w:rPr>
            </w:pPr>
            <w:r w:rsidRPr="00441E02">
              <w:t xml:space="preserve">     b.) Low income per Table 1 (</w:t>
            </w:r>
            <w:r w:rsidR="00E844FC" w:rsidRPr="00441E02">
              <w:t xml:space="preserve">Maximum of </w:t>
            </w:r>
            <w:r w:rsidRPr="00441E02">
              <w:t>3 points)</w:t>
            </w:r>
            <w:r w:rsidR="00096319" w:rsidRPr="00441E02">
              <w:t xml:space="preserve"> </w:t>
            </w:r>
            <w:r w:rsidR="00AD1F9A" w:rsidRPr="00441E02">
              <w:rPr>
                <w:b/>
                <w:i/>
              </w:rPr>
              <w:t xml:space="preserve">See Table 1 (Page </w:t>
            </w:r>
            <w:r w:rsidR="00D50DF3" w:rsidRPr="00441E02">
              <w:rPr>
                <w:b/>
                <w:i/>
              </w:rPr>
              <w:t>6</w:t>
            </w:r>
            <w:r w:rsidR="00AD1F9A" w:rsidRPr="00441E02">
              <w:rPr>
                <w:b/>
                <w:i/>
              </w:rPr>
              <w:t>)</w:t>
            </w:r>
          </w:p>
        </w:tc>
        <w:tc>
          <w:tcPr>
            <w:tcW w:w="1530" w:type="dxa"/>
          </w:tcPr>
          <w:p w14:paraId="51A2EAF2" w14:textId="77777777" w:rsidR="00AD1F9A" w:rsidRPr="00441E02" w:rsidRDefault="00AD1F9A" w:rsidP="002C2D62">
            <w:pPr>
              <w:ind w:right="4771"/>
            </w:pPr>
          </w:p>
        </w:tc>
      </w:tr>
      <w:tr w:rsidR="00AD1F9A" w:rsidRPr="00441E02" w14:paraId="0C048CE7" w14:textId="77777777" w:rsidTr="002C2D62">
        <w:tc>
          <w:tcPr>
            <w:tcW w:w="900" w:type="dxa"/>
          </w:tcPr>
          <w:p w14:paraId="23A6FFE3" w14:textId="1B73752D" w:rsidR="00AD1F9A" w:rsidRPr="00441E02" w:rsidRDefault="00607448" w:rsidP="002C2D62">
            <w:pPr>
              <w:rPr>
                <w:b/>
              </w:rPr>
            </w:pPr>
            <w:r w:rsidRPr="00441E02">
              <w:rPr>
                <w:b/>
              </w:rPr>
              <w:t>9</w:t>
            </w:r>
          </w:p>
        </w:tc>
        <w:tc>
          <w:tcPr>
            <w:tcW w:w="1260" w:type="dxa"/>
          </w:tcPr>
          <w:p w14:paraId="58B37324" w14:textId="77777777" w:rsidR="00AD1F9A" w:rsidRPr="00441E02" w:rsidRDefault="00AD1F9A" w:rsidP="002C2D62">
            <w:pPr>
              <w:ind w:right="-195"/>
            </w:pPr>
          </w:p>
        </w:tc>
        <w:tc>
          <w:tcPr>
            <w:tcW w:w="6570" w:type="dxa"/>
          </w:tcPr>
          <w:p w14:paraId="77551773" w14:textId="747C3D15" w:rsidR="00AD1F9A" w:rsidRPr="00441E02" w:rsidRDefault="00AD1F9A" w:rsidP="002C2D62">
            <w:pPr>
              <w:rPr>
                <w:b/>
                <w:i/>
                <w:iCs/>
                <w:color w:val="000000" w:themeColor="text1"/>
              </w:rPr>
            </w:pPr>
            <w:r w:rsidRPr="00441E02">
              <w:rPr>
                <w:b/>
              </w:rPr>
              <w:t>Will project enhance educational opportunities and/or provide physical links to schools and/or after school centers?</w:t>
            </w:r>
            <w:r w:rsidR="001A6B1F" w:rsidRPr="00441E02">
              <w:rPr>
                <w:b/>
              </w:rPr>
              <w:t xml:space="preserve"> (</w:t>
            </w:r>
            <w:r w:rsidR="00F52443" w:rsidRPr="00441E02">
              <w:rPr>
                <w:b/>
              </w:rPr>
              <w:t xml:space="preserve">Maximum of </w:t>
            </w:r>
            <w:r w:rsidR="003A29DE" w:rsidRPr="00441E02">
              <w:rPr>
                <w:b/>
              </w:rPr>
              <w:t>3</w:t>
            </w:r>
            <w:r w:rsidR="00F52443" w:rsidRPr="00441E02">
              <w:rPr>
                <w:b/>
              </w:rPr>
              <w:t xml:space="preserve"> points</w:t>
            </w:r>
            <w:r w:rsidR="00F52443" w:rsidRPr="00441E02">
              <w:rPr>
                <w:b/>
                <w:color w:val="000000" w:themeColor="text1"/>
              </w:rPr>
              <w:t>)</w:t>
            </w:r>
            <w:r w:rsidR="00096319" w:rsidRPr="00441E02">
              <w:rPr>
                <w:b/>
                <w:color w:val="000000" w:themeColor="text1"/>
              </w:rPr>
              <w:t xml:space="preserve"> </w:t>
            </w:r>
            <w:r w:rsidR="00096319" w:rsidRPr="00441E02">
              <w:rPr>
                <w:b/>
                <w:i/>
                <w:iCs/>
                <w:color w:val="000000" w:themeColor="text1"/>
              </w:rPr>
              <w:t>ORC 164.22 (A)(5)</w:t>
            </w:r>
          </w:p>
          <w:p w14:paraId="16717BC9" w14:textId="77777777" w:rsidR="00AD1F9A" w:rsidRPr="00441E02" w:rsidRDefault="00AD1F9A" w:rsidP="002C2D62"/>
          <w:p w14:paraId="1AA67BCE" w14:textId="77777777" w:rsidR="00AD1F9A" w:rsidRPr="00441E02" w:rsidRDefault="00AD1F9A" w:rsidP="002C2D62">
            <w:r w:rsidRPr="00441E02">
              <w:t>Provide letters from educators or administrators stating how they will utilize the property to provide educational experiences, and/or maps illustrating the linkage to schools or after-school centers.</w:t>
            </w:r>
          </w:p>
        </w:tc>
        <w:tc>
          <w:tcPr>
            <w:tcW w:w="1530" w:type="dxa"/>
          </w:tcPr>
          <w:p w14:paraId="7FE840A2" w14:textId="77777777" w:rsidR="00AD1F9A" w:rsidRPr="00441E02" w:rsidRDefault="00AD1F9A" w:rsidP="002C2D62">
            <w:pPr>
              <w:ind w:right="4771"/>
            </w:pPr>
          </w:p>
        </w:tc>
      </w:tr>
      <w:tr w:rsidR="00AD1F9A" w:rsidRPr="00441E02" w14:paraId="5AD803B6" w14:textId="77777777" w:rsidTr="002C2D62">
        <w:tc>
          <w:tcPr>
            <w:tcW w:w="900" w:type="dxa"/>
          </w:tcPr>
          <w:p w14:paraId="259E2BBF" w14:textId="339B52C1" w:rsidR="00AD1F9A" w:rsidRPr="00441E02" w:rsidRDefault="00607448" w:rsidP="002C2D62">
            <w:pPr>
              <w:rPr>
                <w:b/>
              </w:rPr>
            </w:pPr>
            <w:r w:rsidRPr="00441E02">
              <w:rPr>
                <w:b/>
              </w:rPr>
              <w:t>10</w:t>
            </w:r>
          </w:p>
        </w:tc>
        <w:tc>
          <w:tcPr>
            <w:tcW w:w="1260" w:type="dxa"/>
          </w:tcPr>
          <w:p w14:paraId="40011035" w14:textId="77777777" w:rsidR="00AD1F9A" w:rsidRPr="00441E02" w:rsidRDefault="00AD1F9A" w:rsidP="002C2D62">
            <w:pPr>
              <w:ind w:right="-195"/>
            </w:pPr>
          </w:p>
        </w:tc>
        <w:tc>
          <w:tcPr>
            <w:tcW w:w="6570" w:type="dxa"/>
          </w:tcPr>
          <w:p w14:paraId="3B26135D" w14:textId="77777777" w:rsidR="00F52443" w:rsidRPr="00441E02" w:rsidRDefault="00AD1F9A" w:rsidP="002C2D62">
            <w:pPr>
              <w:ind w:left="-104" w:firstLine="104"/>
              <w:rPr>
                <w:b/>
              </w:rPr>
            </w:pPr>
            <w:r w:rsidRPr="00441E02">
              <w:rPr>
                <w:b/>
              </w:rPr>
              <w:t>Describe the economic, social, recreational, and environmental</w:t>
            </w:r>
          </w:p>
          <w:p w14:paraId="03D7A896" w14:textId="590DD745" w:rsidR="00AD1F9A" w:rsidRPr="00441E02" w:rsidRDefault="00AD1F9A" w:rsidP="002C2D62">
            <w:pPr>
              <w:ind w:left="-104" w:firstLine="104"/>
              <w:rPr>
                <w:b/>
                <w:i/>
                <w:iCs/>
                <w:color w:val="FF0000"/>
              </w:rPr>
            </w:pPr>
            <w:r w:rsidRPr="00441E02">
              <w:rPr>
                <w:b/>
              </w:rPr>
              <w:t>benefits.</w:t>
            </w:r>
            <w:r w:rsidR="00080D43" w:rsidRPr="00441E02">
              <w:rPr>
                <w:b/>
              </w:rPr>
              <w:t xml:space="preserve"> </w:t>
            </w:r>
            <w:r w:rsidR="00D41908" w:rsidRPr="00441E02">
              <w:rPr>
                <w:b/>
              </w:rPr>
              <w:t>(8 points possible, Maximum of 2 points each)</w:t>
            </w:r>
            <w:r w:rsidR="00D03FD5" w:rsidRPr="00441E02">
              <w:rPr>
                <w:b/>
              </w:rPr>
              <w:t xml:space="preserve"> </w:t>
            </w:r>
            <w:r w:rsidR="00D03FD5" w:rsidRPr="00441E02">
              <w:rPr>
                <w:b/>
                <w:i/>
                <w:iCs/>
                <w:color w:val="000000" w:themeColor="text1"/>
              </w:rPr>
              <w:t>ORC 164.24 (A)(6)</w:t>
            </w:r>
          </w:p>
          <w:p w14:paraId="036B221E" w14:textId="77777777" w:rsidR="00AD1F9A" w:rsidRPr="00441E02" w:rsidRDefault="00AD1F9A" w:rsidP="002C2D62">
            <w:pPr>
              <w:ind w:left="-104" w:firstLine="104"/>
            </w:pPr>
          </w:p>
          <w:p w14:paraId="5B7858C3" w14:textId="4E88EEDB" w:rsidR="00080D43" w:rsidRPr="00441E02" w:rsidRDefault="00AD1F9A" w:rsidP="002C2D62">
            <w:pPr>
              <w:ind w:left="-104" w:firstLine="104"/>
            </w:pPr>
            <w:r w:rsidRPr="00441E02">
              <w:t>Provide details and documentation. Describe your plans to make</w:t>
            </w:r>
          </w:p>
          <w:p w14:paraId="40087F0A" w14:textId="74BD3A2B" w:rsidR="00AD1F9A" w:rsidRPr="00441E02" w:rsidRDefault="00AD1F9A" w:rsidP="002C2D62">
            <w:pPr>
              <w:ind w:left="-104" w:firstLine="104"/>
            </w:pPr>
            <w:r w:rsidRPr="00441E02">
              <w:t>it an eco-tour spot, etc.</w:t>
            </w:r>
          </w:p>
        </w:tc>
        <w:tc>
          <w:tcPr>
            <w:tcW w:w="1530" w:type="dxa"/>
          </w:tcPr>
          <w:p w14:paraId="20FE6792" w14:textId="77777777" w:rsidR="00AD1F9A" w:rsidRPr="00441E02" w:rsidRDefault="00AD1F9A" w:rsidP="002C2D62">
            <w:pPr>
              <w:ind w:right="4771"/>
            </w:pPr>
          </w:p>
        </w:tc>
      </w:tr>
      <w:tr w:rsidR="00AD1F9A" w:rsidRPr="00441E02" w14:paraId="46EFB2ED" w14:textId="77777777" w:rsidTr="002C2D62">
        <w:tc>
          <w:tcPr>
            <w:tcW w:w="900" w:type="dxa"/>
          </w:tcPr>
          <w:p w14:paraId="2C133562" w14:textId="0BA34F1C" w:rsidR="00AD1F9A" w:rsidRPr="00441E02" w:rsidRDefault="00C068C6" w:rsidP="002C2D62">
            <w:pPr>
              <w:rPr>
                <w:b/>
              </w:rPr>
            </w:pPr>
            <w:r w:rsidRPr="00441E02">
              <w:rPr>
                <w:b/>
              </w:rPr>
              <w:t>1</w:t>
            </w:r>
            <w:r w:rsidR="00607448" w:rsidRPr="00441E02">
              <w:rPr>
                <w:b/>
              </w:rPr>
              <w:t>1</w:t>
            </w:r>
          </w:p>
        </w:tc>
        <w:tc>
          <w:tcPr>
            <w:tcW w:w="1260" w:type="dxa"/>
          </w:tcPr>
          <w:p w14:paraId="77F3C963" w14:textId="77777777" w:rsidR="00AD1F9A" w:rsidRPr="00441E02" w:rsidRDefault="00AD1F9A" w:rsidP="002C2D62">
            <w:pPr>
              <w:ind w:right="-195"/>
            </w:pPr>
          </w:p>
        </w:tc>
        <w:tc>
          <w:tcPr>
            <w:tcW w:w="6570" w:type="dxa"/>
          </w:tcPr>
          <w:p w14:paraId="5E81E488" w14:textId="5156DB8B" w:rsidR="00AD1F9A" w:rsidRPr="00441E02" w:rsidRDefault="00AD1F9A" w:rsidP="002C2D62">
            <w:pPr>
              <w:rPr>
                <w:b/>
                <w:i/>
                <w:iCs/>
                <w:color w:val="000000" w:themeColor="text1"/>
              </w:rPr>
            </w:pPr>
            <w:r w:rsidRPr="00441E02">
              <w:rPr>
                <w:b/>
              </w:rPr>
              <w:t xml:space="preserve">Is the project </w:t>
            </w:r>
            <w:r w:rsidR="00923DF3" w:rsidRPr="00441E02">
              <w:rPr>
                <w:b/>
              </w:rPr>
              <w:t>consistent</w:t>
            </w:r>
            <w:r w:rsidRPr="00441E02">
              <w:rPr>
                <w:b/>
              </w:rPr>
              <w:t xml:space="preserve"> with publicly adopted or other regional community or watershed plan?</w:t>
            </w:r>
            <w:r w:rsidR="00923DF3" w:rsidRPr="00441E02">
              <w:rPr>
                <w:b/>
              </w:rPr>
              <w:t xml:space="preserve"> (Maximum of 3 points</w:t>
            </w:r>
            <w:r w:rsidR="00923DF3" w:rsidRPr="00441E02">
              <w:rPr>
                <w:b/>
                <w:color w:val="000000" w:themeColor="text1"/>
              </w:rPr>
              <w:t>)</w:t>
            </w:r>
            <w:r w:rsidR="00096319" w:rsidRPr="00441E02">
              <w:rPr>
                <w:b/>
                <w:color w:val="000000" w:themeColor="text1"/>
              </w:rPr>
              <w:t xml:space="preserve"> </w:t>
            </w:r>
            <w:r w:rsidR="00096319" w:rsidRPr="00441E02">
              <w:rPr>
                <w:b/>
                <w:i/>
                <w:iCs/>
                <w:color w:val="000000" w:themeColor="text1"/>
              </w:rPr>
              <w:t>ORC 164.22 (B)(2)</w:t>
            </w:r>
          </w:p>
          <w:p w14:paraId="38292221" w14:textId="77777777" w:rsidR="00AD1F9A" w:rsidRPr="00441E02" w:rsidRDefault="00AD1F9A" w:rsidP="002C2D62">
            <w:pPr>
              <w:rPr>
                <w:b/>
              </w:rPr>
            </w:pPr>
          </w:p>
          <w:p w14:paraId="1D0F14F9" w14:textId="0744E03A" w:rsidR="00AD1F9A" w:rsidRPr="00441E02" w:rsidRDefault="00AD1F9A" w:rsidP="002C2D62">
            <w:r w:rsidRPr="00441E02">
              <w:t>Provide a link to the plan if there is a website or provide a copy of the section of the plan that covers your project. Provide a copy of the resolution adopting the plan.</w:t>
            </w:r>
          </w:p>
        </w:tc>
        <w:tc>
          <w:tcPr>
            <w:tcW w:w="1530" w:type="dxa"/>
          </w:tcPr>
          <w:p w14:paraId="66A444C9" w14:textId="77777777" w:rsidR="00AD1F9A" w:rsidRPr="00441E02" w:rsidRDefault="00AD1F9A" w:rsidP="002C2D62">
            <w:pPr>
              <w:ind w:right="4771"/>
            </w:pPr>
          </w:p>
        </w:tc>
      </w:tr>
    </w:tbl>
    <w:p w14:paraId="29804A9B" w14:textId="4F594263" w:rsidR="0068195E" w:rsidRPr="00441E02" w:rsidRDefault="0068195E" w:rsidP="00827740">
      <w:pPr>
        <w:jc w:val="center"/>
        <w:rPr>
          <w:b/>
        </w:rPr>
      </w:pPr>
    </w:p>
    <w:p w14:paraId="2E54A143" w14:textId="7FBB643F" w:rsidR="00443BE2" w:rsidRPr="00441E02" w:rsidRDefault="00443BE2" w:rsidP="00827740">
      <w:pPr>
        <w:jc w:val="center"/>
        <w:rPr>
          <w:b/>
        </w:rPr>
      </w:pPr>
    </w:p>
    <w:p w14:paraId="76DE21DC" w14:textId="77777777" w:rsidR="00EC113D" w:rsidRPr="00441E02" w:rsidRDefault="00EC113D" w:rsidP="00827740">
      <w:pPr>
        <w:jc w:val="center"/>
        <w:rPr>
          <w:b/>
        </w:rPr>
      </w:pPr>
    </w:p>
    <w:p w14:paraId="0499CF13" w14:textId="77777777" w:rsidR="00443BE2" w:rsidRPr="00441E02" w:rsidRDefault="00443BE2" w:rsidP="00827740">
      <w:pPr>
        <w:jc w:val="center"/>
        <w:rPr>
          <w:b/>
        </w:rPr>
      </w:pPr>
    </w:p>
    <w:p w14:paraId="58333DD6" w14:textId="664533CF" w:rsidR="000B4F3D" w:rsidRPr="00441E02" w:rsidRDefault="000B4F3D" w:rsidP="00B55B96">
      <w:pPr>
        <w:pStyle w:val="Heading2"/>
      </w:pPr>
      <w:bookmarkStart w:id="15" w:name="_Toc189647171"/>
      <w:bookmarkStart w:id="16" w:name="_Hlk164061278"/>
      <w:r w:rsidRPr="00441E02">
        <w:t>Environmental Conservation</w:t>
      </w:r>
      <w:bookmarkEnd w:id="15"/>
    </w:p>
    <w:tbl>
      <w:tblPr>
        <w:tblStyle w:val="TableGrid"/>
        <w:tblW w:w="10260" w:type="dxa"/>
        <w:tblInd w:w="-275" w:type="dxa"/>
        <w:tblLayout w:type="fixed"/>
        <w:tblLook w:val="04A0" w:firstRow="1" w:lastRow="0" w:firstColumn="1" w:lastColumn="0" w:noHBand="0" w:noVBand="1"/>
      </w:tblPr>
      <w:tblGrid>
        <w:gridCol w:w="900"/>
        <w:gridCol w:w="1350"/>
        <w:gridCol w:w="6480"/>
        <w:gridCol w:w="1530"/>
      </w:tblGrid>
      <w:tr w:rsidR="00F45227" w:rsidRPr="00441E02" w14:paraId="0C4C8009" w14:textId="77777777" w:rsidTr="002C2D62">
        <w:tc>
          <w:tcPr>
            <w:tcW w:w="900" w:type="dxa"/>
          </w:tcPr>
          <w:bookmarkEnd w:id="16"/>
          <w:p w14:paraId="3598EB51" w14:textId="16DBB51A" w:rsidR="00F45227" w:rsidRPr="00441E02" w:rsidRDefault="00AD2D2D" w:rsidP="002C2D62">
            <w:pPr>
              <w:rPr>
                <w:b/>
              </w:rPr>
            </w:pPr>
            <w:r w:rsidRPr="00441E02">
              <w:rPr>
                <w:b/>
              </w:rPr>
              <w:t>1</w:t>
            </w:r>
            <w:r w:rsidR="00607448" w:rsidRPr="00441E02">
              <w:rPr>
                <w:b/>
              </w:rPr>
              <w:t>2</w:t>
            </w:r>
          </w:p>
        </w:tc>
        <w:tc>
          <w:tcPr>
            <w:tcW w:w="1350" w:type="dxa"/>
          </w:tcPr>
          <w:p w14:paraId="46884EB4" w14:textId="77777777" w:rsidR="00F45227" w:rsidRPr="00441E02" w:rsidRDefault="00F45227" w:rsidP="002C2D62"/>
        </w:tc>
        <w:tc>
          <w:tcPr>
            <w:tcW w:w="6480" w:type="dxa"/>
          </w:tcPr>
          <w:p w14:paraId="764025C8" w14:textId="5E023378" w:rsidR="004A6183" w:rsidRPr="00441E02" w:rsidRDefault="00F45227" w:rsidP="004A6183">
            <w:pPr>
              <w:rPr>
                <w:b/>
                <w:color w:val="000000" w:themeColor="text1"/>
              </w:rPr>
            </w:pPr>
            <w:r w:rsidRPr="00441E02">
              <w:rPr>
                <w:b/>
              </w:rPr>
              <w:t xml:space="preserve">Will the project protect or increase high quality habitat for </w:t>
            </w:r>
            <w:r w:rsidR="00AD2D2D" w:rsidRPr="00441E02">
              <w:rPr>
                <w:b/>
              </w:rPr>
              <w:t>plants and animals</w:t>
            </w:r>
            <w:r w:rsidR="004A6183" w:rsidRPr="00441E02">
              <w:rPr>
                <w:b/>
              </w:rPr>
              <w:t>?</w:t>
            </w:r>
            <w:r w:rsidR="00CB7CDB" w:rsidRPr="00441E02">
              <w:rPr>
                <w:b/>
              </w:rPr>
              <w:t xml:space="preserve"> (Maximum of 6 points)</w:t>
            </w:r>
            <w:r w:rsidR="00096319" w:rsidRPr="00441E02">
              <w:rPr>
                <w:b/>
              </w:rPr>
              <w:t xml:space="preserve"> </w:t>
            </w:r>
            <w:r w:rsidR="00096319" w:rsidRPr="00441E02">
              <w:rPr>
                <w:b/>
                <w:i/>
                <w:iCs/>
                <w:color w:val="000000" w:themeColor="text1"/>
              </w:rPr>
              <w:t>ORC 164.22 (A)(3)</w:t>
            </w:r>
          </w:p>
          <w:p w14:paraId="2603743B" w14:textId="6D4112E3" w:rsidR="00F45227" w:rsidRPr="00441E02" w:rsidRDefault="00F45227" w:rsidP="002C2D62">
            <w:pPr>
              <w:rPr>
                <w:color w:val="000000" w:themeColor="text1"/>
              </w:rPr>
            </w:pPr>
            <w:r w:rsidRPr="00441E02">
              <w:rPr>
                <w:color w:val="000000" w:themeColor="text1"/>
              </w:rPr>
              <w:t xml:space="preserve"> </w:t>
            </w:r>
          </w:p>
          <w:p w14:paraId="728DEDAB" w14:textId="77777777" w:rsidR="00E02A4C" w:rsidRPr="00441E02" w:rsidRDefault="00CB7CDB" w:rsidP="00631FAB">
            <w:r w:rsidRPr="00441E02">
              <w:t>Please describe how the project will accomplish this</w:t>
            </w:r>
            <w:r w:rsidR="00073997" w:rsidRPr="00441E02">
              <w:t>.</w:t>
            </w:r>
          </w:p>
          <w:p w14:paraId="2B8657C6" w14:textId="49E3B773" w:rsidR="00F54420" w:rsidRPr="00441E02" w:rsidRDefault="00F54420" w:rsidP="00631FAB"/>
        </w:tc>
        <w:tc>
          <w:tcPr>
            <w:tcW w:w="1530" w:type="dxa"/>
          </w:tcPr>
          <w:p w14:paraId="5BE21BAC" w14:textId="77777777" w:rsidR="00F45227" w:rsidRPr="00441E02" w:rsidRDefault="00F45227" w:rsidP="002C2D62">
            <w:pPr>
              <w:ind w:right="5026"/>
            </w:pPr>
          </w:p>
        </w:tc>
      </w:tr>
      <w:tr w:rsidR="000D7D8C" w:rsidRPr="00441E02" w14:paraId="3F11C7FA" w14:textId="77777777" w:rsidTr="002C2D62">
        <w:tc>
          <w:tcPr>
            <w:tcW w:w="900" w:type="dxa"/>
          </w:tcPr>
          <w:p w14:paraId="5B504C86" w14:textId="6F59A702" w:rsidR="000D7D8C" w:rsidRPr="00441E02" w:rsidRDefault="000D7D8C" w:rsidP="002C2D62">
            <w:pPr>
              <w:rPr>
                <w:b/>
              </w:rPr>
            </w:pPr>
            <w:r w:rsidRPr="00441E02">
              <w:rPr>
                <w:b/>
              </w:rPr>
              <w:t>13</w:t>
            </w:r>
          </w:p>
        </w:tc>
        <w:tc>
          <w:tcPr>
            <w:tcW w:w="1350" w:type="dxa"/>
          </w:tcPr>
          <w:p w14:paraId="32948487" w14:textId="77777777" w:rsidR="000D7D8C" w:rsidRPr="00441E02" w:rsidRDefault="000D7D8C" w:rsidP="002C2D62"/>
        </w:tc>
        <w:tc>
          <w:tcPr>
            <w:tcW w:w="6480" w:type="dxa"/>
          </w:tcPr>
          <w:p w14:paraId="0AAA03CB" w14:textId="77777777" w:rsidR="000D7D8C" w:rsidRPr="00441E02" w:rsidRDefault="0034444C" w:rsidP="002C2D62">
            <w:pPr>
              <w:rPr>
                <w:b/>
                <w:i/>
                <w:iCs/>
              </w:rPr>
            </w:pPr>
            <w:r w:rsidRPr="00441E02">
              <w:rPr>
                <w:b/>
              </w:rPr>
              <w:t>Will the project provide a connecting corridor between natural areas</w:t>
            </w:r>
            <w:r w:rsidR="004A6AE7" w:rsidRPr="00441E02">
              <w:rPr>
                <w:b/>
              </w:rPr>
              <w:t xml:space="preserve">? (Maximum of </w:t>
            </w:r>
            <w:r w:rsidR="00560A1F" w:rsidRPr="00441E02">
              <w:rPr>
                <w:b/>
              </w:rPr>
              <w:t xml:space="preserve">10 points) </w:t>
            </w:r>
            <w:r w:rsidR="00560A1F" w:rsidRPr="00441E02">
              <w:rPr>
                <w:b/>
                <w:i/>
                <w:iCs/>
              </w:rPr>
              <w:t>ORC 164.22 (A)</w:t>
            </w:r>
          </w:p>
          <w:p w14:paraId="038B1DAC" w14:textId="77777777" w:rsidR="00D20E80" w:rsidRPr="00441E02" w:rsidRDefault="00D20E80" w:rsidP="002C2D62">
            <w:pPr>
              <w:rPr>
                <w:b/>
                <w:i/>
                <w:iCs/>
              </w:rPr>
            </w:pPr>
          </w:p>
          <w:p w14:paraId="06ACEC57" w14:textId="6BE6C3A1" w:rsidR="00AE13AA" w:rsidRPr="00441E02" w:rsidRDefault="00AE13AA" w:rsidP="00AE13AA">
            <w:pPr>
              <w:rPr>
                <w:bCs/>
              </w:rPr>
            </w:pPr>
            <w:hyperlink r:id="rId42" w:history="1">
              <w:r w:rsidRPr="00E41AB7">
                <w:rPr>
                  <w:rStyle w:val="Hyperlink"/>
                </w:rPr>
                <w:t>https://ohiodnr.gov/buy-and-apply/apply-for-grants/grants/clean-ohio-trail-fund</w:t>
              </w:r>
            </w:hyperlink>
            <w:r>
              <w:t xml:space="preserve"> </w:t>
            </w:r>
          </w:p>
        </w:tc>
        <w:tc>
          <w:tcPr>
            <w:tcW w:w="1530" w:type="dxa"/>
          </w:tcPr>
          <w:p w14:paraId="32F3690C" w14:textId="77777777" w:rsidR="000D7D8C" w:rsidRPr="00441E02" w:rsidRDefault="000D7D8C" w:rsidP="002C2D62">
            <w:pPr>
              <w:ind w:right="5026"/>
            </w:pPr>
          </w:p>
        </w:tc>
      </w:tr>
      <w:tr w:rsidR="00073997" w:rsidRPr="00441E02" w14:paraId="3588B539" w14:textId="77777777" w:rsidTr="002C2D62">
        <w:tc>
          <w:tcPr>
            <w:tcW w:w="900" w:type="dxa"/>
          </w:tcPr>
          <w:p w14:paraId="506919D7" w14:textId="173EF96E" w:rsidR="00073997" w:rsidRPr="00441E02" w:rsidRDefault="00073997" w:rsidP="002C2D62">
            <w:pPr>
              <w:rPr>
                <w:b/>
              </w:rPr>
            </w:pPr>
            <w:r w:rsidRPr="00441E02">
              <w:rPr>
                <w:b/>
              </w:rPr>
              <w:lastRenderedPageBreak/>
              <w:t>1</w:t>
            </w:r>
            <w:r w:rsidR="00560A1F" w:rsidRPr="00441E02">
              <w:rPr>
                <w:b/>
              </w:rPr>
              <w:t>4</w:t>
            </w:r>
          </w:p>
        </w:tc>
        <w:tc>
          <w:tcPr>
            <w:tcW w:w="1350" w:type="dxa"/>
          </w:tcPr>
          <w:p w14:paraId="6B11297D" w14:textId="77777777" w:rsidR="00073997" w:rsidRPr="00441E02" w:rsidRDefault="00073997" w:rsidP="002C2D62"/>
        </w:tc>
        <w:tc>
          <w:tcPr>
            <w:tcW w:w="6480" w:type="dxa"/>
          </w:tcPr>
          <w:p w14:paraId="366965EB" w14:textId="1456D37D" w:rsidR="00073997" w:rsidRPr="00441E02" w:rsidRDefault="00291062" w:rsidP="002C2D62">
            <w:pPr>
              <w:rPr>
                <w:b/>
                <w:i/>
                <w:iCs/>
                <w:color w:val="000000" w:themeColor="text1"/>
              </w:rPr>
            </w:pPr>
            <w:r w:rsidRPr="00441E02">
              <w:rPr>
                <w:b/>
              </w:rPr>
              <w:t>Will the project protect or increase high quality habitat for rare, threatened and/or endangered plant</w:t>
            </w:r>
            <w:r w:rsidR="0064106E" w:rsidRPr="00441E02">
              <w:rPr>
                <w:b/>
              </w:rPr>
              <w:t xml:space="preserve"> and/or animal species?</w:t>
            </w:r>
            <w:r w:rsidR="009A5253" w:rsidRPr="00441E02">
              <w:rPr>
                <w:b/>
              </w:rPr>
              <w:t xml:space="preserve"> (Maximum of 6 points)</w:t>
            </w:r>
            <w:r w:rsidR="00096319" w:rsidRPr="00441E02">
              <w:rPr>
                <w:b/>
              </w:rPr>
              <w:t xml:space="preserve"> </w:t>
            </w:r>
            <w:r w:rsidR="00096319" w:rsidRPr="00441E02">
              <w:rPr>
                <w:b/>
                <w:i/>
                <w:iCs/>
                <w:color w:val="000000" w:themeColor="text1"/>
              </w:rPr>
              <w:t>ORC 164.22 (A)(3)</w:t>
            </w:r>
          </w:p>
          <w:p w14:paraId="7F17FDAB" w14:textId="77777777" w:rsidR="004C5FF3" w:rsidRPr="00441E02" w:rsidRDefault="004C5FF3" w:rsidP="002C2D62">
            <w:pPr>
              <w:rPr>
                <w:b/>
              </w:rPr>
            </w:pPr>
          </w:p>
          <w:p w14:paraId="23D4D0E5" w14:textId="6C7DF699" w:rsidR="004C5FF3" w:rsidRPr="00441E02" w:rsidRDefault="004C5FF3" w:rsidP="004C5FF3">
            <w:r w:rsidRPr="00441E02">
              <w:t>Please provide supporting documentation that rare, threatened or endangered species are present in the project area.  Below is a link to a website that lists Ohio’s threatened or endangered species and their habitat description by County:</w:t>
            </w:r>
            <w:r w:rsidR="00552470" w:rsidRPr="00441E02">
              <w:t xml:space="preserve"> </w:t>
            </w:r>
          </w:p>
          <w:p w14:paraId="0C719F31" w14:textId="365E9C89" w:rsidR="004C5FF3" w:rsidRPr="00441E02" w:rsidRDefault="004C5FF3" w:rsidP="004C5FF3">
            <w:pPr>
              <w:rPr>
                <w:b/>
              </w:rPr>
            </w:pPr>
            <w:hyperlink r:id="rId43" w:history="1">
              <w:r w:rsidRPr="00441E02">
                <w:rPr>
                  <w:rStyle w:val="Hyperlink"/>
                </w:rPr>
                <w:t>https://www.fws.gov/midwest/endangered/lists/ohio-spp.html</w:t>
              </w:r>
            </w:hyperlink>
          </w:p>
        </w:tc>
        <w:tc>
          <w:tcPr>
            <w:tcW w:w="1530" w:type="dxa"/>
          </w:tcPr>
          <w:p w14:paraId="7DF4DB29" w14:textId="77777777" w:rsidR="00073997" w:rsidRPr="00441E02" w:rsidRDefault="00073997" w:rsidP="002C2D62">
            <w:pPr>
              <w:ind w:right="5026"/>
            </w:pPr>
          </w:p>
        </w:tc>
      </w:tr>
      <w:tr w:rsidR="00F45227" w:rsidRPr="00441E02" w14:paraId="09AB4541" w14:textId="77777777" w:rsidTr="002C2D62">
        <w:tc>
          <w:tcPr>
            <w:tcW w:w="900" w:type="dxa"/>
          </w:tcPr>
          <w:p w14:paraId="6DD897FB" w14:textId="5CE16997" w:rsidR="00F45227" w:rsidRPr="00441E02" w:rsidRDefault="00C068C6" w:rsidP="002C2D62">
            <w:pPr>
              <w:rPr>
                <w:b/>
              </w:rPr>
            </w:pPr>
            <w:r w:rsidRPr="00441E02">
              <w:rPr>
                <w:b/>
              </w:rPr>
              <w:t>1</w:t>
            </w:r>
            <w:r w:rsidR="007953AF" w:rsidRPr="00441E02">
              <w:rPr>
                <w:b/>
              </w:rPr>
              <w:t>5</w:t>
            </w:r>
          </w:p>
        </w:tc>
        <w:tc>
          <w:tcPr>
            <w:tcW w:w="1350" w:type="dxa"/>
          </w:tcPr>
          <w:p w14:paraId="294B79A9" w14:textId="77777777" w:rsidR="00F45227" w:rsidRPr="00441E02" w:rsidRDefault="00F45227" w:rsidP="002C2D62"/>
        </w:tc>
        <w:tc>
          <w:tcPr>
            <w:tcW w:w="6480" w:type="dxa"/>
          </w:tcPr>
          <w:p w14:paraId="4F871D70" w14:textId="2780BE01" w:rsidR="00F45227" w:rsidRPr="00441E02" w:rsidRDefault="00F45227" w:rsidP="009D625D">
            <w:pPr>
              <w:contextualSpacing/>
              <w:rPr>
                <w:b/>
                <w:i/>
                <w:iCs/>
                <w:color w:val="000000" w:themeColor="text1"/>
              </w:rPr>
            </w:pPr>
            <w:r w:rsidRPr="00441E02">
              <w:rPr>
                <w:b/>
              </w:rPr>
              <w:t>Will the project preserve or restore existing high-quality wetlands, including headwater streams?</w:t>
            </w:r>
            <w:r w:rsidR="009A5253" w:rsidRPr="00441E02">
              <w:rPr>
                <w:b/>
              </w:rPr>
              <w:t xml:space="preserve"> (Maximum of </w:t>
            </w:r>
            <w:r w:rsidR="00E772F8" w:rsidRPr="00441E02">
              <w:rPr>
                <w:b/>
              </w:rPr>
              <w:t>12 points, up to 6 points for high-quality wetland, up to 6 points for headwater stream)</w:t>
            </w:r>
            <w:r w:rsidR="00096319" w:rsidRPr="00441E02">
              <w:rPr>
                <w:b/>
              </w:rPr>
              <w:t xml:space="preserve"> </w:t>
            </w:r>
            <w:r w:rsidR="000B1B6A" w:rsidRPr="00441E02">
              <w:rPr>
                <w:b/>
                <w:i/>
                <w:iCs/>
                <w:color w:val="000000" w:themeColor="text1"/>
              </w:rPr>
              <w:t>ORC</w:t>
            </w:r>
            <w:r w:rsidR="000B1B6A" w:rsidRPr="00441E02">
              <w:rPr>
                <w:b/>
                <w:color w:val="000000" w:themeColor="text1"/>
              </w:rPr>
              <w:t xml:space="preserve"> </w:t>
            </w:r>
            <w:r w:rsidR="000B1B6A" w:rsidRPr="00441E02">
              <w:rPr>
                <w:b/>
                <w:i/>
                <w:iCs/>
                <w:color w:val="000000" w:themeColor="text1"/>
              </w:rPr>
              <w:t>164.22 (A)(6),</w:t>
            </w:r>
            <w:r w:rsidR="000B1B6A" w:rsidRPr="00441E02">
              <w:rPr>
                <w:b/>
                <w:color w:val="000000" w:themeColor="text1"/>
              </w:rPr>
              <w:t xml:space="preserve"> </w:t>
            </w:r>
            <w:r w:rsidR="00096319" w:rsidRPr="00441E02">
              <w:rPr>
                <w:b/>
                <w:i/>
                <w:iCs/>
                <w:color w:val="000000" w:themeColor="text1"/>
              </w:rPr>
              <w:t>ORC 164.22 (B)(</w:t>
            </w:r>
            <w:r w:rsidR="000B1B6A" w:rsidRPr="00441E02">
              <w:rPr>
                <w:b/>
                <w:i/>
                <w:iCs/>
                <w:color w:val="000000" w:themeColor="text1"/>
              </w:rPr>
              <w:t>5)</w:t>
            </w:r>
          </w:p>
          <w:p w14:paraId="0D8131C0" w14:textId="77777777" w:rsidR="00F45227" w:rsidRPr="00441E02" w:rsidRDefault="00F45227" w:rsidP="009D625D">
            <w:pPr>
              <w:contextualSpacing/>
            </w:pPr>
          </w:p>
          <w:p w14:paraId="305E40FB" w14:textId="0FF3B6FD" w:rsidR="00F45227" w:rsidRPr="00441E02" w:rsidRDefault="00F45227" w:rsidP="009D625D">
            <w:pPr>
              <w:contextualSpacing/>
            </w:pPr>
            <w:r w:rsidRPr="00441E02">
              <w:t xml:space="preserve">Wetlands are those areas that are inundated or saturated by surface or groundwater at a frequency and duration sufficient to support, and that under normal circumstances do support, a prevalence of vegetation typically adapted for life in saturated soil conditions. Wetlands generally include swamps, marshes, bogs and similar areas (40 CFR 230.3(t)). County Soil and Water </w:t>
            </w:r>
            <w:r w:rsidR="00254A72" w:rsidRPr="00441E02">
              <w:t xml:space="preserve">Conservation Offices </w:t>
            </w:r>
            <w:r w:rsidRPr="00441E02">
              <w:t xml:space="preserve">or the Natural Resources and Conservation Service (NRCS) can provide documentation. </w:t>
            </w:r>
          </w:p>
          <w:p w14:paraId="2AEFB9CC" w14:textId="77777777" w:rsidR="00F45227" w:rsidRPr="00441E02" w:rsidRDefault="00F45227" w:rsidP="002C2D62"/>
          <w:p w14:paraId="49B78E11" w14:textId="77777777" w:rsidR="00F45227" w:rsidRPr="00441E02" w:rsidRDefault="00F45227" w:rsidP="002C2D62">
            <w:r w:rsidRPr="00441E02">
              <w:t xml:space="preserve">A Headwater Stream is defined as a stream that has a watershed less than or equal to 20 square miles. </w:t>
            </w:r>
          </w:p>
          <w:p w14:paraId="21D1FC8B" w14:textId="77777777" w:rsidR="00F45227" w:rsidRPr="00441E02" w:rsidRDefault="00F45227" w:rsidP="002C2D62">
            <w:hyperlink r:id="rId44" w:history="1">
              <w:r w:rsidRPr="00441E02">
                <w:rPr>
                  <w:rStyle w:val="Hyperlink"/>
                </w:rPr>
                <w:t>http://www.epa.state.oh.us/dsw/wqs/headwaters/index.aspx</w:t>
              </w:r>
            </w:hyperlink>
          </w:p>
        </w:tc>
        <w:tc>
          <w:tcPr>
            <w:tcW w:w="1530" w:type="dxa"/>
          </w:tcPr>
          <w:p w14:paraId="0FD21639" w14:textId="77777777" w:rsidR="00F45227" w:rsidRPr="00441E02" w:rsidRDefault="00F45227" w:rsidP="002C2D62">
            <w:pPr>
              <w:ind w:right="5026"/>
            </w:pPr>
          </w:p>
        </w:tc>
      </w:tr>
      <w:tr w:rsidR="00F45227" w:rsidRPr="00441E02" w14:paraId="3A2CA8DC" w14:textId="77777777" w:rsidTr="002C2D62">
        <w:tc>
          <w:tcPr>
            <w:tcW w:w="900" w:type="dxa"/>
          </w:tcPr>
          <w:p w14:paraId="0A8C791A" w14:textId="6D367856" w:rsidR="00F45227" w:rsidRPr="00441E02" w:rsidRDefault="00C068C6" w:rsidP="002C2D62">
            <w:pPr>
              <w:rPr>
                <w:b/>
              </w:rPr>
            </w:pPr>
            <w:r w:rsidRPr="00441E02">
              <w:rPr>
                <w:b/>
              </w:rPr>
              <w:t>1</w:t>
            </w:r>
            <w:r w:rsidR="007953AF" w:rsidRPr="00441E02">
              <w:rPr>
                <w:b/>
              </w:rPr>
              <w:t>6</w:t>
            </w:r>
          </w:p>
        </w:tc>
        <w:tc>
          <w:tcPr>
            <w:tcW w:w="1350" w:type="dxa"/>
          </w:tcPr>
          <w:p w14:paraId="4A0E8D8C" w14:textId="77777777" w:rsidR="00F45227" w:rsidRPr="00441E02" w:rsidRDefault="00F45227" w:rsidP="002C2D62"/>
        </w:tc>
        <w:tc>
          <w:tcPr>
            <w:tcW w:w="6480" w:type="dxa"/>
          </w:tcPr>
          <w:p w14:paraId="11BD25B8" w14:textId="02204CB0" w:rsidR="00F45227" w:rsidRPr="00441E02" w:rsidRDefault="00F45227" w:rsidP="002C2D62">
            <w:pPr>
              <w:rPr>
                <w:b/>
              </w:rPr>
            </w:pPr>
            <w:r w:rsidRPr="00441E02">
              <w:rPr>
                <w:b/>
              </w:rPr>
              <w:t>Will the project preserve or restore stream functions or functioning floodplains</w:t>
            </w:r>
            <w:r w:rsidR="00717448" w:rsidRPr="00441E02">
              <w:rPr>
                <w:b/>
              </w:rPr>
              <w:t xml:space="preserve">? </w:t>
            </w:r>
            <w:r w:rsidR="00C8473C" w:rsidRPr="00441E02">
              <w:rPr>
                <w:b/>
              </w:rPr>
              <w:t xml:space="preserve">Please be specific. </w:t>
            </w:r>
            <w:r w:rsidR="0032335F" w:rsidRPr="00441E02">
              <w:rPr>
                <w:b/>
              </w:rPr>
              <w:t xml:space="preserve">What will be preserved or restored and how? </w:t>
            </w:r>
            <w:r w:rsidR="00717448" w:rsidRPr="00441E02">
              <w:rPr>
                <w:b/>
              </w:rPr>
              <w:t>(Maximum of 6 points</w:t>
            </w:r>
            <w:r w:rsidR="00717448" w:rsidRPr="00441E02">
              <w:rPr>
                <w:b/>
                <w:color w:val="000000" w:themeColor="text1"/>
              </w:rPr>
              <w:t>)</w:t>
            </w:r>
            <w:r w:rsidR="000B1B6A" w:rsidRPr="00441E02">
              <w:rPr>
                <w:b/>
                <w:color w:val="000000" w:themeColor="text1"/>
              </w:rPr>
              <w:t xml:space="preserve"> </w:t>
            </w:r>
            <w:r w:rsidR="000B1B6A" w:rsidRPr="00441E02">
              <w:rPr>
                <w:b/>
                <w:i/>
                <w:iCs/>
                <w:color w:val="000000" w:themeColor="text1"/>
              </w:rPr>
              <w:t>ORC 164.22(B)(4)</w:t>
            </w:r>
          </w:p>
          <w:p w14:paraId="1EC2E386" w14:textId="00DB589F" w:rsidR="00666F67" w:rsidRPr="00441E02" w:rsidRDefault="00F45227" w:rsidP="003E789E">
            <w:r w:rsidRPr="00441E02">
              <w:t xml:space="preserve"> </w:t>
            </w:r>
          </w:p>
        </w:tc>
        <w:tc>
          <w:tcPr>
            <w:tcW w:w="1530" w:type="dxa"/>
          </w:tcPr>
          <w:p w14:paraId="359F4527" w14:textId="77777777" w:rsidR="00F45227" w:rsidRPr="00441E02" w:rsidRDefault="00F45227" w:rsidP="002C2D62">
            <w:pPr>
              <w:ind w:right="5026"/>
            </w:pPr>
          </w:p>
        </w:tc>
      </w:tr>
      <w:tr w:rsidR="00C519CC" w:rsidRPr="00441E02" w14:paraId="062CA96B" w14:textId="77777777" w:rsidTr="002C2D62">
        <w:tc>
          <w:tcPr>
            <w:tcW w:w="900" w:type="dxa"/>
          </w:tcPr>
          <w:p w14:paraId="4F2C1EAB" w14:textId="4934BA81" w:rsidR="00C519CC" w:rsidRPr="00441E02" w:rsidRDefault="00C519CC" w:rsidP="002C2D62">
            <w:pPr>
              <w:rPr>
                <w:b/>
              </w:rPr>
            </w:pPr>
            <w:r w:rsidRPr="00441E02">
              <w:rPr>
                <w:b/>
              </w:rPr>
              <w:t>1</w:t>
            </w:r>
            <w:r w:rsidR="007953AF" w:rsidRPr="00441E02">
              <w:rPr>
                <w:b/>
              </w:rPr>
              <w:t>7</w:t>
            </w:r>
          </w:p>
        </w:tc>
        <w:tc>
          <w:tcPr>
            <w:tcW w:w="1350" w:type="dxa"/>
          </w:tcPr>
          <w:p w14:paraId="6AA16B0C" w14:textId="77777777" w:rsidR="00C519CC" w:rsidRPr="00441E02" w:rsidRDefault="00C519CC" w:rsidP="002C2D62"/>
        </w:tc>
        <w:tc>
          <w:tcPr>
            <w:tcW w:w="6480" w:type="dxa"/>
          </w:tcPr>
          <w:p w14:paraId="4A8254DD" w14:textId="38D16C29" w:rsidR="00C519CC" w:rsidRPr="00441E02" w:rsidRDefault="00796FFD" w:rsidP="002C2D62">
            <w:pPr>
              <w:rPr>
                <w:b/>
                <w:i/>
                <w:iCs/>
              </w:rPr>
            </w:pPr>
            <w:r w:rsidRPr="00441E02">
              <w:rPr>
                <w:b/>
              </w:rPr>
              <w:t>Will the project allow for proper management of areas where safe hunting</w:t>
            </w:r>
            <w:r w:rsidR="00D428CF" w:rsidRPr="00441E02">
              <w:rPr>
                <w:b/>
              </w:rPr>
              <w:t>, fishing</w:t>
            </w:r>
            <w:r w:rsidR="006E5F28" w:rsidRPr="00441E02">
              <w:rPr>
                <w:b/>
              </w:rPr>
              <w:t>,</w:t>
            </w:r>
            <w:r w:rsidRPr="00441E02">
              <w:rPr>
                <w:b/>
              </w:rPr>
              <w:t xml:space="preserve"> and trapping may take place in a manner that will preserve balance of natural ecosystems? (Maximum of 5 points</w:t>
            </w:r>
            <w:r w:rsidRPr="00441E02">
              <w:rPr>
                <w:b/>
                <w:color w:val="000000" w:themeColor="text1"/>
              </w:rPr>
              <w:t>)</w:t>
            </w:r>
            <w:r w:rsidR="000B1B6A" w:rsidRPr="00441E02">
              <w:rPr>
                <w:b/>
                <w:color w:val="000000" w:themeColor="text1"/>
              </w:rPr>
              <w:t xml:space="preserve"> </w:t>
            </w:r>
            <w:r w:rsidR="000B1B6A" w:rsidRPr="00441E02">
              <w:rPr>
                <w:b/>
                <w:i/>
                <w:iCs/>
                <w:color w:val="000000" w:themeColor="text1"/>
              </w:rPr>
              <w:t>ORC 164.22 (A)(8)</w:t>
            </w:r>
          </w:p>
          <w:p w14:paraId="344E1958" w14:textId="77777777" w:rsidR="00924BE9" w:rsidRPr="00441E02" w:rsidRDefault="00924BE9" w:rsidP="002C2D62"/>
          <w:p w14:paraId="52E537DC" w14:textId="41B95704" w:rsidR="00924BE9" w:rsidRPr="00441E02" w:rsidRDefault="00924BE9" w:rsidP="002C2D62">
            <w:r w:rsidRPr="00441E02">
              <w:t>If hunting will be allowed, please describe specific intentions. Do not just state that the property is open for hunting. Information can be found at:</w:t>
            </w:r>
          </w:p>
          <w:p w14:paraId="7E4C0AEB" w14:textId="77777777" w:rsidR="00EA512C" w:rsidRPr="00441E02" w:rsidRDefault="00EA512C" w:rsidP="002C2D62"/>
          <w:p w14:paraId="4D949EE6" w14:textId="21CC0CB4" w:rsidR="00192F8F" w:rsidRPr="00441E02" w:rsidRDefault="00FD199B" w:rsidP="002C2D62">
            <w:r w:rsidRPr="00441E02">
              <w:t xml:space="preserve"> </w:t>
            </w:r>
            <w:hyperlink r:id="rId45" w:history="1">
              <w:r w:rsidR="00B05AEB" w:rsidRPr="00441E02">
                <w:rPr>
                  <w:rStyle w:val="Hyperlink"/>
                </w:rPr>
                <w:t>https://ohiodnr.gov/wps/portal/gov/odnr-core/search/?search_query=hunting+and+trapping+regulations</w:t>
              </w:r>
            </w:hyperlink>
            <w:r w:rsidR="00B05AEB" w:rsidRPr="00441E02">
              <w:t xml:space="preserve"> </w:t>
            </w:r>
          </w:p>
        </w:tc>
        <w:tc>
          <w:tcPr>
            <w:tcW w:w="1530" w:type="dxa"/>
          </w:tcPr>
          <w:p w14:paraId="59A0BAD7" w14:textId="77777777" w:rsidR="00C519CC" w:rsidRPr="00441E02" w:rsidRDefault="00C519CC" w:rsidP="002C2D62">
            <w:pPr>
              <w:ind w:right="5026"/>
            </w:pPr>
          </w:p>
        </w:tc>
      </w:tr>
      <w:tr w:rsidR="00F45227" w:rsidRPr="00441E02" w14:paraId="6E6B0C68" w14:textId="77777777" w:rsidTr="002C2D62">
        <w:tc>
          <w:tcPr>
            <w:tcW w:w="900" w:type="dxa"/>
          </w:tcPr>
          <w:p w14:paraId="5E56C288" w14:textId="69CC31EA" w:rsidR="00F45227" w:rsidRPr="00441E02" w:rsidRDefault="00C068C6" w:rsidP="002C2D62">
            <w:pPr>
              <w:rPr>
                <w:b/>
              </w:rPr>
            </w:pPr>
            <w:r w:rsidRPr="00441E02">
              <w:rPr>
                <w:b/>
              </w:rPr>
              <w:t>1</w:t>
            </w:r>
            <w:r w:rsidR="007953AF" w:rsidRPr="00441E02">
              <w:rPr>
                <w:b/>
              </w:rPr>
              <w:t>8</w:t>
            </w:r>
          </w:p>
        </w:tc>
        <w:tc>
          <w:tcPr>
            <w:tcW w:w="1350" w:type="dxa"/>
          </w:tcPr>
          <w:p w14:paraId="4171C79A" w14:textId="77777777" w:rsidR="00F45227" w:rsidRPr="00441E02" w:rsidRDefault="00F45227" w:rsidP="002C2D62"/>
        </w:tc>
        <w:tc>
          <w:tcPr>
            <w:tcW w:w="6480" w:type="dxa"/>
          </w:tcPr>
          <w:p w14:paraId="450343E0" w14:textId="5143E303" w:rsidR="00F45227" w:rsidRPr="00441E02" w:rsidRDefault="00F45227" w:rsidP="002C2D62">
            <w:pPr>
              <w:rPr>
                <w:b/>
                <w:i/>
                <w:iCs/>
              </w:rPr>
            </w:pPr>
            <w:r w:rsidRPr="00441E02">
              <w:rPr>
                <w:b/>
              </w:rPr>
              <w:t>How will the project reduce or eliminate nonnative, invasive species of plants or animals?</w:t>
            </w:r>
            <w:r w:rsidR="00E84EAA" w:rsidRPr="00441E02">
              <w:rPr>
                <w:b/>
              </w:rPr>
              <w:t xml:space="preserve"> Include your plan for removal, maintenance, and long-term management.</w:t>
            </w:r>
            <w:r w:rsidR="008A1F72" w:rsidRPr="00441E02">
              <w:rPr>
                <w:b/>
              </w:rPr>
              <w:t xml:space="preserve"> (Maximum of 10 points)</w:t>
            </w:r>
            <w:r w:rsidR="000B1B6A" w:rsidRPr="00441E02">
              <w:rPr>
                <w:b/>
              </w:rPr>
              <w:t xml:space="preserve"> </w:t>
            </w:r>
            <w:r w:rsidR="000B1B6A" w:rsidRPr="00441E02">
              <w:rPr>
                <w:b/>
                <w:i/>
                <w:iCs/>
                <w:color w:val="000000" w:themeColor="text1"/>
              </w:rPr>
              <w:t>ORC 164.22 (A)(7)</w:t>
            </w:r>
          </w:p>
          <w:p w14:paraId="294FB58E" w14:textId="77777777" w:rsidR="00F45227" w:rsidRPr="00441E02" w:rsidRDefault="00F45227" w:rsidP="002C2D62">
            <w:pPr>
              <w:rPr>
                <w:b/>
              </w:rPr>
            </w:pPr>
          </w:p>
          <w:p w14:paraId="71F4BF81" w14:textId="2C3D3B47" w:rsidR="004A1EA0" w:rsidRPr="00441E02" w:rsidRDefault="00F45227" w:rsidP="002C2D62">
            <w:r w:rsidRPr="00441E02">
              <w:t xml:space="preserve">List the species that are on the site and that you propose to remove. Species must appear on ODNR Division of Wildlife – Wild Resources – Invasive Species List that can be found at: </w:t>
            </w:r>
            <w:hyperlink r:id="rId46" w:history="1">
              <w:r w:rsidR="0063553B" w:rsidRPr="00441E02">
                <w:rPr>
                  <w:rStyle w:val="Hyperlink"/>
                </w:rPr>
                <w:t>https://ohiodnr.gov/wps/portal/gov/odnr-core/search/?search_query=invasive+species</w:t>
              </w:r>
            </w:hyperlink>
            <w:r w:rsidR="0063553B" w:rsidRPr="00441E02">
              <w:t xml:space="preserve"> </w:t>
            </w:r>
          </w:p>
        </w:tc>
        <w:tc>
          <w:tcPr>
            <w:tcW w:w="1530" w:type="dxa"/>
          </w:tcPr>
          <w:p w14:paraId="5563BD89" w14:textId="77777777" w:rsidR="00F45227" w:rsidRPr="00441E02" w:rsidRDefault="00F45227" w:rsidP="002C2D62">
            <w:pPr>
              <w:ind w:right="5026"/>
            </w:pPr>
          </w:p>
        </w:tc>
      </w:tr>
      <w:tr w:rsidR="00F45227" w:rsidRPr="00441E02" w14:paraId="06B76C32" w14:textId="77777777" w:rsidTr="002C2D62">
        <w:tc>
          <w:tcPr>
            <w:tcW w:w="900" w:type="dxa"/>
          </w:tcPr>
          <w:p w14:paraId="1BC7D13E" w14:textId="7CBC045E" w:rsidR="00F45227" w:rsidRPr="00441E02" w:rsidRDefault="00C068C6" w:rsidP="002C2D62">
            <w:r w:rsidRPr="00441E02">
              <w:rPr>
                <w:b/>
              </w:rPr>
              <w:lastRenderedPageBreak/>
              <w:t>1</w:t>
            </w:r>
            <w:r w:rsidR="007953AF" w:rsidRPr="00441E02">
              <w:rPr>
                <w:b/>
              </w:rPr>
              <w:t>9</w:t>
            </w:r>
          </w:p>
        </w:tc>
        <w:tc>
          <w:tcPr>
            <w:tcW w:w="1350" w:type="dxa"/>
          </w:tcPr>
          <w:p w14:paraId="5BB2FAE2" w14:textId="77777777" w:rsidR="00F45227" w:rsidRPr="00441E02" w:rsidRDefault="00F45227" w:rsidP="002C2D62"/>
        </w:tc>
        <w:tc>
          <w:tcPr>
            <w:tcW w:w="6480" w:type="dxa"/>
          </w:tcPr>
          <w:p w14:paraId="141DC0B3" w14:textId="1F17A626" w:rsidR="00F45227" w:rsidRPr="00441E02" w:rsidRDefault="00F45227" w:rsidP="002C2D62">
            <w:pPr>
              <w:rPr>
                <w:b/>
                <w:i/>
                <w:iCs/>
                <w:color w:val="000000" w:themeColor="text1"/>
              </w:rPr>
            </w:pPr>
            <w:r w:rsidRPr="00441E02">
              <w:rPr>
                <w:b/>
              </w:rPr>
              <w:t>Will the project restore and/or preserve aquatic biological communities?</w:t>
            </w:r>
            <w:r w:rsidR="008A1F72" w:rsidRPr="00441E02">
              <w:rPr>
                <w:b/>
              </w:rPr>
              <w:t xml:space="preserve"> </w:t>
            </w:r>
            <w:r w:rsidR="003A3DE6" w:rsidRPr="00441E02">
              <w:rPr>
                <w:b/>
              </w:rPr>
              <w:t>(Maximum of 10 points</w:t>
            </w:r>
            <w:r w:rsidR="003A3DE6" w:rsidRPr="00441E02">
              <w:rPr>
                <w:b/>
                <w:color w:val="000000" w:themeColor="text1"/>
              </w:rPr>
              <w:t>)</w:t>
            </w:r>
            <w:r w:rsidR="000B1B6A" w:rsidRPr="00441E02">
              <w:rPr>
                <w:b/>
                <w:i/>
                <w:iCs/>
                <w:color w:val="000000" w:themeColor="text1"/>
              </w:rPr>
              <w:t xml:space="preserve"> ORC 164.22 (B)(6)</w:t>
            </w:r>
          </w:p>
          <w:p w14:paraId="694DD49F" w14:textId="77777777" w:rsidR="00E56B79" w:rsidRPr="00441E02" w:rsidRDefault="00E56B79" w:rsidP="002C2D62"/>
          <w:p w14:paraId="572863CB" w14:textId="69E2C947" w:rsidR="00F45227" w:rsidRPr="00441E02" w:rsidRDefault="00F45227" w:rsidP="00625120">
            <w:r w:rsidRPr="00441E02">
              <w:t xml:space="preserve">Describe how your project will accomplish this. </w:t>
            </w:r>
          </w:p>
        </w:tc>
        <w:tc>
          <w:tcPr>
            <w:tcW w:w="1530" w:type="dxa"/>
          </w:tcPr>
          <w:p w14:paraId="43895610" w14:textId="77777777" w:rsidR="00F45227" w:rsidRPr="00441E02" w:rsidRDefault="00F45227" w:rsidP="002C2D62">
            <w:pPr>
              <w:ind w:right="5026"/>
            </w:pPr>
          </w:p>
        </w:tc>
      </w:tr>
      <w:tr w:rsidR="00F45227" w:rsidRPr="00441E02" w14:paraId="17B1BC73" w14:textId="77777777" w:rsidTr="002C2D62">
        <w:tc>
          <w:tcPr>
            <w:tcW w:w="900" w:type="dxa"/>
          </w:tcPr>
          <w:p w14:paraId="45BE7F79" w14:textId="76E11160" w:rsidR="00F45227" w:rsidRPr="00441E02" w:rsidRDefault="007953AF" w:rsidP="002C2D62">
            <w:pPr>
              <w:rPr>
                <w:b/>
              </w:rPr>
            </w:pPr>
            <w:r w:rsidRPr="00441E02">
              <w:rPr>
                <w:b/>
              </w:rPr>
              <w:t>20</w:t>
            </w:r>
          </w:p>
        </w:tc>
        <w:tc>
          <w:tcPr>
            <w:tcW w:w="1350" w:type="dxa"/>
          </w:tcPr>
          <w:p w14:paraId="382D1F79" w14:textId="77777777" w:rsidR="00F45227" w:rsidRPr="00441E02" w:rsidRDefault="00F45227" w:rsidP="002C2D62"/>
        </w:tc>
        <w:tc>
          <w:tcPr>
            <w:tcW w:w="6480" w:type="dxa"/>
          </w:tcPr>
          <w:p w14:paraId="17AC1011" w14:textId="57A18DBF" w:rsidR="00F45227" w:rsidRPr="00441E02" w:rsidRDefault="00F45227" w:rsidP="002C2D62">
            <w:pPr>
              <w:rPr>
                <w:b/>
                <w:i/>
                <w:iCs/>
                <w:color w:val="000000" w:themeColor="text1"/>
              </w:rPr>
            </w:pPr>
            <w:r w:rsidRPr="00441E02">
              <w:rPr>
                <w:b/>
              </w:rPr>
              <w:t>Will the project protect Ohio’s natural heritage, high quality of a regionally threatened biological community, state NHI ranked rare species</w:t>
            </w:r>
            <w:r w:rsidR="006001D5" w:rsidRPr="00441E02">
              <w:rPr>
                <w:b/>
              </w:rPr>
              <w:t>,</w:t>
            </w:r>
            <w:r w:rsidRPr="00441E02">
              <w:rPr>
                <w:b/>
              </w:rPr>
              <w:t xml:space="preserve"> or a globally endangered species or biological community?</w:t>
            </w:r>
            <w:r w:rsidR="003A3DE6" w:rsidRPr="00441E02">
              <w:rPr>
                <w:b/>
              </w:rPr>
              <w:t xml:space="preserve"> (Maximum of 3 points</w:t>
            </w:r>
            <w:r w:rsidR="003A3DE6" w:rsidRPr="00441E02">
              <w:rPr>
                <w:b/>
                <w:color w:val="000000" w:themeColor="text1"/>
              </w:rPr>
              <w:t>)</w:t>
            </w:r>
            <w:r w:rsidR="00D03FD5" w:rsidRPr="00441E02">
              <w:rPr>
                <w:b/>
                <w:i/>
                <w:iCs/>
                <w:color w:val="000000" w:themeColor="text1"/>
              </w:rPr>
              <w:t xml:space="preserve"> ORC 164.22 (A)(6)</w:t>
            </w:r>
          </w:p>
          <w:p w14:paraId="3EF10769" w14:textId="77777777" w:rsidR="00F45227" w:rsidRPr="00441E02" w:rsidRDefault="00F45227" w:rsidP="002C2D62"/>
          <w:p w14:paraId="3FB61991" w14:textId="77777777" w:rsidR="00F45227" w:rsidRPr="00441E02" w:rsidRDefault="00F45227" w:rsidP="002C2D62">
            <w:r w:rsidRPr="00441E02">
              <w:t>Natural Heritage: Species, communities, and physical features present in Ohio at the time of the first European Settlement:</w:t>
            </w:r>
          </w:p>
          <w:p w14:paraId="47FFA206" w14:textId="00BF7734" w:rsidR="00CC339A" w:rsidRPr="00441E02" w:rsidRDefault="00CC339A" w:rsidP="00CC339A">
            <w:pPr>
              <w:tabs>
                <w:tab w:val="left" w:pos="6240"/>
              </w:tabs>
            </w:pPr>
            <w:hyperlink r:id="rId47" w:history="1">
              <w:r w:rsidRPr="00E41AB7">
                <w:rPr>
                  <w:rStyle w:val="Hyperlink"/>
                </w:rPr>
                <w:t>https://ohiodnr.gov/discover-and-learn/safety-conservation/about-ODNR/wildlife/state-listed-species</w:t>
              </w:r>
            </w:hyperlink>
            <w:r>
              <w:t xml:space="preserve"> </w:t>
            </w:r>
          </w:p>
        </w:tc>
        <w:tc>
          <w:tcPr>
            <w:tcW w:w="1530" w:type="dxa"/>
          </w:tcPr>
          <w:p w14:paraId="34F78B8F" w14:textId="77777777" w:rsidR="00F45227" w:rsidRPr="00441E02" w:rsidRDefault="00F45227" w:rsidP="002C2D62">
            <w:pPr>
              <w:ind w:right="5026"/>
            </w:pPr>
          </w:p>
        </w:tc>
      </w:tr>
    </w:tbl>
    <w:p w14:paraId="4D6382DD" w14:textId="35EB6E65" w:rsidR="00827740" w:rsidRPr="00441E02" w:rsidRDefault="00827740" w:rsidP="00827740">
      <w:pPr>
        <w:jc w:val="center"/>
        <w:rPr>
          <w:b/>
        </w:rPr>
      </w:pPr>
    </w:p>
    <w:p w14:paraId="23F6F60E" w14:textId="17299908" w:rsidR="00F45227" w:rsidRPr="00441E02" w:rsidRDefault="00F45227" w:rsidP="00F36E13">
      <w:pPr>
        <w:pStyle w:val="Heading2"/>
      </w:pPr>
      <w:bookmarkStart w:id="17" w:name="_Toc189647172"/>
      <w:r w:rsidRPr="00441E02">
        <w:t>Discretionary Points</w:t>
      </w:r>
      <w:r w:rsidR="00AF573B" w:rsidRPr="00441E02">
        <w:t xml:space="preserve"> and Bonus Points</w:t>
      </w:r>
      <w:bookmarkEnd w:id="17"/>
    </w:p>
    <w:tbl>
      <w:tblPr>
        <w:tblStyle w:val="TableGrid"/>
        <w:tblW w:w="10260" w:type="dxa"/>
        <w:tblInd w:w="-275" w:type="dxa"/>
        <w:tblLayout w:type="fixed"/>
        <w:tblLook w:val="04A0" w:firstRow="1" w:lastRow="0" w:firstColumn="1" w:lastColumn="0" w:noHBand="0" w:noVBand="1"/>
      </w:tblPr>
      <w:tblGrid>
        <w:gridCol w:w="900"/>
        <w:gridCol w:w="1350"/>
        <w:gridCol w:w="6480"/>
        <w:gridCol w:w="1530"/>
      </w:tblGrid>
      <w:tr w:rsidR="00B310C5" w:rsidRPr="00441E02" w14:paraId="42C81979" w14:textId="77777777" w:rsidTr="002C2D62">
        <w:tc>
          <w:tcPr>
            <w:tcW w:w="900" w:type="dxa"/>
          </w:tcPr>
          <w:p w14:paraId="3279A7CC" w14:textId="33CFE2D3" w:rsidR="00B310C5" w:rsidRPr="00441E02" w:rsidRDefault="002E6705" w:rsidP="002C2D62">
            <w:pPr>
              <w:jc w:val="center"/>
              <w:rPr>
                <w:b/>
              </w:rPr>
            </w:pPr>
            <w:r w:rsidRPr="00441E02">
              <w:rPr>
                <w:b/>
              </w:rPr>
              <w:t>2</w:t>
            </w:r>
            <w:r w:rsidR="007953AF" w:rsidRPr="00441E02">
              <w:rPr>
                <w:b/>
              </w:rPr>
              <w:t>1</w:t>
            </w:r>
          </w:p>
        </w:tc>
        <w:tc>
          <w:tcPr>
            <w:tcW w:w="1350" w:type="dxa"/>
          </w:tcPr>
          <w:p w14:paraId="00271441" w14:textId="77777777" w:rsidR="00B310C5" w:rsidRPr="00441E02" w:rsidRDefault="00B310C5" w:rsidP="002C2D62"/>
        </w:tc>
        <w:tc>
          <w:tcPr>
            <w:tcW w:w="6480" w:type="dxa"/>
          </w:tcPr>
          <w:p w14:paraId="7745143C" w14:textId="7155EE50" w:rsidR="00B310C5" w:rsidRPr="00441E02" w:rsidRDefault="004C576A" w:rsidP="002C2D62">
            <w:r w:rsidRPr="00441E02">
              <w:rPr>
                <w:b/>
              </w:rPr>
              <w:t xml:space="preserve">Provided opportunities for public participation beyond Township, Council, or Commissioner’s meetings </w:t>
            </w:r>
            <w:r w:rsidRPr="00441E02">
              <w:rPr>
                <w:bCs/>
                <w:i/>
                <w:iCs/>
              </w:rPr>
              <w:t>(Held special public meeting dedicated to the project, provided opportunity for social media input, etc. Must provide documentation.)</w:t>
            </w:r>
            <w:r w:rsidRPr="00441E02">
              <w:rPr>
                <w:b/>
              </w:rPr>
              <w:t xml:space="preserve"> (Maximum of 5 bonus points)</w:t>
            </w:r>
          </w:p>
        </w:tc>
        <w:tc>
          <w:tcPr>
            <w:tcW w:w="1530" w:type="dxa"/>
          </w:tcPr>
          <w:p w14:paraId="3026278D" w14:textId="77777777" w:rsidR="00B310C5" w:rsidRPr="00441E02" w:rsidRDefault="00B310C5" w:rsidP="002C2D62"/>
        </w:tc>
      </w:tr>
      <w:tr w:rsidR="00AF573B" w:rsidRPr="00441E02" w14:paraId="5F5EA4DE" w14:textId="77777777" w:rsidTr="002C2D62">
        <w:tc>
          <w:tcPr>
            <w:tcW w:w="900" w:type="dxa"/>
          </w:tcPr>
          <w:p w14:paraId="127F8F7E" w14:textId="5849B30B" w:rsidR="00AF573B" w:rsidRPr="00441E02" w:rsidRDefault="00AF573B" w:rsidP="002C2D62">
            <w:pPr>
              <w:jc w:val="center"/>
              <w:rPr>
                <w:b/>
              </w:rPr>
            </w:pPr>
            <w:r w:rsidRPr="00441E02">
              <w:rPr>
                <w:b/>
              </w:rPr>
              <w:t>2</w:t>
            </w:r>
            <w:r w:rsidR="007953AF" w:rsidRPr="00441E02">
              <w:rPr>
                <w:b/>
              </w:rPr>
              <w:t>2</w:t>
            </w:r>
          </w:p>
        </w:tc>
        <w:tc>
          <w:tcPr>
            <w:tcW w:w="1350" w:type="dxa"/>
          </w:tcPr>
          <w:p w14:paraId="42B08E2B" w14:textId="77777777" w:rsidR="00AF573B" w:rsidRPr="00441E02" w:rsidRDefault="00AF573B" w:rsidP="002C2D62"/>
        </w:tc>
        <w:tc>
          <w:tcPr>
            <w:tcW w:w="6480" w:type="dxa"/>
          </w:tcPr>
          <w:p w14:paraId="0A4AE6B5" w14:textId="2648DC13" w:rsidR="00AF573B" w:rsidRPr="00441E02" w:rsidRDefault="00160A24" w:rsidP="002C2D62">
            <w:pPr>
              <w:rPr>
                <w:b/>
              </w:rPr>
            </w:pPr>
            <w:r>
              <w:rPr>
                <w:b/>
              </w:rPr>
              <w:t>Submitted</w:t>
            </w:r>
            <w:r w:rsidR="004C576A">
              <w:rPr>
                <w:b/>
              </w:rPr>
              <w:t xml:space="preserve"> a Pre-Screening Application</w:t>
            </w:r>
            <w:r w:rsidR="004C576A" w:rsidRPr="00441E02">
              <w:rPr>
                <w:b/>
              </w:rPr>
              <w:t xml:space="preserve"> </w:t>
            </w:r>
            <w:r>
              <w:rPr>
                <w:b/>
              </w:rPr>
              <w:br/>
            </w:r>
            <w:r w:rsidR="004C576A" w:rsidRPr="00441E02">
              <w:rPr>
                <w:b/>
              </w:rPr>
              <w:t xml:space="preserve">(Maximum of </w:t>
            </w:r>
            <w:r w:rsidR="004C576A">
              <w:rPr>
                <w:b/>
              </w:rPr>
              <w:t>4</w:t>
            </w:r>
            <w:r w:rsidR="004C576A" w:rsidRPr="00441E02">
              <w:rPr>
                <w:b/>
              </w:rPr>
              <w:t xml:space="preserve"> bonus points)</w:t>
            </w:r>
          </w:p>
        </w:tc>
        <w:tc>
          <w:tcPr>
            <w:tcW w:w="1530" w:type="dxa"/>
          </w:tcPr>
          <w:p w14:paraId="7681747C" w14:textId="77777777" w:rsidR="00AF573B" w:rsidRPr="00441E02" w:rsidRDefault="00AF573B" w:rsidP="002C2D62"/>
        </w:tc>
      </w:tr>
      <w:tr w:rsidR="004546B0" w:rsidRPr="00441E02" w14:paraId="55B59AB4" w14:textId="77777777" w:rsidTr="002C2D62">
        <w:tc>
          <w:tcPr>
            <w:tcW w:w="900" w:type="dxa"/>
          </w:tcPr>
          <w:p w14:paraId="061D6A62" w14:textId="3F1900F9" w:rsidR="004546B0" w:rsidRPr="00441E02" w:rsidRDefault="004546B0" w:rsidP="002C2D62">
            <w:pPr>
              <w:jc w:val="center"/>
              <w:rPr>
                <w:b/>
              </w:rPr>
            </w:pPr>
            <w:r>
              <w:rPr>
                <w:b/>
              </w:rPr>
              <w:t>23</w:t>
            </w:r>
          </w:p>
        </w:tc>
        <w:tc>
          <w:tcPr>
            <w:tcW w:w="1350" w:type="dxa"/>
          </w:tcPr>
          <w:p w14:paraId="3186F304" w14:textId="77777777" w:rsidR="004546B0" w:rsidRPr="00441E02" w:rsidRDefault="004546B0" w:rsidP="002C2D62"/>
        </w:tc>
        <w:tc>
          <w:tcPr>
            <w:tcW w:w="6480" w:type="dxa"/>
          </w:tcPr>
          <w:p w14:paraId="2125A9E3" w14:textId="0A96AEA8" w:rsidR="004546B0" w:rsidRPr="00441E02" w:rsidRDefault="004C576A" w:rsidP="002C2D62">
            <w:pPr>
              <w:rPr>
                <w:b/>
              </w:rPr>
            </w:pPr>
            <w:r>
              <w:rPr>
                <w:b/>
              </w:rPr>
              <w:t>Attended Pre-screening Meeting</w:t>
            </w:r>
            <w:r w:rsidRPr="00441E02">
              <w:rPr>
                <w:b/>
              </w:rPr>
              <w:t xml:space="preserve"> </w:t>
            </w:r>
            <w:r>
              <w:rPr>
                <w:b/>
              </w:rPr>
              <w:br/>
            </w:r>
            <w:r w:rsidRPr="00441E02">
              <w:rPr>
                <w:b/>
              </w:rPr>
              <w:t>(Maximum of 5 bonus points)</w:t>
            </w:r>
          </w:p>
        </w:tc>
        <w:tc>
          <w:tcPr>
            <w:tcW w:w="1530" w:type="dxa"/>
          </w:tcPr>
          <w:p w14:paraId="3CF31D3E" w14:textId="77777777" w:rsidR="004546B0" w:rsidRPr="00441E02" w:rsidRDefault="004546B0" w:rsidP="002C2D62"/>
        </w:tc>
      </w:tr>
      <w:tr w:rsidR="004546B0" w:rsidRPr="00441E02" w14:paraId="40F9FF72" w14:textId="77777777" w:rsidTr="002C2D62">
        <w:tc>
          <w:tcPr>
            <w:tcW w:w="900" w:type="dxa"/>
          </w:tcPr>
          <w:p w14:paraId="289CAC8D" w14:textId="6CFDC4FD" w:rsidR="004546B0" w:rsidRPr="00441E02" w:rsidRDefault="004546B0" w:rsidP="002C2D62">
            <w:pPr>
              <w:jc w:val="center"/>
              <w:rPr>
                <w:b/>
              </w:rPr>
            </w:pPr>
            <w:r>
              <w:rPr>
                <w:b/>
              </w:rPr>
              <w:t>24</w:t>
            </w:r>
          </w:p>
        </w:tc>
        <w:tc>
          <w:tcPr>
            <w:tcW w:w="1350" w:type="dxa"/>
          </w:tcPr>
          <w:p w14:paraId="1D945F9D" w14:textId="77777777" w:rsidR="004546B0" w:rsidRPr="00441E02" w:rsidRDefault="004546B0" w:rsidP="002C2D62"/>
        </w:tc>
        <w:tc>
          <w:tcPr>
            <w:tcW w:w="6480" w:type="dxa"/>
          </w:tcPr>
          <w:p w14:paraId="2BA81D3E" w14:textId="77777777" w:rsidR="004C576A" w:rsidRPr="00441E02" w:rsidRDefault="004C576A" w:rsidP="004C576A">
            <w:pPr>
              <w:rPr>
                <w:b/>
              </w:rPr>
            </w:pPr>
            <w:r w:rsidRPr="00441E02">
              <w:rPr>
                <w:b/>
              </w:rPr>
              <w:t>Briefly indicate any additional project benefits or considerations you would like the committee to consider in evaluating your application. This is an opportunity for you to discuss specific aspects of your project that were not addressed in the Scoring Methodology. (Maximum of 25 points)</w:t>
            </w:r>
          </w:p>
          <w:p w14:paraId="6B76A74A" w14:textId="77777777" w:rsidR="004C576A" w:rsidRPr="00441E02" w:rsidRDefault="004C576A" w:rsidP="004C576A">
            <w:pPr>
              <w:rPr>
                <w:b/>
              </w:rPr>
            </w:pPr>
          </w:p>
          <w:p w14:paraId="6024BAF6" w14:textId="41FCC4EF" w:rsidR="004546B0" w:rsidRPr="00441E02" w:rsidRDefault="004C576A" w:rsidP="004C576A">
            <w:pPr>
              <w:rPr>
                <w:b/>
              </w:rPr>
            </w:pPr>
            <w:r w:rsidRPr="00441E02">
              <w:t>Please provide documentation necessary to demonstrate additional benefits.</w:t>
            </w:r>
          </w:p>
        </w:tc>
        <w:tc>
          <w:tcPr>
            <w:tcW w:w="1530" w:type="dxa"/>
          </w:tcPr>
          <w:p w14:paraId="7C2560A8" w14:textId="77777777" w:rsidR="004546B0" w:rsidRPr="00441E02" w:rsidRDefault="004546B0" w:rsidP="002C2D62"/>
        </w:tc>
      </w:tr>
    </w:tbl>
    <w:p w14:paraId="28E10DF4" w14:textId="099C58C4" w:rsidR="0093365E" w:rsidRPr="00441E02" w:rsidRDefault="00443BE2" w:rsidP="00827740">
      <w:pPr>
        <w:jc w:val="center"/>
        <w:rPr>
          <w:b/>
          <w:color w:val="833C0B" w:themeColor="accent2" w:themeShade="80"/>
        </w:rPr>
      </w:pPr>
      <w:r w:rsidRPr="00441E02">
        <w:rPr>
          <w:b/>
          <w:noProof/>
          <w:color w:val="833C0B" w:themeColor="accent2" w:themeShade="80"/>
        </w:rPr>
        <mc:AlternateContent>
          <mc:Choice Requires="wps">
            <w:drawing>
              <wp:anchor distT="0" distB="0" distL="114300" distR="114300" simplePos="0" relativeHeight="251662361" behindDoc="0" locked="0" layoutInCell="1" allowOverlap="1" wp14:anchorId="4E060F8C" wp14:editId="5A9F7AAD">
                <wp:simplePos x="0" y="0"/>
                <wp:positionH relativeFrom="column">
                  <wp:posOffset>-200025</wp:posOffset>
                </wp:positionH>
                <wp:positionV relativeFrom="paragraph">
                  <wp:posOffset>153670</wp:posOffset>
                </wp:positionV>
                <wp:extent cx="6469380" cy="1009650"/>
                <wp:effectExtent l="0" t="0" r="7620" b="0"/>
                <wp:wrapNone/>
                <wp:docPr id="30" name="Text Box 30"/>
                <wp:cNvGraphicFramePr/>
                <a:graphic xmlns:a="http://schemas.openxmlformats.org/drawingml/2006/main">
                  <a:graphicData uri="http://schemas.microsoft.com/office/word/2010/wordprocessingShape">
                    <wps:wsp>
                      <wps:cNvSpPr txBox="1"/>
                      <wps:spPr>
                        <a:xfrm>
                          <a:off x="0" y="0"/>
                          <a:ext cx="6469380" cy="1009650"/>
                        </a:xfrm>
                        <a:prstGeom prst="rect">
                          <a:avLst/>
                        </a:prstGeom>
                        <a:solidFill>
                          <a:schemeClr val="lt1"/>
                        </a:solidFill>
                        <a:ln w="6350">
                          <a:noFill/>
                        </a:ln>
                      </wps:spPr>
                      <wps:txbx>
                        <w:txbxContent>
                          <w:p w14:paraId="556FDF3C" w14:textId="044E36A9" w:rsidR="00443BE2" w:rsidRPr="00F42667" w:rsidRDefault="00443BE2" w:rsidP="00443BE2">
                            <w:pPr>
                              <w:rPr>
                                <w:rFonts w:cstheme="minorHAnsi"/>
                                <w:b/>
                                <w:color w:val="538135" w:themeColor="accent6" w:themeShade="BF"/>
                              </w:rPr>
                            </w:pPr>
                            <w:r w:rsidRPr="00B26673">
                              <w:rPr>
                                <w:b/>
                                <w:color w:val="FF0000"/>
                                <w:sz w:val="28"/>
                                <w:szCs w:val="28"/>
                              </w:rPr>
                              <w:t>Maximum of 1</w:t>
                            </w:r>
                            <w:r w:rsidR="00160A24">
                              <w:rPr>
                                <w:b/>
                                <w:color w:val="FF0000"/>
                                <w:sz w:val="28"/>
                                <w:szCs w:val="28"/>
                              </w:rPr>
                              <w:t>90</w:t>
                            </w:r>
                            <w:r w:rsidRPr="00B26673">
                              <w:rPr>
                                <w:b/>
                                <w:color w:val="FF0000"/>
                                <w:sz w:val="28"/>
                                <w:szCs w:val="28"/>
                              </w:rPr>
                              <w:t xml:space="preserve"> points possible. Projects must receive a minimum </w:t>
                            </w:r>
                            <w:r>
                              <w:rPr>
                                <w:b/>
                                <w:color w:val="FF0000"/>
                                <w:sz w:val="28"/>
                                <w:szCs w:val="28"/>
                              </w:rPr>
                              <w:t xml:space="preserve">average </w:t>
                            </w:r>
                            <w:r w:rsidRPr="00B26673">
                              <w:rPr>
                                <w:b/>
                                <w:color w:val="FF0000"/>
                                <w:sz w:val="28"/>
                                <w:szCs w:val="28"/>
                              </w:rPr>
                              <w:t xml:space="preserve">score of </w:t>
                            </w:r>
                            <w:r>
                              <w:rPr>
                                <w:b/>
                                <w:color w:val="FF0000"/>
                                <w:sz w:val="28"/>
                                <w:szCs w:val="28"/>
                              </w:rPr>
                              <w:t>7</w:t>
                            </w:r>
                            <w:r w:rsidR="007C561D">
                              <w:rPr>
                                <w:b/>
                                <w:color w:val="FF0000"/>
                                <w:sz w:val="28"/>
                                <w:szCs w:val="28"/>
                              </w:rPr>
                              <w:t>6</w:t>
                            </w:r>
                            <w:r w:rsidRPr="00B26673">
                              <w:rPr>
                                <w:b/>
                                <w:color w:val="FF0000"/>
                                <w:sz w:val="28"/>
                                <w:szCs w:val="28"/>
                              </w:rPr>
                              <w:t xml:space="preserve"> (40%) points. </w:t>
                            </w:r>
                            <w:r w:rsidRPr="00F42667">
                              <w:rPr>
                                <w:i/>
                                <w:color w:val="538135" w:themeColor="accent6" w:themeShade="BF"/>
                                <w:sz w:val="28"/>
                                <w:szCs w:val="28"/>
                              </w:rPr>
                              <w:t>(</w:t>
                            </w:r>
                            <w:r w:rsidRPr="003B6841">
                              <w:rPr>
                                <w:i/>
                                <w:color w:val="538135" w:themeColor="accent6" w:themeShade="BF"/>
                                <w:sz w:val="28"/>
                                <w:szCs w:val="28"/>
                              </w:rPr>
                              <w:t xml:space="preserve">Projects not meeting the minimum average score can still be considered for funding </w:t>
                            </w:r>
                            <w:r w:rsidR="00676307" w:rsidRPr="003B6841">
                              <w:rPr>
                                <w:i/>
                                <w:color w:val="538135" w:themeColor="accent6" w:themeShade="BF"/>
                                <w:sz w:val="28"/>
                                <w:szCs w:val="28"/>
                              </w:rPr>
                              <w:t>contingent upon</w:t>
                            </w:r>
                            <w:r w:rsidRPr="003B6841">
                              <w:rPr>
                                <w:i/>
                                <w:color w:val="538135" w:themeColor="accent6" w:themeShade="BF"/>
                                <w:sz w:val="28"/>
                                <w:szCs w:val="28"/>
                              </w:rPr>
                              <w:t xml:space="preserve"> a 2/3 affirmative vote of the NRAC</w:t>
                            </w:r>
                            <w:r w:rsidR="00DE08F1" w:rsidRPr="003B6841">
                              <w:rPr>
                                <w:i/>
                                <w:color w:val="538135" w:themeColor="accent6" w:themeShade="BF"/>
                                <w:sz w:val="28"/>
                                <w:szCs w:val="28"/>
                              </w:rPr>
                              <w:t xml:space="preserve"> and funding availability</w:t>
                            </w:r>
                            <w:r w:rsidRPr="003B6841">
                              <w:rPr>
                                <w:i/>
                                <w:color w:val="538135" w:themeColor="accent6" w:themeShade="BF"/>
                                <w:sz w:val="28"/>
                                <w:szCs w:val="28"/>
                              </w:rPr>
                              <w:t>.)</w:t>
                            </w:r>
                            <w:r w:rsidRPr="00F42667">
                              <w:rPr>
                                <w:i/>
                                <w:color w:val="538135" w:themeColor="accent6" w:themeShade="BF"/>
                                <w:sz w:val="28"/>
                                <w:szCs w:val="28"/>
                              </w:rPr>
                              <w:t xml:space="preserve"> </w:t>
                            </w:r>
                          </w:p>
                          <w:p w14:paraId="606DBE2D" w14:textId="77777777" w:rsidR="00443BE2" w:rsidRDefault="00443B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0F8C" id="Text Box 30" o:spid="_x0000_s1042" type="#_x0000_t202" style="position:absolute;left:0;text-align:left;margin-left:-15.75pt;margin-top:12.1pt;width:509.4pt;height:79.5pt;z-index:251662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uMQIAAF0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" fillcolor="white [3201]" stroked="f" strokeweight=".5pt">
                <v:textbox>
                  <w:txbxContent>
                    <w:p w14:paraId="556FDF3C" w14:textId="044E36A9" w:rsidR="00443BE2" w:rsidRPr="00F42667" w:rsidRDefault="00443BE2" w:rsidP="00443BE2">
                      <w:pPr>
                        <w:rPr>
                          <w:rFonts w:cstheme="minorHAnsi"/>
                          <w:b/>
                          <w:color w:val="538135" w:themeColor="accent6" w:themeShade="BF"/>
                        </w:rPr>
                      </w:pPr>
                      <w:r w:rsidRPr="00B26673">
                        <w:rPr>
                          <w:b/>
                          <w:color w:val="FF0000"/>
                          <w:sz w:val="28"/>
                          <w:szCs w:val="28"/>
                        </w:rPr>
                        <w:t>Maximum of 1</w:t>
                      </w:r>
                      <w:r w:rsidR="00160A24">
                        <w:rPr>
                          <w:b/>
                          <w:color w:val="FF0000"/>
                          <w:sz w:val="28"/>
                          <w:szCs w:val="28"/>
                        </w:rPr>
                        <w:t>90</w:t>
                      </w:r>
                      <w:r w:rsidRPr="00B26673">
                        <w:rPr>
                          <w:b/>
                          <w:color w:val="FF0000"/>
                          <w:sz w:val="28"/>
                          <w:szCs w:val="28"/>
                        </w:rPr>
                        <w:t xml:space="preserve"> points possible. Projects must receive a minimum </w:t>
                      </w:r>
                      <w:r>
                        <w:rPr>
                          <w:b/>
                          <w:color w:val="FF0000"/>
                          <w:sz w:val="28"/>
                          <w:szCs w:val="28"/>
                        </w:rPr>
                        <w:t xml:space="preserve">average </w:t>
                      </w:r>
                      <w:r w:rsidRPr="00B26673">
                        <w:rPr>
                          <w:b/>
                          <w:color w:val="FF0000"/>
                          <w:sz w:val="28"/>
                          <w:szCs w:val="28"/>
                        </w:rPr>
                        <w:t xml:space="preserve">score of </w:t>
                      </w:r>
                      <w:r>
                        <w:rPr>
                          <w:b/>
                          <w:color w:val="FF0000"/>
                          <w:sz w:val="28"/>
                          <w:szCs w:val="28"/>
                        </w:rPr>
                        <w:t>7</w:t>
                      </w:r>
                      <w:r w:rsidR="007C561D">
                        <w:rPr>
                          <w:b/>
                          <w:color w:val="FF0000"/>
                          <w:sz w:val="28"/>
                          <w:szCs w:val="28"/>
                        </w:rPr>
                        <w:t>6</w:t>
                      </w:r>
                      <w:r w:rsidRPr="00B26673">
                        <w:rPr>
                          <w:b/>
                          <w:color w:val="FF0000"/>
                          <w:sz w:val="28"/>
                          <w:szCs w:val="28"/>
                        </w:rPr>
                        <w:t xml:space="preserve"> (40%) points. </w:t>
                      </w:r>
                      <w:r w:rsidRPr="00F42667">
                        <w:rPr>
                          <w:i/>
                          <w:color w:val="538135" w:themeColor="accent6" w:themeShade="BF"/>
                          <w:sz w:val="28"/>
                          <w:szCs w:val="28"/>
                        </w:rPr>
                        <w:t>(</w:t>
                      </w:r>
                      <w:r w:rsidRPr="003B6841">
                        <w:rPr>
                          <w:i/>
                          <w:color w:val="538135" w:themeColor="accent6" w:themeShade="BF"/>
                          <w:sz w:val="28"/>
                          <w:szCs w:val="28"/>
                        </w:rPr>
                        <w:t xml:space="preserve">Projects not meeting the minimum average score can still be considered for funding </w:t>
                      </w:r>
                      <w:r w:rsidR="00676307" w:rsidRPr="003B6841">
                        <w:rPr>
                          <w:i/>
                          <w:color w:val="538135" w:themeColor="accent6" w:themeShade="BF"/>
                          <w:sz w:val="28"/>
                          <w:szCs w:val="28"/>
                        </w:rPr>
                        <w:t>contingent upon</w:t>
                      </w:r>
                      <w:r w:rsidRPr="003B6841">
                        <w:rPr>
                          <w:i/>
                          <w:color w:val="538135" w:themeColor="accent6" w:themeShade="BF"/>
                          <w:sz w:val="28"/>
                          <w:szCs w:val="28"/>
                        </w:rPr>
                        <w:t xml:space="preserve"> a 2/3 affirmative vote of the NRAC</w:t>
                      </w:r>
                      <w:r w:rsidR="00DE08F1" w:rsidRPr="003B6841">
                        <w:rPr>
                          <w:i/>
                          <w:color w:val="538135" w:themeColor="accent6" w:themeShade="BF"/>
                          <w:sz w:val="28"/>
                          <w:szCs w:val="28"/>
                        </w:rPr>
                        <w:t xml:space="preserve"> and funding availability</w:t>
                      </w:r>
                      <w:r w:rsidRPr="003B6841">
                        <w:rPr>
                          <w:i/>
                          <w:color w:val="538135" w:themeColor="accent6" w:themeShade="BF"/>
                          <w:sz w:val="28"/>
                          <w:szCs w:val="28"/>
                        </w:rPr>
                        <w:t>.)</w:t>
                      </w:r>
                      <w:r w:rsidRPr="00F42667">
                        <w:rPr>
                          <w:i/>
                          <w:color w:val="538135" w:themeColor="accent6" w:themeShade="BF"/>
                          <w:sz w:val="28"/>
                          <w:szCs w:val="28"/>
                        </w:rPr>
                        <w:t xml:space="preserve"> </w:t>
                      </w:r>
                    </w:p>
                    <w:p w14:paraId="606DBE2D" w14:textId="77777777" w:rsidR="00443BE2" w:rsidRDefault="00443BE2"/>
                  </w:txbxContent>
                </v:textbox>
              </v:shape>
            </w:pict>
          </mc:Fallback>
        </mc:AlternateContent>
      </w:r>
    </w:p>
    <w:p w14:paraId="5D6C31B8" w14:textId="410B7673" w:rsidR="00123473" w:rsidRPr="00441E02" w:rsidRDefault="00123473" w:rsidP="00827740">
      <w:pPr>
        <w:jc w:val="center"/>
        <w:rPr>
          <w:b/>
          <w:color w:val="833C0B" w:themeColor="accent2" w:themeShade="80"/>
        </w:rPr>
      </w:pPr>
    </w:p>
    <w:sectPr w:rsidR="00123473" w:rsidRPr="00441E02" w:rsidSect="00AC1212">
      <w:pgSz w:w="12240" w:h="15840"/>
      <w:pgMar w:top="1296" w:right="1440" w:bottom="1440" w:left="1440" w:header="720" w:footer="720" w:gutter="0"/>
      <w:pgBorders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F9C9" w14:textId="77777777" w:rsidR="0031085D" w:rsidRDefault="0031085D" w:rsidP="001C3BCE">
      <w:pPr>
        <w:spacing w:after="0" w:line="240" w:lineRule="auto"/>
      </w:pPr>
      <w:r>
        <w:separator/>
      </w:r>
    </w:p>
  </w:endnote>
  <w:endnote w:type="continuationSeparator" w:id="0">
    <w:p w14:paraId="0497F7FF" w14:textId="77777777" w:rsidR="0031085D" w:rsidRDefault="0031085D" w:rsidP="001C3BCE">
      <w:pPr>
        <w:spacing w:after="0" w:line="240" w:lineRule="auto"/>
      </w:pPr>
      <w:r>
        <w:continuationSeparator/>
      </w:r>
    </w:p>
  </w:endnote>
  <w:endnote w:type="continuationNotice" w:id="1">
    <w:p w14:paraId="1F5D0DB4" w14:textId="77777777" w:rsidR="0031085D" w:rsidRDefault="00310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cademy Engraved LET">
    <w:altName w:val="Colonna MT"/>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1733" w14:textId="1B42A4A0" w:rsidR="00E25C01" w:rsidRDefault="00E25C01" w:rsidP="008F01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AF2C" w14:textId="19712A49" w:rsidR="00E25C01" w:rsidRDefault="00E25C01" w:rsidP="00D05C85">
    <w:pPr>
      <w:pStyle w:val="Footer"/>
      <w:jc w:val="center"/>
    </w:pPr>
    <w:r>
      <w:t>Page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F019" w14:textId="7B90EE38" w:rsidR="00E25C01" w:rsidRDefault="00E25C01" w:rsidP="008F0140">
    <w:pPr>
      <w:pStyle w:val="Footer"/>
      <w:jc w:val="center"/>
    </w:pPr>
    <w: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768758"/>
      <w:docPartObj>
        <w:docPartGallery w:val="Page Numbers (Bottom of Page)"/>
        <w:docPartUnique/>
      </w:docPartObj>
    </w:sdtPr>
    <w:sdtEndPr>
      <w:rPr>
        <w:color w:val="7F7F7F" w:themeColor="background1" w:themeShade="7F"/>
        <w:spacing w:val="60"/>
      </w:rPr>
    </w:sdtEndPr>
    <w:sdtContent>
      <w:p w14:paraId="48F72E1A" w14:textId="2ADFAA4C" w:rsidR="007D77C2" w:rsidRDefault="007D77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89EBB53" w14:textId="45F7A80F" w:rsidR="00E25C01" w:rsidRDefault="00E2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D619" w14:textId="77777777" w:rsidR="0031085D" w:rsidRDefault="0031085D" w:rsidP="001C3BCE">
      <w:pPr>
        <w:spacing w:after="0" w:line="240" w:lineRule="auto"/>
      </w:pPr>
      <w:r>
        <w:separator/>
      </w:r>
    </w:p>
  </w:footnote>
  <w:footnote w:type="continuationSeparator" w:id="0">
    <w:p w14:paraId="1D877075" w14:textId="77777777" w:rsidR="0031085D" w:rsidRDefault="0031085D" w:rsidP="001C3BCE">
      <w:pPr>
        <w:spacing w:after="0" w:line="240" w:lineRule="auto"/>
      </w:pPr>
      <w:r>
        <w:continuationSeparator/>
      </w:r>
    </w:p>
  </w:footnote>
  <w:footnote w:type="continuationNotice" w:id="1">
    <w:p w14:paraId="2F8C4722" w14:textId="77777777" w:rsidR="0031085D" w:rsidRDefault="003108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2204" w14:textId="2BCB5B63" w:rsidR="00E25C01" w:rsidRDefault="00E25C01" w:rsidP="00A40016">
    <w:pPr>
      <w:pStyle w:val="Header"/>
      <w:tabs>
        <w:tab w:val="clear" w:pos="4680"/>
        <w:tab w:val="clear" w:pos="9360"/>
        <w:tab w:val="left" w:pos="80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86B"/>
    <w:multiLevelType w:val="hybridMultilevel"/>
    <w:tmpl w:val="C734C8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1A4BDC8">
      <w:start w:val="5"/>
      <w:numFmt w:val="bullet"/>
      <w:lvlText w:val=""/>
      <w:lvlJc w:val="left"/>
      <w:pPr>
        <w:ind w:left="2340" w:hanging="360"/>
      </w:pPr>
      <w:rPr>
        <w:rFonts w:ascii="Wingdings" w:eastAsiaTheme="minorHAnsi" w:hAnsi="Wingdings" w:cstheme="minorHAnsi" w:hint="default"/>
      </w:rPr>
    </w:lvl>
    <w:lvl w:ilvl="3" w:tplc="24E253C6">
      <w:start w:val="1"/>
      <w:numFmt w:val="decimal"/>
      <w:lvlText w:val="%4.)"/>
      <w:lvlJc w:val="left"/>
      <w:pPr>
        <w:ind w:left="2880" w:hanging="360"/>
      </w:pPr>
      <w:rPr>
        <w:rFonts w:hint="default"/>
      </w:rPr>
    </w:lvl>
    <w:lvl w:ilvl="4" w:tplc="11AC76C8">
      <w:start w:val="1"/>
      <w:numFmt w:val="decimal"/>
      <w:lvlText w:val="%5."/>
      <w:lvlJc w:val="left"/>
      <w:pPr>
        <w:ind w:left="3600" w:hanging="360"/>
      </w:pPr>
      <w:rPr>
        <w:rFonts w:hint="default"/>
      </w:rPr>
    </w:lvl>
    <w:lvl w:ilvl="5" w:tplc="38CE8EAE">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28BE"/>
    <w:multiLevelType w:val="hybridMultilevel"/>
    <w:tmpl w:val="6150C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3CF2"/>
    <w:multiLevelType w:val="hybridMultilevel"/>
    <w:tmpl w:val="882C89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34CCD"/>
    <w:multiLevelType w:val="hybridMultilevel"/>
    <w:tmpl w:val="2B302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C4560"/>
    <w:multiLevelType w:val="hybridMultilevel"/>
    <w:tmpl w:val="6054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84019"/>
    <w:multiLevelType w:val="hybridMultilevel"/>
    <w:tmpl w:val="A142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E0992"/>
    <w:multiLevelType w:val="hybridMultilevel"/>
    <w:tmpl w:val="A0185FF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25BE3377"/>
    <w:multiLevelType w:val="hybridMultilevel"/>
    <w:tmpl w:val="3028BA74"/>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8" w15:restartNumberingAfterBreak="0">
    <w:nsid w:val="2EA05CA4"/>
    <w:multiLevelType w:val="hybridMultilevel"/>
    <w:tmpl w:val="6CD80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835EC"/>
    <w:multiLevelType w:val="hybridMultilevel"/>
    <w:tmpl w:val="CF020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1B3987"/>
    <w:multiLevelType w:val="hybridMultilevel"/>
    <w:tmpl w:val="6E3C7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033C5"/>
    <w:multiLevelType w:val="hybridMultilevel"/>
    <w:tmpl w:val="B0B22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70449"/>
    <w:multiLevelType w:val="hybridMultilevel"/>
    <w:tmpl w:val="29E49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B16CC"/>
    <w:multiLevelType w:val="hybridMultilevel"/>
    <w:tmpl w:val="B0F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F6D12"/>
    <w:multiLevelType w:val="hybridMultilevel"/>
    <w:tmpl w:val="94CAA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9D089F"/>
    <w:multiLevelType w:val="hybridMultilevel"/>
    <w:tmpl w:val="B49C6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0836980">
    <w:abstractNumId w:val="2"/>
  </w:num>
  <w:num w:numId="2" w16cid:durableId="1444807352">
    <w:abstractNumId w:val="0"/>
  </w:num>
  <w:num w:numId="3" w16cid:durableId="1182477995">
    <w:abstractNumId w:val="1"/>
  </w:num>
  <w:num w:numId="4" w16cid:durableId="301543075">
    <w:abstractNumId w:val="11"/>
  </w:num>
  <w:num w:numId="5" w16cid:durableId="501743653">
    <w:abstractNumId w:val="8"/>
  </w:num>
  <w:num w:numId="6" w16cid:durableId="785663488">
    <w:abstractNumId w:val="6"/>
  </w:num>
  <w:num w:numId="7" w16cid:durableId="458955083">
    <w:abstractNumId w:val="9"/>
  </w:num>
  <w:num w:numId="8" w16cid:durableId="2022315753">
    <w:abstractNumId w:val="14"/>
  </w:num>
  <w:num w:numId="9" w16cid:durableId="399987667">
    <w:abstractNumId w:val="7"/>
  </w:num>
  <w:num w:numId="10" w16cid:durableId="1009714374">
    <w:abstractNumId w:val="3"/>
  </w:num>
  <w:num w:numId="11" w16cid:durableId="1822623495">
    <w:abstractNumId w:val="15"/>
  </w:num>
  <w:num w:numId="12" w16cid:durableId="201020058">
    <w:abstractNumId w:val="13"/>
  </w:num>
  <w:num w:numId="13" w16cid:durableId="1808623710">
    <w:abstractNumId w:val="10"/>
  </w:num>
  <w:num w:numId="14" w16cid:durableId="1576863232">
    <w:abstractNumId w:val="5"/>
  </w:num>
  <w:num w:numId="15" w16cid:durableId="1754080892">
    <w:abstractNumId w:val="4"/>
  </w:num>
  <w:num w:numId="16" w16cid:durableId="45791333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9F"/>
    <w:rsid w:val="00000BAA"/>
    <w:rsid w:val="00004100"/>
    <w:rsid w:val="00006C74"/>
    <w:rsid w:val="00007AE6"/>
    <w:rsid w:val="00012197"/>
    <w:rsid w:val="00012ADF"/>
    <w:rsid w:val="0001320F"/>
    <w:rsid w:val="0001344E"/>
    <w:rsid w:val="00013A91"/>
    <w:rsid w:val="00013BD7"/>
    <w:rsid w:val="000144CC"/>
    <w:rsid w:val="00014526"/>
    <w:rsid w:val="00014E60"/>
    <w:rsid w:val="00014EDB"/>
    <w:rsid w:val="00015F59"/>
    <w:rsid w:val="00016825"/>
    <w:rsid w:val="0001785A"/>
    <w:rsid w:val="00017EC1"/>
    <w:rsid w:val="00020E0A"/>
    <w:rsid w:val="00022265"/>
    <w:rsid w:val="00022E8D"/>
    <w:rsid w:val="00023456"/>
    <w:rsid w:val="00023984"/>
    <w:rsid w:val="0002452E"/>
    <w:rsid w:val="00024965"/>
    <w:rsid w:val="0002732D"/>
    <w:rsid w:val="0002742B"/>
    <w:rsid w:val="000279A5"/>
    <w:rsid w:val="000279B4"/>
    <w:rsid w:val="0003293E"/>
    <w:rsid w:val="00032D83"/>
    <w:rsid w:val="00033AD7"/>
    <w:rsid w:val="00035960"/>
    <w:rsid w:val="00035DFA"/>
    <w:rsid w:val="00036747"/>
    <w:rsid w:val="00036D7F"/>
    <w:rsid w:val="00037210"/>
    <w:rsid w:val="000401E0"/>
    <w:rsid w:val="00043266"/>
    <w:rsid w:val="00043B85"/>
    <w:rsid w:val="000448D2"/>
    <w:rsid w:val="00046DD3"/>
    <w:rsid w:val="000473E6"/>
    <w:rsid w:val="000510E7"/>
    <w:rsid w:val="00052D61"/>
    <w:rsid w:val="00054C83"/>
    <w:rsid w:val="00054EB6"/>
    <w:rsid w:val="000554A2"/>
    <w:rsid w:val="000558C5"/>
    <w:rsid w:val="00055942"/>
    <w:rsid w:val="00055B59"/>
    <w:rsid w:val="0005621D"/>
    <w:rsid w:val="00056827"/>
    <w:rsid w:val="00057062"/>
    <w:rsid w:val="000574C0"/>
    <w:rsid w:val="00057BA3"/>
    <w:rsid w:val="000601CC"/>
    <w:rsid w:val="00061AF4"/>
    <w:rsid w:val="00062D4B"/>
    <w:rsid w:val="000642BE"/>
    <w:rsid w:val="00064ED2"/>
    <w:rsid w:val="00065275"/>
    <w:rsid w:val="000661DF"/>
    <w:rsid w:val="00066FD0"/>
    <w:rsid w:val="00070895"/>
    <w:rsid w:val="00070E8F"/>
    <w:rsid w:val="00072202"/>
    <w:rsid w:val="00072701"/>
    <w:rsid w:val="000735F8"/>
    <w:rsid w:val="00073997"/>
    <w:rsid w:val="00073C0F"/>
    <w:rsid w:val="000741C8"/>
    <w:rsid w:val="00074589"/>
    <w:rsid w:val="00074CAC"/>
    <w:rsid w:val="00076ED9"/>
    <w:rsid w:val="00077600"/>
    <w:rsid w:val="00080018"/>
    <w:rsid w:val="00080346"/>
    <w:rsid w:val="000804B3"/>
    <w:rsid w:val="000807AF"/>
    <w:rsid w:val="00080D43"/>
    <w:rsid w:val="0008409A"/>
    <w:rsid w:val="0008411C"/>
    <w:rsid w:val="00084EC0"/>
    <w:rsid w:val="0008566C"/>
    <w:rsid w:val="0008677E"/>
    <w:rsid w:val="00087686"/>
    <w:rsid w:val="0008799D"/>
    <w:rsid w:val="00087D7E"/>
    <w:rsid w:val="00087E4D"/>
    <w:rsid w:val="00092F05"/>
    <w:rsid w:val="000942D0"/>
    <w:rsid w:val="00094B6C"/>
    <w:rsid w:val="00094C88"/>
    <w:rsid w:val="00096319"/>
    <w:rsid w:val="000A13EB"/>
    <w:rsid w:val="000A2056"/>
    <w:rsid w:val="000A50A9"/>
    <w:rsid w:val="000A556B"/>
    <w:rsid w:val="000A56A8"/>
    <w:rsid w:val="000A7D15"/>
    <w:rsid w:val="000B1007"/>
    <w:rsid w:val="000B10C5"/>
    <w:rsid w:val="000B11AC"/>
    <w:rsid w:val="000B1B6A"/>
    <w:rsid w:val="000B34D3"/>
    <w:rsid w:val="000B48A4"/>
    <w:rsid w:val="000B4B36"/>
    <w:rsid w:val="000B4CFF"/>
    <w:rsid w:val="000B4F3D"/>
    <w:rsid w:val="000B5116"/>
    <w:rsid w:val="000B5E26"/>
    <w:rsid w:val="000B6234"/>
    <w:rsid w:val="000B64BE"/>
    <w:rsid w:val="000B6831"/>
    <w:rsid w:val="000B7B44"/>
    <w:rsid w:val="000C0335"/>
    <w:rsid w:val="000C063F"/>
    <w:rsid w:val="000C113F"/>
    <w:rsid w:val="000C2B58"/>
    <w:rsid w:val="000C3C40"/>
    <w:rsid w:val="000C4FD9"/>
    <w:rsid w:val="000C7AE8"/>
    <w:rsid w:val="000D04DB"/>
    <w:rsid w:val="000D1986"/>
    <w:rsid w:val="000D1A80"/>
    <w:rsid w:val="000D1FDE"/>
    <w:rsid w:val="000D310A"/>
    <w:rsid w:val="000D3499"/>
    <w:rsid w:val="000D3FCE"/>
    <w:rsid w:val="000D6FFF"/>
    <w:rsid w:val="000D7D8C"/>
    <w:rsid w:val="000E0058"/>
    <w:rsid w:val="000E00ED"/>
    <w:rsid w:val="000E1E11"/>
    <w:rsid w:val="000E2CA5"/>
    <w:rsid w:val="000E5B39"/>
    <w:rsid w:val="000E676B"/>
    <w:rsid w:val="000E689B"/>
    <w:rsid w:val="000F2003"/>
    <w:rsid w:val="000F258E"/>
    <w:rsid w:val="000F27E9"/>
    <w:rsid w:val="000F3665"/>
    <w:rsid w:val="000F3DC6"/>
    <w:rsid w:val="000F54E4"/>
    <w:rsid w:val="000F5A08"/>
    <w:rsid w:val="000F6588"/>
    <w:rsid w:val="000F65FB"/>
    <w:rsid w:val="000F6F95"/>
    <w:rsid w:val="000F7107"/>
    <w:rsid w:val="00100597"/>
    <w:rsid w:val="00101181"/>
    <w:rsid w:val="00101AC3"/>
    <w:rsid w:val="00102825"/>
    <w:rsid w:val="00102D14"/>
    <w:rsid w:val="001039F3"/>
    <w:rsid w:val="0010411A"/>
    <w:rsid w:val="00104485"/>
    <w:rsid w:val="00104DF3"/>
    <w:rsid w:val="00105C08"/>
    <w:rsid w:val="00106D52"/>
    <w:rsid w:val="0010752E"/>
    <w:rsid w:val="00110BB9"/>
    <w:rsid w:val="00110EC6"/>
    <w:rsid w:val="0011128E"/>
    <w:rsid w:val="00112F34"/>
    <w:rsid w:val="0011389A"/>
    <w:rsid w:val="00113E6F"/>
    <w:rsid w:val="0011457C"/>
    <w:rsid w:val="00114D03"/>
    <w:rsid w:val="001152AE"/>
    <w:rsid w:val="00115AFC"/>
    <w:rsid w:val="00115DF9"/>
    <w:rsid w:val="001165CC"/>
    <w:rsid w:val="00116658"/>
    <w:rsid w:val="00116B0D"/>
    <w:rsid w:val="001174C4"/>
    <w:rsid w:val="0011765E"/>
    <w:rsid w:val="001211B4"/>
    <w:rsid w:val="0012237B"/>
    <w:rsid w:val="00122DEA"/>
    <w:rsid w:val="00123473"/>
    <w:rsid w:val="001239F0"/>
    <w:rsid w:val="00124E9C"/>
    <w:rsid w:val="00126C4A"/>
    <w:rsid w:val="00127316"/>
    <w:rsid w:val="00127A43"/>
    <w:rsid w:val="001309C5"/>
    <w:rsid w:val="00131552"/>
    <w:rsid w:val="00131AE9"/>
    <w:rsid w:val="001321CE"/>
    <w:rsid w:val="0013288F"/>
    <w:rsid w:val="00132D11"/>
    <w:rsid w:val="0013305D"/>
    <w:rsid w:val="001346D3"/>
    <w:rsid w:val="00135060"/>
    <w:rsid w:val="0013524A"/>
    <w:rsid w:val="00135418"/>
    <w:rsid w:val="00135858"/>
    <w:rsid w:val="0013637E"/>
    <w:rsid w:val="00137ACD"/>
    <w:rsid w:val="00140EB3"/>
    <w:rsid w:val="001414A4"/>
    <w:rsid w:val="0014312E"/>
    <w:rsid w:val="001433C5"/>
    <w:rsid w:val="00144257"/>
    <w:rsid w:val="00144C4F"/>
    <w:rsid w:val="00144EB5"/>
    <w:rsid w:val="00146867"/>
    <w:rsid w:val="00146D45"/>
    <w:rsid w:val="00147001"/>
    <w:rsid w:val="001503B6"/>
    <w:rsid w:val="00151065"/>
    <w:rsid w:val="0015136F"/>
    <w:rsid w:val="00152155"/>
    <w:rsid w:val="00152C05"/>
    <w:rsid w:val="00152F53"/>
    <w:rsid w:val="0015331C"/>
    <w:rsid w:val="00153A96"/>
    <w:rsid w:val="00153D44"/>
    <w:rsid w:val="00154356"/>
    <w:rsid w:val="00154A1C"/>
    <w:rsid w:val="00154DA7"/>
    <w:rsid w:val="00155132"/>
    <w:rsid w:val="00155541"/>
    <w:rsid w:val="00157166"/>
    <w:rsid w:val="00160A24"/>
    <w:rsid w:val="00162BF7"/>
    <w:rsid w:val="001644F7"/>
    <w:rsid w:val="001648A4"/>
    <w:rsid w:val="0016540C"/>
    <w:rsid w:val="001663AF"/>
    <w:rsid w:val="0016644F"/>
    <w:rsid w:val="001678EF"/>
    <w:rsid w:val="001679A5"/>
    <w:rsid w:val="001710ED"/>
    <w:rsid w:val="00171649"/>
    <w:rsid w:val="00171C28"/>
    <w:rsid w:val="00172261"/>
    <w:rsid w:val="00173EF1"/>
    <w:rsid w:val="001745EC"/>
    <w:rsid w:val="00175316"/>
    <w:rsid w:val="001753C3"/>
    <w:rsid w:val="0017774F"/>
    <w:rsid w:val="001778D0"/>
    <w:rsid w:val="00177961"/>
    <w:rsid w:val="001837CE"/>
    <w:rsid w:val="0018384D"/>
    <w:rsid w:val="00183F8B"/>
    <w:rsid w:val="0018423A"/>
    <w:rsid w:val="00184738"/>
    <w:rsid w:val="0018594B"/>
    <w:rsid w:val="00185CF5"/>
    <w:rsid w:val="00186B4D"/>
    <w:rsid w:val="00187436"/>
    <w:rsid w:val="0019132F"/>
    <w:rsid w:val="00191C69"/>
    <w:rsid w:val="00191FB3"/>
    <w:rsid w:val="00192F8F"/>
    <w:rsid w:val="001934FE"/>
    <w:rsid w:val="0019512E"/>
    <w:rsid w:val="00195AAA"/>
    <w:rsid w:val="001961AD"/>
    <w:rsid w:val="001968EB"/>
    <w:rsid w:val="00197E4E"/>
    <w:rsid w:val="001A131A"/>
    <w:rsid w:val="001A1870"/>
    <w:rsid w:val="001A1C98"/>
    <w:rsid w:val="001A2CBD"/>
    <w:rsid w:val="001A3003"/>
    <w:rsid w:val="001A42A3"/>
    <w:rsid w:val="001A6B1F"/>
    <w:rsid w:val="001B0C26"/>
    <w:rsid w:val="001B1A41"/>
    <w:rsid w:val="001B1B15"/>
    <w:rsid w:val="001B1D76"/>
    <w:rsid w:val="001B4574"/>
    <w:rsid w:val="001B4686"/>
    <w:rsid w:val="001B5B98"/>
    <w:rsid w:val="001B7965"/>
    <w:rsid w:val="001C0013"/>
    <w:rsid w:val="001C0425"/>
    <w:rsid w:val="001C088F"/>
    <w:rsid w:val="001C17BC"/>
    <w:rsid w:val="001C3BCE"/>
    <w:rsid w:val="001C3EB1"/>
    <w:rsid w:val="001C4895"/>
    <w:rsid w:val="001C4DA8"/>
    <w:rsid w:val="001C50DC"/>
    <w:rsid w:val="001C5125"/>
    <w:rsid w:val="001C51EC"/>
    <w:rsid w:val="001C5F90"/>
    <w:rsid w:val="001C6607"/>
    <w:rsid w:val="001C6A05"/>
    <w:rsid w:val="001C7095"/>
    <w:rsid w:val="001D0505"/>
    <w:rsid w:val="001D12E7"/>
    <w:rsid w:val="001D1EA0"/>
    <w:rsid w:val="001D2102"/>
    <w:rsid w:val="001D3D79"/>
    <w:rsid w:val="001D4372"/>
    <w:rsid w:val="001D4932"/>
    <w:rsid w:val="001D4B32"/>
    <w:rsid w:val="001D53FD"/>
    <w:rsid w:val="001D54C6"/>
    <w:rsid w:val="001D57C0"/>
    <w:rsid w:val="001D6441"/>
    <w:rsid w:val="001D6700"/>
    <w:rsid w:val="001D6A25"/>
    <w:rsid w:val="001D7555"/>
    <w:rsid w:val="001D7789"/>
    <w:rsid w:val="001E0B64"/>
    <w:rsid w:val="001E189A"/>
    <w:rsid w:val="001E2710"/>
    <w:rsid w:val="001E4589"/>
    <w:rsid w:val="001E5683"/>
    <w:rsid w:val="001E6D3E"/>
    <w:rsid w:val="001E77D3"/>
    <w:rsid w:val="001E7DBF"/>
    <w:rsid w:val="001E7E61"/>
    <w:rsid w:val="001F053C"/>
    <w:rsid w:val="001F1097"/>
    <w:rsid w:val="001F137F"/>
    <w:rsid w:val="001F27E9"/>
    <w:rsid w:val="001F27FD"/>
    <w:rsid w:val="001F2A78"/>
    <w:rsid w:val="001F3647"/>
    <w:rsid w:val="001F3C6F"/>
    <w:rsid w:val="001F455C"/>
    <w:rsid w:val="001F45BF"/>
    <w:rsid w:val="001F58AB"/>
    <w:rsid w:val="001F5A98"/>
    <w:rsid w:val="001F5B56"/>
    <w:rsid w:val="001F5D9C"/>
    <w:rsid w:val="001F6C3A"/>
    <w:rsid w:val="001F6E97"/>
    <w:rsid w:val="001F7AD3"/>
    <w:rsid w:val="00200206"/>
    <w:rsid w:val="0020071D"/>
    <w:rsid w:val="00201FDA"/>
    <w:rsid w:val="002032DE"/>
    <w:rsid w:val="00203877"/>
    <w:rsid w:val="00206618"/>
    <w:rsid w:val="00206E53"/>
    <w:rsid w:val="002072EC"/>
    <w:rsid w:val="00210A51"/>
    <w:rsid w:val="002119E3"/>
    <w:rsid w:val="00211AF8"/>
    <w:rsid w:val="00213109"/>
    <w:rsid w:val="00217ABA"/>
    <w:rsid w:val="002201E1"/>
    <w:rsid w:val="00221080"/>
    <w:rsid w:val="00221A67"/>
    <w:rsid w:val="00222556"/>
    <w:rsid w:val="00223E6F"/>
    <w:rsid w:val="00224F25"/>
    <w:rsid w:val="002256C6"/>
    <w:rsid w:val="00226C5E"/>
    <w:rsid w:val="00227795"/>
    <w:rsid w:val="002303B7"/>
    <w:rsid w:val="002305C1"/>
    <w:rsid w:val="00231353"/>
    <w:rsid w:val="00231AB7"/>
    <w:rsid w:val="00233F31"/>
    <w:rsid w:val="002342FD"/>
    <w:rsid w:val="002347AA"/>
    <w:rsid w:val="002352F4"/>
    <w:rsid w:val="002357DB"/>
    <w:rsid w:val="00235ABC"/>
    <w:rsid w:val="00235AD6"/>
    <w:rsid w:val="00235C07"/>
    <w:rsid w:val="0023607D"/>
    <w:rsid w:val="002360AB"/>
    <w:rsid w:val="002364FE"/>
    <w:rsid w:val="00236A6C"/>
    <w:rsid w:val="00237C7C"/>
    <w:rsid w:val="00237EBD"/>
    <w:rsid w:val="00237F62"/>
    <w:rsid w:val="0024268E"/>
    <w:rsid w:val="00242760"/>
    <w:rsid w:val="00242FDB"/>
    <w:rsid w:val="00243398"/>
    <w:rsid w:val="002449AF"/>
    <w:rsid w:val="00246D12"/>
    <w:rsid w:val="00250138"/>
    <w:rsid w:val="0025106F"/>
    <w:rsid w:val="002523F0"/>
    <w:rsid w:val="00252B10"/>
    <w:rsid w:val="0025358D"/>
    <w:rsid w:val="00254707"/>
    <w:rsid w:val="002549F9"/>
    <w:rsid w:val="00254A72"/>
    <w:rsid w:val="00254CDF"/>
    <w:rsid w:val="00256EFB"/>
    <w:rsid w:val="00257803"/>
    <w:rsid w:val="00257B11"/>
    <w:rsid w:val="002610FA"/>
    <w:rsid w:val="00261782"/>
    <w:rsid w:val="00261AA6"/>
    <w:rsid w:val="00261CFD"/>
    <w:rsid w:val="00262972"/>
    <w:rsid w:val="00263CF4"/>
    <w:rsid w:val="002643AB"/>
    <w:rsid w:val="002645D2"/>
    <w:rsid w:val="002657C1"/>
    <w:rsid w:val="002669E5"/>
    <w:rsid w:val="00267B13"/>
    <w:rsid w:val="0027047F"/>
    <w:rsid w:val="00272D34"/>
    <w:rsid w:val="002731C6"/>
    <w:rsid w:val="002736FC"/>
    <w:rsid w:val="00273DCA"/>
    <w:rsid w:val="002741CB"/>
    <w:rsid w:val="0027679B"/>
    <w:rsid w:val="00276E59"/>
    <w:rsid w:val="00277AA5"/>
    <w:rsid w:val="00280367"/>
    <w:rsid w:val="00280575"/>
    <w:rsid w:val="00281A65"/>
    <w:rsid w:val="0028252F"/>
    <w:rsid w:val="00283DFB"/>
    <w:rsid w:val="0028510A"/>
    <w:rsid w:val="00285174"/>
    <w:rsid w:val="002864EE"/>
    <w:rsid w:val="00286706"/>
    <w:rsid w:val="00286788"/>
    <w:rsid w:val="0028719B"/>
    <w:rsid w:val="00287B36"/>
    <w:rsid w:val="00290752"/>
    <w:rsid w:val="00291062"/>
    <w:rsid w:val="00292433"/>
    <w:rsid w:val="002929A2"/>
    <w:rsid w:val="002935BF"/>
    <w:rsid w:val="002937B3"/>
    <w:rsid w:val="00293AD2"/>
    <w:rsid w:val="00293AE3"/>
    <w:rsid w:val="00293EA5"/>
    <w:rsid w:val="002949C8"/>
    <w:rsid w:val="00296F6F"/>
    <w:rsid w:val="00297F4B"/>
    <w:rsid w:val="002A1DA7"/>
    <w:rsid w:val="002A2463"/>
    <w:rsid w:val="002A2942"/>
    <w:rsid w:val="002A394F"/>
    <w:rsid w:val="002A441A"/>
    <w:rsid w:val="002A44AF"/>
    <w:rsid w:val="002A74B1"/>
    <w:rsid w:val="002A7B0B"/>
    <w:rsid w:val="002B14C7"/>
    <w:rsid w:val="002B1AB1"/>
    <w:rsid w:val="002B1F18"/>
    <w:rsid w:val="002B4007"/>
    <w:rsid w:val="002B4F22"/>
    <w:rsid w:val="002B674E"/>
    <w:rsid w:val="002B6CE6"/>
    <w:rsid w:val="002B706E"/>
    <w:rsid w:val="002B7534"/>
    <w:rsid w:val="002C055A"/>
    <w:rsid w:val="002C129F"/>
    <w:rsid w:val="002C1DC7"/>
    <w:rsid w:val="002C2D62"/>
    <w:rsid w:val="002C4C92"/>
    <w:rsid w:val="002C641D"/>
    <w:rsid w:val="002C64F4"/>
    <w:rsid w:val="002C77F9"/>
    <w:rsid w:val="002D110A"/>
    <w:rsid w:val="002D1373"/>
    <w:rsid w:val="002D214B"/>
    <w:rsid w:val="002D29DA"/>
    <w:rsid w:val="002D2F55"/>
    <w:rsid w:val="002D338A"/>
    <w:rsid w:val="002D36B8"/>
    <w:rsid w:val="002D3D6F"/>
    <w:rsid w:val="002D5213"/>
    <w:rsid w:val="002D5633"/>
    <w:rsid w:val="002D5F29"/>
    <w:rsid w:val="002E0AB4"/>
    <w:rsid w:val="002E14A9"/>
    <w:rsid w:val="002E1769"/>
    <w:rsid w:val="002E1CA0"/>
    <w:rsid w:val="002E209F"/>
    <w:rsid w:val="002E3F66"/>
    <w:rsid w:val="002E492B"/>
    <w:rsid w:val="002E522B"/>
    <w:rsid w:val="002E5378"/>
    <w:rsid w:val="002E635A"/>
    <w:rsid w:val="002E6705"/>
    <w:rsid w:val="002E696B"/>
    <w:rsid w:val="002E6AD8"/>
    <w:rsid w:val="002E76D7"/>
    <w:rsid w:val="002E7B0C"/>
    <w:rsid w:val="002F04FD"/>
    <w:rsid w:val="002F105C"/>
    <w:rsid w:val="002F123E"/>
    <w:rsid w:val="002F2DD6"/>
    <w:rsid w:val="002F3920"/>
    <w:rsid w:val="002F45B2"/>
    <w:rsid w:val="002F4831"/>
    <w:rsid w:val="002F4EB3"/>
    <w:rsid w:val="002F4F39"/>
    <w:rsid w:val="002F5613"/>
    <w:rsid w:val="002F7EDA"/>
    <w:rsid w:val="003008B4"/>
    <w:rsid w:val="00300B45"/>
    <w:rsid w:val="00300D80"/>
    <w:rsid w:val="00301FB2"/>
    <w:rsid w:val="00302B2E"/>
    <w:rsid w:val="00303154"/>
    <w:rsid w:val="003037BF"/>
    <w:rsid w:val="0030382D"/>
    <w:rsid w:val="00303A3C"/>
    <w:rsid w:val="00303ACE"/>
    <w:rsid w:val="00303D91"/>
    <w:rsid w:val="0030623B"/>
    <w:rsid w:val="00307BE5"/>
    <w:rsid w:val="0031085D"/>
    <w:rsid w:val="00311180"/>
    <w:rsid w:val="00312254"/>
    <w:rsid w:val="00314027"/>
    <w:rsid w:val="003152BF"/>
    <w:rsid w:val="00315591"/>
    <w:rsid w:val="0031563B"/>
    <w:rsid w:val="00315839"/>
    <w:rsid w:val="0031584F"/>
    <w:rsid w:val="003159CC"/>
    <w:rsid w:val="003174DB"/>
    <w:rsid w:val="00317BBC"/>
    <w:rsid w:val="003202F1"/>
    <w:rsid w:val="0032093C"/>
    <w:rsid w:val="00321825"/>
    <w:rsid w:val="00322387"/>
    <w:rsid w:val="00322AFE"/>
    <w:rsid w:val="0032335F"/>
    <w:rsid w:val="003233F5"/>
    <w:rsid w:val="00323F12"/>
    <w:rsid w:val="003249C8"/>
    <w:rsid w:val="00324AED"/>
    <w:rsid w:val="00326976"/>
    <w:rsid w:val="00326A21"/>
    <w:rsid w:val="00330AA6"/>
    <w:rsid w:val="00331F86"/>
    <w:rsid w:val="00332554"/>
    <w:rsid w:val="00332604"/>
    <w:rsid w:val="00332BF4"/>
    <w:rsid w:val="00332E18"/>
    <w:rsid w:val="00333209"/>
    <w:rsid w:val="0033474B"/>
    <w:rsid w:val="00334A7A"/>
    <w:rsid w:val="0033536C"/>
    <w:rsid w:val="003368D7"/>
    <w:rsid w:val="00341B50"/>
    <w:rsid w:val="00341DE3"/>
    <w:rsid w:val="00342046"/>
    <w:rsid w:val="00342EA0"/>
    <w:rsid w:val="00343F54"/>
    <w:rsid w:val="0034414A"/>
    <w:rsid w:val="003443D9"/>
    <w:rsid w:val="0034444C"/>
    <w:rsid w:val="00344580"/>
    <w:rsid w:val="003451EF"/>
    <w:rsid w:val="0034684D"/>
    <w:rsid w:val="003468C2"/>
    <w:rsid w:val="00346B40"/>
    <w:rsid w:val="00346F53"/>
    <w:rsid w:val="003501F6"/>
    <w:rsid w:val="003512BB"/>
    <w:rsid w:val="003519A1"/>
    <w:rsid w:val="00352FCD"/>
    <w:rsid w:val="00354121"/>
    <w:rsid w:val="0035451E"/>
    <w:rsid w:val="0035453C"/>
    <w:rsid w:val="00354C41"/>
    <w:rsid w:val="0036163D"/>
    <w:rsid w:val="00364DAE"/>
    <w:rsid w:val="00364EBA"/>
    <w:rsid w:val="00365462"/>
    <w:rsid w:val="003669A9"/>
    <w:rsid w:val="00367278"/>
    <w:rsid w:val="0036751D"/>
    <w:rsid w:val="0037017B"/>
    <w:rsid w:val="003701B9"/>
    <w:rsid w:val="0037053D"/>
    <w:rsid w:val="0037136B"/>
    <w:rsid w:val="003714A3"/>
    <w:rsid w:val="003733D8"/>
    <w:rsid w:val="00373725"/>
    <w:rsid w:val="003747D8"/>
    <w:rsid w:val="00375662"/>
    <w:rsid w:val="0037614A"/>
    <w:rsid w:val="0037643F"/>
    <w:rsid w:val="00376F4E"/>
    <w:rsid w:val="003811FC"/>
    <w:rsid w:val="00381A71"/>
    <w:rsid w:val="003825E3"/>
    <w:rsid w:val="00383CDB"/>
    <w:rsid w:val="00384289"/>
    <w:rsid w:val="00386235"/>
    <w:rsid w:val="00386952"/>
    <w:rsid w:val="00386B6F"/>
    <w:rsid w:val="00386BB4"/>
    <w:rsid w:val="00386ECD"/>
    <w:rsid w:val="003920CC"/>
    <w:rsid w:val="003934D4"/>
    <w:rsid w:val="00393A9B"/>
    <w:rsid w:val="003940B1"/>
    <w:rsid w:val="00395123"/>
    <w:rsid w:val="003972A9"/>
    <w:rsid w:val="003974F3"/>
    <w:rsid w:val="00397AA4"/>
    <w:rsid w:val="00397E46"/>
    <w:rsid w:val="003A07E1"/>
    <w:rsid w:val="003A0B1F"/>
    <w:rsid w:val="003A1134"/>
    <w:rsid w:val="003A1563"/>
    <w:rsid w:val="003A1874"/>
    <w:rsid w:val="003A29DE"/>
    <w:rsid w:val="003A39C8"/>
    <w:rsid w:val="003A3A76"/>
    <w:rsid w:val="003A3DE6"/>
    <w:rsid w:val="003A43A9"/>
    <w:rsid w:val="003A4B97"/>
    <w:rsid w:val="003A614F"/>
    <w:rsid w:val="003A67AF"/>
    <w:rsid w:val="003A7A82"/>
    <w:rsid w:val="003B0392"/>
    <w:rsid w:val="003B2534"/>
    <w:rsid w:val="003B2AA5"/>
    <w:rsid w:val="003B3632"/>
    <w:rsid w:val="003B53C6"/>
    <w:rsid w:val="003B5E21"/>
    <w:rsid w:val="003B62C8"/>
    <w:rsid w:val="003B6841"/>
    <w:rsid w:val="003B6FE0"/>
    <w:rsid w:val="003B77C1"/>
    <w:rsid w:val="003C0016"/>
    <w:rsid w:val="003C0139"/>
    <w:rsid w:val="003C0AF8"/>
    <w:rsid w:val="003C1452"/>
    <w:rsid w:val="003C1703"/>
    <w:rsid w:val="003C1B1C"/>
    <w:rsid w:val="003C1E17"/>
    <w:rsid w:val="003C26B2"/>
    <w:rsid w:val="003C2C2E"/>
    <w:rsid w:val="003C31AE"/>
    <w:rsid w:val="003C4BF9"/>
    <w:rsid w:val="003C6749"/>
    <w:rsid w:val="003C6E82"/>
    <w:rsid w:val="003C710E"/>
    <w:rsid w:val="003C78CF"/>
    <w:rsid w:val="003D05F1"/>
    <w:rsid w:val="003D1043"/>
    <w:rsid w:val="003D1B86"/>
    <w:rsid w:val="003D33A4"/>
    <w:rsid w:val="003D3D77"/>
    <w:rsid w:val="003D47BD"/>
    <w:rsid w:val="003D4DBD"/>
    <w:rsid w:val="003D6F28"/>
    <w:rsid w:val="003D6FC4"/>
    <w:rsid w:val="003E1BF2"/>
    <w:rsid w:val="003E1DA6"/>
    <w:rsid w:val="003E1DFA"/>
    <w:rsid w:val="003E3BCD"/>
    <w:rsid w:val="003E3F24"/>
    <w:rsid w:val="003E42D4"/>
    <w:rsid w:val="003E531A"/>
    <w:rsid w:val="003E5B54"/>
    <w:rsid w:val="003E64A8"/>
    <w:rsid w:val="003E7033"/>
    <w:rsid w:val="003E7267"/>
    <w:rsid w:val="003E780C"/>
    <w:rsid w:val="003E789E"/>
    <w:rsid w:val="003E7D09"/>
    <w:rsid w:val="003F0001"/>
    <w:rsid w:val="003F1EAD"/>
    <w:rsid w:val="003F228A"/>
    <w:rsid w:val="003F3620"/>
    <w:rsid w:val="003F36E4"/>
    <w:rsid w:val="003F6E83"/>
    <w:rsid w:val="003F712D"/>
    <w:rsid w:val="003F7A11"/>
    <w:rsid w:val="00400EEE"/>
    <w:rsid w:val="00402399"/>
    <w:rsid w:val="004035AF"/>
    <w:rsid w:val="00403910"/>
    <w:rsid w:val="0040495C"/>
    <w:rsid w:val="00405E92"/>
    <w:rsid w:val="00405F97"/>
    <w:rsid w:val="0040605C"/>
    <w:rsid w:val="00407F8B"/>
    <w:rsid w:val="00410012"/>
    <w:rsid w:val="004103DB"/>
    <w:rsid w:val="004105F3"/>
    <w:rsid w:val="0041068D"/>
    <w:rsid w:val="00412A1C"/>
    <w:rsid w:val="00412AF9"/>
    <w:rsid w:val="004131EC"/>
    <w:rsid w:val="00413F6A"/>
    <w:rsid w:val="00414758"/>
    <w:rsid w:val="004160DC"/>
    <w:rsid w:val="00416652"/>
    <w:rsid w:val="00417C18"/>
    <w:rsid w:val="00420D2D"/>
    <w:rsid w:val="00420D86"/>
    <w:rsid w:val="0042214B"/>
    <w:rsid w:val="00422A22"/>
    <w:rsid w:val="00422F0F"/>
    <w:rsid w:val="00424A40"/>
    <w:rsid w:val="00425DE5"/>
    <w:rsid w:val="004261DE"/>
    <w:rsid w:val="00430EC8"/>
    <w:rsid w:val="00431382"/>
    <w:rsid w:val="00431762"/>
    <w:rsid w:val="00431CEF"/>
    <w:rsid w:val="00431DC9"/>
    <w:rsid w:val="00431F79"/>
    <w:rsid w:val="00432B53"/>
    <w:rsid w:val="00433181"/>
    <w:rsid w:val="00434E62"/>
    <w:rsid w:val="0043564C"/>
    <w:rsid w:val="00435728"/>
    <w:rsid w:val="004365EA"/>
    <w:rsid w:val="00436B76"/>
    <w:rsid w:val="004379DC"/>
    <w:rsid w:val="00440656"/>
    <w:rsid w:val="00440BA3"/>
    <w:rsid w:val="00440DA2"/>
    <w:rsid w:val="00441B56"/>
    <w:rsid w:val="00441E02"/>
    <w:rsid w:val="004433E5"/>
    <w:rsid w:val="00443851"/>
    <w:rsid w:val="004438B8"/>
    <w:rsid w:val="00443B6E"/>
    <w:rsid w:val="00443BE2"/>
    <w:rsid w:val="004441CA"/>
    <w:rsid w:val="00446612"/>
    <w:rsid w:val="00450023"/>
    <w:rsid w:val="00450CDF"/>
    <w:rsid w:val="004512C6"/>
    <w:rsid w:val="00452646"/>
    <w:rsid w:val="00452A28"/>
    <w:rsid w:val="004537AC"/>
    <w:rsid w:val="0045466D"/>
    <w:rsid w:val="004546B0"/>
    <w:rsid w:val="0045502A"/>
    <w:rsid w:val="00455336"/>
    <w:rsid w:val="00456472"/>
    <w:rsid w:val="00456CFC"/>
    <w:rsid w:val="00462072"/>
    <w:rsid w:val="00462CD4"/>
    <w:rsid w:val="00462DC1"/>
    <w:rsid w:val="004642E8"/>
    <w:rsid w:val="00464412"/>
    <w:rsid w:val="00464613"/>
    <w:rsid w:val="00466284"/>
    <w:rsid w:val="00466B1D"/>
    <w:rsid w:val="00467605"/>
    <w:rsid w:val="00467926"/>
    <w:rsid w:val="0047029B"/>
    <w:rsid w:val="00470682"/>
    <w:rsid w:val="004706AA"/>
    <w:rsid w:val="00471124"/>
    <w:rsid w:val="004713DD"/>
    <w:rsid w:val="0047145F"/>
    <w:rsid w:val="00471F4B"/>
    <w:rsid w:val="00472322"/>
    <w:rsid w:val="00472C68"/>
    <w:rsid w:val="004744B9"/>
    <w:rsid w:val="00475F61"/>
    <w:rsid w:val="004764CA"/>
    <w:rsid w:val="00477497"/>
    <w:rsid w:val="00477832"/>
    <w:rsid w:val="004808F2"/>
    <w:rsid w:val="00481ECB"/>
    <w:rsid w:val="004821E2"/>
    <w:rsid w:val="00482FA8"/>
    <w:rsid w:val="00483D3E"/>
    <w:rsid w:val="00484474"/>
    <w:rsid w:val="0048485E"/>
    <w:rsid w:val="00484AC4"/>
    <w:rsid w:val="00485414"/>
    <w:rsid w:val="00486168"/>
    <w:rsid w:val="004868C0"/>
    <w:rsid w:val="00486FBA"/>
    <w:rsid w:val="004879C1"/>
    <w:rsid w:val="00487C0C"/>
    <w:rsid w:val="004901C1"/>
    <w:rsid w:val="00490DCA"/>
    <w:rsid w:val="004913F7"/>
    <w:rsid w:val="004923B5"/>
    <w:rsid w:val="004934B1"/>
    <w:rsid w:val="00493AAD"/>
    <w:rsid w:val="0049762F"/>
    <w:rsid w:val="00497696"/>
    <w:rsid w:val="0049770D"/>
    <w:rsid w:val="004A05AF"/>
    <w:rsid w:val="004A1EA0"/>
    <w:rsid w:val="004A21D2"/>
    <w:rsid w:val="004A2C58"/>
    <w:rsid w:val="004A6183"/>
    <w:rsid w:val="004A6AE7"/>
    <w:rsid w:val="004A6DE3"/>
    <w:rsid w:val="004A6E16"/>
    <w:rsid w:val="004A75D1"/>
    <w:rsid w:val="004A78FA"/>
    <w:rsid w:val="004B33C5"/>
    <w:rsid w:val="004B3464"/>
    <w:rsid w:val="004B39AC"/>
    <w:rsid w:val="004B4510"/>
    <w:rsid w:val="004B5C50"/>
    <w:rsid w:val="004B5C77"/>
    <w:rsid w:val="004B6522"/>
    <w:rsid w:val="004B689A"/>
    <w:rsid w:val="004B6B5A"/>
    <w:rsid w:val="004B6EA2"/>
    <w:rsid w:val="004C081A"/>
    <w:rsid w:val="004C0946"/>
    <w:rsid w:val="004C1858"/>
    <w:rsid w:val="004C199F"/>
    <w:rsid w:val="004C1A77"/>
    <w:rsid w:val="004C264A"/>
    <w:rsid w:val="004C374E"/>
    <w:rsid w:val="004C3C75"/>
    <w:rsid w:val="004C3ED5"/>
    <w:rsid w:val="004C409E"/>
    <w:rsid w:val="004C5213"/>
    <w:rsid w:val="004C576A"/>
    <w:rsid w:val="004C5FF3"/>
    <w:rsid w:val="004C7D36"/>
    <w:rsid w:val="004D12C9"/>
    <w:rsid w:val="004D1485"/>
    <w:rsid w:val="004D2694"/>
    <w:rsid w:val="004D2706"/>
    <w:rsid w:val="004D3802"/>
    <w:rsid w:val="004D3D02"/>
    <w:rsid w:val="004D430B"/>
    <w:rsid w:val="004D480D"/>
    <w:rsid w:val="004D4F47"/>
    <w:rsid w:val="004D58FA"/>
    <w:rsid w:val="004D5BE9"/>
    <w:rsid w:val="004D756A"/>
    <w:rsid w:val="004E09E1"/>
    <w:rsid w:val="004E24CF"/>
    <w:rsid w:val="004E3C7A"/>
    <w:rsid w:val="004E3D8E"/>
    <w:rsid w:val="004E3DF2"/>
    <w:rsid w:val="004E4B1D"/>
    <w:rsid w:val="004E5A51"/>
    <w:rsid w:val="004E6374"/>
    <w:rsid w:val="004E7157"/>
    <w:rsid w:val="004E7620"/>
    <w:rsid w:val="004F1BF9"/>
    <w:rsid w:val="004F1E76"/>
    <w:rsid w:val="004F20A7"/>
    <w:rsid w:val="004F421A"/>
    <w:rsid w:val="004F51FA"/>
    <w:rsid w:val="004F5674"/>
    <w:rsid w:val="004F6F2C"/>
    <w:rsid w:val="004F7A30"/>
    <w:rsid w:val="004F7D6D"/>
    <w:rsid w:val="0050043E"/>
    <w:rsid w:val="00502240"/>
    <w:rsid w:val="005038B8"/>
    <w:rsid w:val="005045AF"/>
    <w:rsid w:val="0050496D"/>
    <w:rsid w:val="00507713"/>
    <w:rsid w:val="005077E6"/>
    <w:rsid w:val="00507B62"/>
    <w:rsid w:val="00510344"/>
    <w:rsid w:val="00510357"/>
    <w:rsid w:val="00510EDA"/>
    <w:rsid w:val="00512491"/>
    <w:rsid w:val="005126A5"/>
    <w:rsid w:val="00512C62"/>
    <w:rsid w:val="00512F13"/>
    <w:rsid w:val="00512F6F"/>
    <w:rsid w:val="0051465D"/>
    <w:rsid w:val="005158C4"/>
    <w:rsid w:val="005159DA"/>
    <w:rsid w:val="00516507"/>
    <w:rsid w:val="00517455"/>
    <w:rsid w:val="00517687"/>
    <w:rsid w:val="00520A3B"/>
    <w:rsid w:val="00520B8B"/>
    <w:rsid w:val="005210FB"/>
    <w:rsid w:val="005222FF"/>
    <w:rsid w:val="00522931"/>
    <w:rsid w:val="00522D40"/>
    <w:rsid w:val="0052332E"/>
    <w:rsid w:val="00523F41"/>
    <w:rsid w:val="00524D29"/>
    <w:rsid w:val="00525114"/>
    <w:rsid w:val="005252BE"/>
    <w:rsid w:val="005252FB"/>
    <w:rsid w:val="00525B39"/>
    <w:rsid w:val="00526B9A"/>
    <w:rsid w:val="005300B9"/>
    <w:rsid w:val="0053062C"/>
    <w:rsid w:val="00530EAB"/>
    <w:rsid w:val="00535E2C"/>
    <w:rsid w:val="00536DC0"/>
    <w:rsid w:val="00537564"/>
    <w:rsid w:val="0054051F"/>
    <w:rsid w:val="005415EF"/>
    <w:rsid w:val="00542B30"/>
    <w:rsid w:val="00542E88"/>
    <w:rsid w:val="00543123"/>
    <w:rsid w:val="00543457"/>
    <w:rsid w:val="00544DB6"/>
    <w:rsid w:val="005452A4"/>
    <w:rsid w:val="00545703"/>
    <w:rsid w:val="005459EE"/>
    <w:rsid w:val="005460F7"/>
    <w:rsid w:val="005464B0"/>
    <w:rsid w:val="005474C3"/>
    <w:rsid w:val="005474ED"/>
    <w:rsid w:val="0055106C"/>
    <w:rsid w:val="00552470"/>
    <w:rsid w:val="0055282A"/>
    <w:rsid w:val="005529F0"/>
    <w:rsid w:val="00552ACC"/>
    <w:rsid w:val="00554C1F"/>
    <w:rsid w:val="0056022D"/>
    <w:rsid w:val="005606C2"/>
    <w:rsid w:val="00560A1F"/>
    <w:rsid w:val="00560B6D"/>
    <w:rsid w:val="00561571"/>
    <w:rsid w:val="005635BD"/>
    <w:rsid w:val="00563940"/>
    <w:rsid w:val="00564ABC"/>
    <w:rsid w:val="00565EF8"/>
    <w:rsid w:val="00566356"/>
    <w:rsid w:val="00567B3C"/>
    <w:rsid w:val="00570009"/>
    <w:rsid w:val="005703BA"/>
    <w:rsid w:val="00570E50"/>
    <w:rsid w:val="00571BE7"/>
    <w:rsid w:val="00572687"/>
    <w:rsid w:val="00573B7F"/>
    <w:rsid w:val="005747D8"/>
    <w:rsid w:val="005760E6"/>
    <w:rsid w:val="005774A7"/>
    <w:rsid w:val="005805B6"/>
    <w:rsid w:val="00580752"/>
    <w:rsid w:val="0058096B"/>
    <w:rsid w:val="00581141"/>
    <w:rsid w:val="0058139E"/>
    <w:rsid w:val="005817E8"/>
    <w:rsid w:val="00581CB7"/>
    <w:rsid w:val="00581D68"/>
    <w:rsid w:val="00581EFD"/>
    <w:rsid w:val="00582651"/>
    <w:rsid w:val="0058445B"/>
    <w:rsid w:val="0058487B"/>
    <w:rsid w:val="0058668B"/>
    <w:rsid w:val="005868C6"/>
    <w:rsid w:val="0059048E"/>
    <w:rsid w:val="005917D6"/>
    <w:rsid w:val="00592A2B"/>
    <w:rsid w:val="00593A16"/>
    <w:rsid w:val="00593E4A"/>
    <w:rsid w:val="0059406A"/>
    <w:rsid w:val="005961AF"/>
    <w:rsid w:val="00596639"/>
    <w:rsid w:val="00597F96"/>
    <w:rsid w:val="005A0C5B"/>
    <w:rsid w:val="005A1558"/>
    <w:rsid w:val="005A189D"/>
    <w:rsid w:val="005A27B8"/>
    <w:rsid w:val="005A387F"/>
    <w:rsid w:val="005A4D6B"/>
    <w:rsid w:val="005A60F7"/>
    <w:rsid w:val="005A6C48"/>
    <w:rsid w:val="005A7338"/>
    <w:rsid w:val="005A7602"/>
    <w:rsid w:val="005A7DC8"/>
    <w:rsid w:val="005A7FEF"/>
    <w:rsid w:val="005B3AEF"/>
    <w:rsid w:val="005B4443"/>
    <w:rsid w:val="005B4CFB"/>
    <w:rsid w:val="005B5D12"/>
    <w:rsid w:val="005B5D51"/>
    <w:rsid w:val="005B63D4"/>
    <w:rsid w:val="005B7111"/>
    <w:rsid w:val="005B7473"/>
    <w:rsid w:val="005C0A13"/>
    <w:rsid w:val="005C0AF7"/>
    <w:rsid w:val="005C2B6C"/>
    <w:rsid w:val="005C2C79"/>
    <w:rsid w:val="005C3459"/>
    <w:rsid w:val="005C35E1"/>
    <w:rsid w:val="005C3A91"/>
    <w:rsid w:val="005C4309"/>
    <w:rsid w:val="005C5019"/>
    <w:rsid w:val="005C57C5"/>
    <w:rsid w:val="005C6E53"/>
    <w:rsid w:val="005C7774"/>
    <w:rsid w:val="005C7845"/>
    <w:rsid w:val="005C7FD8"/>
    <w:rsid w:val="005D0226"/>
    <w:rsid w:val="005D09BC"/>
    <w:rsid w:val="005D1AA4"/>
    <w:rsid w:val="005D1EA5"/>
    <w:rsid w:val="005D2F68"/>
    <w:rsid w:val="005D3BF0"/>
    <w:rsid w:val="005D442D"/>
    <w:rsid w:val="005D58E4"/>
    <w:rsid w:val="005D5C2F"/>
    <w:rsid w:val="005D5EC9"/>
    <w:rsid w:val="005D7730"/>
    <w:rsid w:val="005E0392"/>
    <w:rsid w:val="005E0501"/>
    <w:rsid w:val="005E05AB"/>
    <w:rsid w:val="005E0F19"/>
    <w:rsid w:val="005E251B"/>
    <w:rsid w:val="005E2D8B"/>
    <w:rsid w:val="005E39C8"/>
    <w:rsid w:val="005E39D1"/>
    <w:rsid w:val="005E4C2E"/>
    <w:rsid w:val="005E4EAF"/>
    <w:rsid w:val="005E53BC"/>
    <w:rsid w:val="005E55F7"/>
    <w:rsid w:val="005F16AE"/>
    <w:rsid w:val="005F191D"/>
    <w:rsid w:val="005F2795"/>
    <w:rsid w:val="005F2F03"/>
    <w:rsid w:val="005F3885"/>
    <w:rsid w:val="005F45C2"/>
    <w:rsid w:val="005F7EB8"/>
    <w:rsid w:val="006001D5"/>
    <w:rsid w:val="006002C6"/>
    <w:rsid w:val="006007E5"/>
    <w:rsid w:val="00600853"/>
    <w:rsid w:val="006015AA"/>
    <w:rsid w:val="006025EF"/>
    <w:rsid w:val="00604E03"/>
    <w:rsid w:val="00605976"/>
    <w:rsid w:val="0060613C"/>
    <w:rsid w:val="00607448"/>
    <w:rsid w:val="00607DCA"/>
    <w:rsid w:val="00610BC4"/>
    <w:rsid w:val="0061175C"/>
    <w:rsid w:val="00611F45"/>
    <w:rsid w:val="00612328"/>
    <w:rsid w:val="00612414"/>
    <w:rsid w:val="00612A99"/>
    <w:rsid w:val="00613D30"/>
    <w:rsid w:val="00613E2F"/>
    <w:rsid w:val="00616BD9"/>
    <w:rsid w:val="0061740F"/>
    <w:rsid w:val="0061757F"/>
    <w:rsid w:val="00617A6A"/>
    <w:rsid w:val="00617AE1"/>
    <w:rsid w:val="00617CAC"/>
    <w:rsid w:val="00617DAC"/>
    <w:rsid w:val="00620935"/>
    <w:rsid w:val="0062132F"/>
    <w:rsid w:val="006223EF"/>
    <w:rsid w:val="006227B2"/>
    <w:rsid w:val="00622C2B"/>
    <w:rsid w:val="00622CC6"/>
    <w:rsid w:val="00622FEB"/>
    <w:rsid w:val="00623E1A"/>
    <w:rsid w:val="00624352"/>
    <w:rsid w:val="00624758"/>
    <w:rsid w:val="00624CA6"/>
    <w:rsid w:val="00625120"/>
    <w:rsid w:val="00625AC7"/>
    <w:rsid w:val="00626111"/>
    <w:rsid w:val="00626965"/>
    <w:rsid w:val="006279BA"/>
    <w:rsid w:val="00627B55"/>
    <w:rsid w:val="00631582"/>
    <w:rsid w:val="00631772"/>
    <w:rsid w:val="00631E7F"/>
    <w:rsid w:val="00631FAB"/>
    <w:rsid w:val="00631FFF"/>
    <w:rsid w:val="0063256A"/>
    <w:rsid w:val="00633F09"/>
    <w:rsid w:val="00634EB0"/>
    <w:rsid w:val="0063553B"/>
    <w:rsid w:val="00637B99"/>
    <w:rsid w:val="006400B2"/>
    <w:rsid w:val="00640DB1"/>
    <w:rsid w:val="00640F6B"/>
    <w:rsid w:val="0064106E"/>
    <w:rsid w:val="0064185D"/>
    <w:rsid w:val="00643CA4"/>
    <w:rsid w:val="00643D3D"/>
    <w:rsid w:val="00646B79"/>
    <w:rsid w:val="00646EB9"/>
    <w:rsid w:val="006474D4"/>
    <w:rsid w:val="00647D71"/>
    <w:rsid w:val="00647FF0"/>
    <w:rsid w:val="006503B7"/>
    <w:rsid w:val="00650FAF"/>
    <w:rsid w:val="00651B9A"/>
    <w:rsid w:val="00651D01"/>
    <w:rsid w:val="00652730"/>
    <w:rsid w:val="006536A4"/>
    <w:rsid w:val="00654FA9"/>
    <w:rsid w:val="006552C7"/>
    <w:rsid w:val="00655655"/>
    <w:rsid w:val="00655CE7"/>
    <w:rsid w:val="00660390"/>
    <w:rsid w:val="0066041A"/>
    <w:rsid w:val="006607DA"/>
    <w:rsid w:val="006608EE"/>
    <w:rsid w:val="00661EFA"/>
    <w:rsid w:val="006626BB"/>
    <w:rsid w:val="00664DCF"/>
    <w:rsid w:val="00666905"/>
    <w:rsid w:val="00666BF8"/>
    <w:rsid w:val="00666F67"/>
    <w:rsid w:val="00666FF1"/>
    <w:rsid w:val="00667885"/>
    <w:rsid w:val="0066790B"/>
    <w:rsid w:val="00667ACB"/>
    <w:rsid w:val="0067114B"/>
    <w:rsid w:val="006712DC"/>
    <w:rsid w:val="00671A0D"/>
    <w:rsid w:val="0067237D"/>
    <w:rsid w:val="006729F8"/>
    <w:rsid w:val="00672E5E"/>
    <w:rsid w:val="00675578"/>
    <w:rsid w:val="006758B7"/>
    <w:rsid w:val="00675ADD"/>
    <w:rsid w:val="00675CC5"/>
    <w:rsid w:val="00676307"/>
    <w:rsid w:val="006766E7"/>
    <w:rsid w:val="006776A5"/>
    <w:rsid w:val="00677939"/>
    <w:rsid w:val="00677C2F"/>
    <w:rsid w:val="00680D35"/>
    <w:rsid w:val="0068195E"/>
    <w:rsid w:val="00682542"/>
    <w:rsid w:val="006829FE"/>
    <w:rsid w:val="00682CE6"/>
    <w:rsid w:val="006834DF"/>
    <w:rsid w:val="0068362E"/>
    <w:rsid w:val="00684190"/>
    <w:rsid w:val="00685B16"/>
    <w:rsid w:val="0068602A"/>
    <w:rsid w:val="006864DF"/>
    <w:rsid w:val="00686E43"/>
    <w:rsid w:val="00686F66"/>
    <w:rsid w:val="00687D9F"/>
    <w:rsid w:val="006904A2"/>
    <w:rsid w:val="00690FA4"/>
    <w:rsid w:val="00691E5C"/>
    <w:rsid w:val="006929FA"/>
    <w:rsid w:val="00693080"/>
    <w:rsid w:val="006935CE"/>
    <w:rsid w:val="00694289"/>
    <w:rsid w:val="00694695"/>
    <w:rsid w:val="00694940"/>
    <w:rsid w:val="00694DC0"/>
    <w:rsid w:val="00695EEE"/>
    <w:rsid w:val="00696A2F"/>
    <w:rsid w:val="00697486"/>
    <w:rsid w:val="00697DF2"/>
    <w:rsid w:val="006A05BB"/>
    <w:rsid w:val="006A22F2"/>
    <w:rsid w:val="006A240B"/>
    <w:rsid w:val="006A2856"/>
    <w:rsid w:val="006A3C3C"/>
    <w:rsid w:val="006A4462"/>
    <w:rsid w:val="006A4629"/>
    <w:rsid w:val="006A541E"/>
    <w:rsid w:val="006A5E35"/>
    <w:rsid w:val="006A6502"/>
    <w:rsid w:val="006A675E"/>
    <w:rsid w:val="006A694C"/>
    <w:rsid w:val="006A775E"/>
    <w:rsid w:val="006B1900"/>
    <w:rsid w:val="006B1B44"/>
    <w:rsid w:val="006B2BB4"/>
    <w:rsid w:val="006B3018"/>
    <w:rsid w:val="006B3B90"/>
    <w:rsid w:val="006B3EA6"/>
    <w:rsid w:val="006B3F0D"/>
    <w:rsid w:val="006B554F"/>
    <w:rsid w:val="006B5570"/>
    <w:rsid w:val="006B6737"/>
    <w:rsid w:val="006B6800"/>
    <w:rsid w:val="006B7E53"/>
    <w:rsid w:val="006C2114"/>
    <w:rsid w:val="006C21CA"/>
    <w:rsid w:val="006C315E"/>
    <w:rsid w:val="006C34FF"/>
    <w:rsid w:val="006C531A"/>
    <w:rsid w:val="006C5741"/>
    <w:rsid w:val="006C58C9"/>
    <w:rsid w:val="006C59AA"/>
    <w:rsid w:val="006C5B43"/>
    <w:rsid w:val="006C5F29"/>
    <w:rsid w:val="006C72F7"/>
    <w:rsid w:val="006D05AD"/>
    <w:rsid w:val="006D2297"/>
    <w:rsid w:val="006D2F9F"/>
    <w:rsid w:val="006D4B14"/>
    <w:rsid w:val="006D51A4"/>
    <w:rsid w:val="006D684C"/>
    <w:rsid w:val="006D6D91"/>
    <w:rsid w:val="006D7074"/>
    <w:rsid w:val="006D7C6E"/>
    <w:rsid w:val="006E0461"/>
    <w:rsid w:val="006E0F13"/>
    <w:rsid w:val="006E2324"/>
    <w:rsid w:val="006E316E"/>
    <w:rsid w:val="006E3797"/>
    <w:rsid w:val="006E3BEF"/>
    <w:rsid w:val="006E40E7"/>
    <w:rsid w:val="006E50B6"/>
    <w:rsid w:val="006E5622"/>
    <w:rsid w:val="006E5D46"/>
    <w:rsid w:val="006E5F28"/>
    <w:rsid w:val="006E6442"/>
    <w:rsid w:val="006E6DCF"/>
    <w:rsid w:val="006E72B1"/>
    <w:rsid w:val="006E7EA1"/>
    <w:rsid w:val="006F0BF7"/>
    <w:rsid w:val="006F1681"/>
    <w:rsid w:val="006F21F8"/>
    <w:rsid w:val="006F22AF"/>
    <w:rsid w:val="006F2BE7"/>
    <w:rsid w:val="006F4027"/>
    <w:rsid w:val="006F506C"/>
    <w:rsid w:val="006F5243"/>
    <w:rsid w:val="006F62E0"/>
    <w:rsid w:val="00700282"/>
    <w:rsid w:val="00700964"/>
    <w:rsid w:val="00701C89"/>
    <w:rsid w:val="00701E19"/>
    <w:rsid w:val="00704F86"/>
    <w:rsid w:val="007050A2"/>
    <w:rsid w:val="007053FA"/>
    <w:rsid w:val="00705B8F"/>
    <w:rsid w:val="007069BC"/>
    <w:rsid w:val="00707C53"/>
    <w:rsid w:val="007107CE"/>
    <w:rsid w:val="00712257"/>
    <w:rsid w:val="00712A68"/>
    <w:rsid w:val="007133BE"/>
    <w:rsid w:val="00713A18"/>
    <w:rsid w:val="00713CDE"/>
    <w:rsid w:val="0071516C"/>
    <w:rsid w:val="00716187"/>
    <w:rsid w:val="00717448"/>
    <w:rsid w:val="007179F0"/>
    <w:rsid w:val="00721A93"/>
    <w:rsid w:val="00722D81"/>
    <w:rsid w:val="00723F62"/>
    <w:rsid w:val="00724453"/>
    <w:rsid w:val="007249A0"/>
    <w:rsid w:val="00724F3B"/>
    <w:rsid w:val="00726269"/>
    <w:rsid w:val="007262C8"/>
    <w:rsid w:val="00726C71"/>
    <w:rsid w:val="0073017B"/>
    <w:rsid w:val="007317DD"/>
    <w:rsid w:val="00732F19"/>
    <w:rsid w:val="00733727"/>
    <w:rsid w:val="00733C42"/>
    <w:rsid w:val="00734573"/>
    <w:rsid w:val="007372FB"/>
    <w:rsid w:val="007373AE"/>
    <w:rsid w:val="007378F4"/>
    <w:rsid w:val="00737A34"/>
    <w:rsid w:val="00740059"/>
    <w:rsid w:val="00740BF5"/>
    <w:rsid w:val="007410B6"/>
    <w:rsid w:val="00741ED6"/>
    <w:rsid w:val="007423D7"/>
    <w:rsid w:val="0074349E"/>
    <w:rsid w:val="0074451D"/>
    <w:rsid w:val="00744836"/>
    <w:rsid w:val="00744F2A"/>
    <w:rsid w:val="007453AD"/>
    <w:rsid w:val="00746436"/>
    <w:rsid w:val="00746627"/>
    <w:rsid w:val="00746B2A"/>
    <w:rsid w:val="00746C05"/>
    <w:rsid w:val="00747B61"/>
    <w:rsid w:val="00750B72"/>
    <w:rsid w:val="00752360"/>
    <w:rsid w:val="00753022"/>
    <w:rsid w:val="00753559"/>
    <w:rsid w:val="007540B1"/>
    <w:rsid w:val="00754253"/>
    <w:rsid w:val="00755A91"/>
    <w:rsid w:val="00755DC3"/>
    <w:rsid w:val="007568A5"/>
    <w:rsid w:val="007603FA"/>
    <w:rsid w:val="0076090E"/>
    <w:rsid w:val="0076172E"/>
    <w:rsid w:val="00761FBC"/>
    <w:rsid w:val="007623BA"/>
    <w:rsid w:val="00762F01"/>
    <w:rsid w:val="00764BF5"/>
    <w:rsid w:val="00764D8B"/>
    <w:rsid w:val="00764E3E"/>
    <w:rsid w:val="00764E65"/>
    <w:rsid w:val="007655A1"/>
    <w:rsid w:val="007656AD"/>
    <w:rsid w:val="007660E9"/>
    <w:rsid w:val="00770202"/>
    <w:rsid w:val="00770E53"/>
    <w:rsid w:val="007738AB"/>
    <w:rsid w:val="00774664"/>
    <w:rsid w:val="00774B70"/>
    <w:rsid w:val="0077524B"/>
    <w:rsid w:val="00775871"/>
    <w:rsid w:val="00775982"/>
    <w:rsid w:val="0077631A"/>
    <w:rsid w:val="00776385"/>
    <w:rsid w:val="007768E4"/>
    <w:rsid w:val="00777B05"/>
    <w:rsid w:val="00780EE8"/>
    <w:rsid w:val="007831DA"/>
    <w:rsid w:val="00784DCD"/>
    <w:rsid w:val="0078507E"/>
    <w:rsid w:val="007851F0"/>
    <w:rsid w:val="00785B07"/>
    <w:rsid w:val="007861E6"/>
    <w:rsid w:val="00787129"/>
    <w:rsid w:val="00791ADB"/>
    <w:rsid w:val="0079236A"/>
    <w:rsid w:val="007929C3"/>
    <w:rsid w:val="00792A13"/>
    <w:rsid w:val="00793038"/>
    <w:rsid w:val="00793F2A"/>
    <w:rsid w:val="00794E4E"/>
    <w:rsid w:val="00795295"/>
    <w:rsid w:val="007953AF"/>
    <w:rsid w:val="00795D94"/>
    <w:rsid w:val="007965ED"/>
    <w:rsid w:val="007968A6"/>
    <w:rsid w:val="007968CC"/>
    <w:rsid w:val="00796CF1"/>
    <w:rsid w:val="00796FFD"/>
    <w:rsid w:val="007974E4"/>
    <w:rsid w:val="00797546"/>
    <w:rsid w:val="0079791C"/>
    <w:rsid w:val="00797A84"/>
    <w:rsid w:val="007A30FA"/>
    <w:rsid w:val="007A40E5"/>
    <w:rsid w:val="007A5035"/>
    <w:rsid w:val="007A697F"/>
    <w:rsid w:val="007A73DC"/>
    <w:rsid w:val="007A78AC"/>
    <w:rsid w:val="007A7A35"/>
    <w:rsid w:val="007B02D3"/>
    <w:rsid w:val="007B09DE"/>
    <w:rsid w:val="007B0EB5"/>
    <w:rsid w:val="007B1434"/>
    <w:rsid w:val="007B1D3B"/>
    <w:rsid w:val="007B2636"/>
    <w:rsid w:val="007B6672"/>
    <w:rsid w:val="007B694F"/>
    <w:rsid w:val="007B77C4"/>
    <w:rsid w:val="007B7F43"/>
    <w:rsid w:val="007C0CFA"/>
    <w:rsid w:val="007C21E8"/>
    <w:rsid w:val="007C29B3"/>
    <w:rsid w:val="007C2A33"/>
    <w:rsid w:val="007C46EA"/>
    <w:rsid w:val="007C5021"/>
    <w:rsid w:val="007C561D"/>
    <w:rsid w:val="007C5957"/>
    <w:rsid w:val="007C6232"/>
    <w:rsid w:val="007C7935"/>
    <w:rsid w:val="007D049B"/>
    <w:rsid w:val="007D05B5"/>
    <w:rsid w:val="007D0EA5"/>
    <w:rsid w:val="007D2423"/>
    <w:rsid w:val="007D3AF6"/>
    <w:rsid w:val="007D3BB2"/>
    <w:rsid w:val="007D50F3"/>
    <w:rsid w:val="007D51FA"/>
    <w:rsid w:val="007D53F2"/>
    <w:rsid w:val="007D55B4"/>
    <w:rsid w:val="007D5734"/>
    <w:rsid w:val="007D6BE8"/>
    <w:rsid w:val="007D6D8C"/>
    <w:rsid w:val="007D6F03"/>
    <w:rsid w:val="007D7278"/>
    <w:rsid w:val="007D77C2"/>
    <w:rsid w:val="007D7A12"/>
    <w:rsid w:val="007E0514"/>
    <w:rsid w:val="007E0B6A"/>
    <w:rsid w:val="007E100B"/>
    <w:rsid w:val="007E112C"/>
    <w:rsid w:val="007E1A31"/>
    <w:rsid w:val="007E1FCF"/>
    <w:rsid w:val="007E25F8"/>
    <w:rsid w:val="007E2A6A"/>
    <w:rsid w:val="007E3213"/>
    <w:rsid w:val="007E367C"/>
    <w:rsid w:val="007E4B71"/>
    <w:rsid w:val="007E5B70"/>
    <w:rsid w:val="007E6A4C"/>
    <w:rsid w:val="007E7C96"/>
    <w:rsid w:val="007E7F43"/>
    <w:rsid w:val="007F0890"/>
    <w:rsid w:val="007F0A94"/>
    <w:rsid w:val="007F13F4"/>
    <w:rsid w:val="007F1451"/>
    <w:rsid w:val="007F17F0"/>
    <w:rsid w:val="007F255B"/>
    <w:rsid w:val="007F388B"/>
    <w:rsid w:val="007F40CE"/>
    <w:rsid w:val="007F46DA"/>
    <w:rsid w:val="007F5859"/>
    <w:rsid w:val="007F5CAF"/>
    <w:rsid w:val="007F63E9"/>
    <w:rsid w:val="007F677E"/>
    <w:rsid w:val="007F6BE4"/>
    <w:rsid w:val="007F7269"/>
    <w:rsid w:val="008001F6"/>
    <w:rsid w:val="00801335"/>
    <w:rsid w:val="008019E1"/>
    <w:rsid w:val="00801B18"/>
    <w:rsid w:val="00802ACD"/>
    <w:rsid w:val="00803682"/>
    <w:rsid w:val="008040D9"/>
    <w:rsid w:val="008046DD"/>
    <w:rsid w:val="00805940"/>
    <w:rsid w:val="00805DE7"/>
    <w:rsid w:val="00806AD1"/>
    <w:rsid w:val="008071DA"/>
    <w:rsid w:val="00807D0B"/>
    <w:rsid w:val="008130A3"/>
    <w:rsid w:val="008130AB"/>
    <w:rsid w:val="00813604"/>
    <w:rsid w:val="008136D9"/>
    <w:rsid w:val="00813DCB"/>
    <w:rsid w:val="00813F17"/>
    <w:rsid w:val="00814449"/>
    <w:rsid w:val="00814CDB"/>
    <w:rsid w:val="008155A2"/>
    <w:rsid w:val="008157DA"/>
    <w:rsid w:val="008157F4"/>
    <w:rsid w:val="0081588A"/>
    <w:rsid w:val="00816282"/>
    <w:rsid w:val="008163C7"/>
    <w:rsid w:val="00816F23"/>
    <w:rsid w:val="0081796D"/>
    <w:rsid w:val="00817CCF"/>
    <w:rsid w:val="00817F0E"/>
    <w:rsid w:val="00820A57"/>
    <w:rsid w:val="00820BE5"/>
    <w:rsid w:val="008215FD"/>
    <w:rsid w:val="00821904"/>
    <w:rsid w:val="00821FBD"/>
    <w:rsid w:val="008224F3"/>
    <w:rsid w:val="008229A0"/>
    <w:rsid w:val="0082487F"/>
    <w:rsid w:val="00825627"/>
    <w:rsid w:val="00825EA8"/>
    <w:rsid w:val="00827740"/>
    <w:rsid w:val="00833F2D"/>
    <w:rsid w:val="00835361"/>
    <w:rsid w:val="00835672"/>
    <w:rsid w:val="0083713B"/>
    <w:rsid w:val="00837791"/>
    <w:rsid w:val="00840693"/>
    <w:rsid w:val="0084087F"/>
    <w:rsid w:val="00840BB4"/>
    <w:rsid w:val="008413F7"/>
    <w:rsid w:val="00841432"/>
    <w:rsid w:val="008414DE"/>
    <w:rsid w:val="008417E9"/>
    <w:rsid w:val="008437A6"/>
    <w:rsid w:val="00843B47"/>
    <w:rsid w:val="008452D6"/>
    <w:rsid w:val="00845EE7"/>
    <w:rsid w:val="00846210"/>
    <w:rsid w:val="00847896"/>
    <w:rsid w:val="00847D59"/>
    <w:rsid w:val="00847F4F"/>
    <w:rsid w:val="00850047"/>
    <w:rsid w:val="00850F34"/>
    <w:rsid w:val="00851013"/>
    <w:rsid w:val="00851733"/>
    <w:rsid w:val="00852859"/>
    <w:rsid w:val="008548DC"/>
    <w:rsid w:val="00855113"/>
    <w:rsid w:val="0085635B"/>
    <w:rsid w:val="00856A4D"/>
    <w:rsid w:val="00856DDE"/>
    <w:rsid w:val="00856E06"/>
    <w:rsid w:val="00860765"/>
    <w:rsid w:val="008610C4"/>
    <w:rsid w:val="00862A3E"/>
    <w:rsid w:val="00863087"/>
    <w:rsid w:val="008630EE"/>
    <w:rsid w:val="008637E2"/>
    <w:rsid w:val="00863AF8"/>
    <w:rsid w:val="0086551D"/>
    <w:rsid w:val="0086554B"/>
    <w:rsid w:val="008655C9"/>
    <w:rsid w:val="008655E6"/>
    <w:rsid w:val="00865E21"/>
    <w:rsid w:val="00865E63"/>
    <w:rsid w:val="008669AD"/>
    <w:rsid w:val="008676E5"/>
    <w:rsid w:val="00867BBF"/>
    <w:rsid w:val="00867DBB"/>
    <w:rsid w:val="00872224"/>
    <w:rsid w:val="00875402"/>
    <w:rsid w:val="0087635A"/>
    <w:rsid w:val="0087691F"/>
    <w:rsid w:val="00880A4B"/>
    <w:rsid w:val="00880B4C"/>
    <w:rsid w:val="00882790"/>
    <w:rsid w:val="008833C2"/>
    <w:rsid w:val="008841F8"/>
    <w:rsid w:val="0088487B"/>
    <w:rsid w:val="0088492B"/>
    <w:rsid w:val="00886A56"/>
    <w:rsid w:val="008872D2"/>
    <w:rsid w:val="00887595"/>
    <w:rsid w:val="00890650"/>
    <w:rsid w:val="00891727"/>
    <w:rsid w:val="00892CED"/>
    <w:rsid w:val="00892D92"/>
    <w:rsid w:val="00893600"/>
    <w:rsid w:val="008937C2"/>
    <w:rsid w:val="00895213"/>
    <w:rsid w:val="008952D2"/>
    <w:rsid w:val="008958C0"/>
    <w:rsid w:val="00896D67"/>
    <w:rsid w:val="008976A0"/>
    <w:rsid w:val="00897887"/>
    <w:rsid w:val="008A0C37"/>
    <w:rsid w:val="008A0D18"/>
    <w:rsid w:val="008A17D9"/>
    <w:rsid w:val="008A1F72"/>
    <w:rsid w:val="008A2BBC"/>
    <w:rsid w:val="008A3AFB"/>
    <w:rsid w:val="008A45AA"/>
    <w:rsid w:val="008A4D97"/>
    <w:rsid w:val="008A507D"/>
    <w:rsid w:val="008A6174"/>
    <w:rsid w:val="008A658D"/>
    <w:rsid w:val="008A6853"/>
    <w:rsid w:val="008A73D1"/>
    <w:rsid w:val="008A7BD9"/>
    <w:rsid w:val="008A7CA6"/>
    <w:rsid w:val="008B0097"/>
    <w:rsid w:val="008B0766"/>
    <w:rsid w:val="008B1616"/>
    <w:rsid w:val="008B17DC"/>
    <w:rsid w:val="008B25D1"/>
    <w:rsid w:val="008B335A"/>
    <w:rsid w:val="008B3B81"/>
    <w:rsid w:val="008B3B83"/>
    <w:rsid w:val="008B3DDF"/>
    <w:rsid w:val="008B4954"/>
    <w:rsid w:val="008B52D1"/>
    <w:rsid w:val="008B5964"/>
    <w:rsid w:val="008B71F4"/>
    <w:rsid w:val="008C0EFD"/>
    <w:rsid w:val="008C1A64"/>
    <w:rsid w:val="008C26D2"/>
    <w:rsid w:val="008C2C1C"/>
    <w:rsid w:val="008C3FC5"/>
    <w:rsid w:val="008C4017"/>
    <w:rsid w:val="008C4218"/>
    <w:rsid w:val="008C491E"/>
    <w:rsid w:val="008C5EC5"/>
    <w:rsid w:val="008C65CC"/>
    <w:rsid w:val="008C744B"/>
    <w:rsid w:val="008C75B6"/>
    <w:rsid w:val="008D0170"/>
    <w:rsid w:val="008D0C59"/>
    <w:rsid w:val="008D0F01"/>
    <w:rsid w:val="008D1998"/>
    <w:rsid w:val="008D1A14"/>
    <w:rsid w:val="008D1E8D"/>
    <w:rsid w:val="008D1F2E"/>
    <w:rsid w:val="008D21C3"/>
    <w:rsid w:val="008D2BD9"/>
    <w:rsid w:val="008D3C93"/>
    <w:rsid w:val="008D3F2D"/>
    <w:rsid w:val="008D4363"/>
    <w:rsid w:val="008D4C16"/>
    <w:rsid w:val="008D5246"/>
    <w:rsid w:val="008D5F23"/>
    <w:rsid w:val="008D64FB"/>
    <w:rsid w:val="008D6BF7"/>
    <w:rsid w:val="008D7033"/>
    <w:rsid w:val="008D7F14"/>
    <w:rsid w:val="008E1305"/>
    <w:rsid w:val="008E1B1B"/>
    <w:rsid w:val="008E1EC9"/>
    <w:rsid w:val="008E252E"/>
    <w:rsid w:val="008E268A"/>
    <w:rsid w:val="008E2C49"/>
    <w:rsid w:val="008E3101"/>
    <w:rsid w:val="008E37C1"/>
    <w:rsid w:val="008E4843"/>
    <w:rsid w:val="008E53FE"/>
    <w:rsid w:val="008E5A31"/>
    <w:rsid w:val="008E5FDB"/>
    <w:rsid w:val="008E60A5"/>
    <w:rsid w:val="008E62A1"/>
    <w:rsid w:val="008E6D4B"/>
    <w:rsid w:val="008E743C"/>
    <w:rsid w:val="008F0140"/>
    <w:rsid w:val="008F0543"/>
    <w:rsid w:val="008F0D72"/>
    <w:rsid w:val="008F1419"/>
    <w:rsid w:val="008F1423"/>
    <w:rsid w:val="008F1767"/>
    <w:rsid w:val="008F374F"/>
    <w:rsid w:val="008F3E82"/>
    <w:rsid w:val="008F455B"/>
    <w:rsid w:val="008F463D"/>
    <w:rsid w:val="008F5D89"/>
    <w:rsid w:val="008F67FA"/>
    <w:rsid w:val="008F74DF"/>
    <w:rsid w:val="008F7ACE"/>
    <w:rsid w:val="00900A3E"/>
    <w:rsid w:val="00900F6F"/>
    <w:rsid w:val="0090285A"/>
    <w:rsid w:val="00903130"/>
    <w:rsid w:val="00903188"/>
    <w:rsid w:val="00904FC6"/>
    <w:rsid w:val="0090509C"/>
    <w:rsid w:val="00905A33"/>
    <w:rsid w:val="00905FA9"/>
    <w:rsid w:val="0090612D"/>
    <w:rsid w:val="00907C99"/>
    <w:rsid w:val="00911067"/>
    <w:rsid w:val="0091168E"/>
    <w:rsid w:val="009118E7"/>
    <w:rsid w:val="00912665"/>
    <w:rsid w:val="00912EDB"/>
    <w:rsid w:val="0091373F"/>
    <w:rsid w:val="009145C7"/>
    <w:rsid w:val="009166FC"/>
    <w:rsid w:val="00916BB0"/>
    <w:rsid w:val="0091707F"/>
    <w:rsid w:val="00917A73"/>
    <w:rsid w:val="00917F17"/>
    <w:rsid w:val="00921A23"/>
    <w:rsid w:val="00921B30"/>
    <w:rsid w:val="00921D55"/>
    <w:rsid w:val="00922029"/>
    <w:rsid w:val="00922172"/>
    <w:rsid w:val="00923DF3"/>
    <w:rsid w:val="009241F6"/>
    <w:rsid w:val="00924BE9"/>
    <w:rsid w:val="0092544A"/>
    <w:rsid w:val="00925B6B"/>
    <w:rsid w:val="0092603D"/>
    <w:rsid w:val="009273B5"/>
    <w:rsid w:val="00927E80"/>
    <w:rsid w:val="00927E83"/>
    <w:rsid w:val="00930702"/>
    <w:rsid w:val="0093079F"/>
    <w:rsid w:val="009309C6"/>
    <w:rsid w:val="00930CE5"/>
    <w:rsid w:val="00932CE6"/>
    <w:rsid w:val="0093365E"/>
    <w:rsid w:val="00934598"/>
    <w:rsid w:val="009350F7"/>
    <w:rsid w:val="0093563F"/>
    <w:rsid w:val="00935919"/>
    <w:rsid w:val="00935BB2"/>
    <w:rsid w:val="009367ED"/>
    <w:rsid w:val="009374D3"/>
    <w:rsid w:val="00937A2D"/>
    <w:rsid w:val="00940C83"/>
    <w:rsid w:val="00941060"/>
    <w:rsid w:val="00941ADB"/>
    <w:rsid w:val="00941CA7"/>
    <w:rsid w:val="009424B0"/>
    <w:rsid w:val="00942749"/>
    <w:rsid w:val="009427D2"/>
    <w:rsid w:val="0094288D"/>
    <w:rsid w:val="009429C4"/>
    <w:rsid w:val="00942C26"/>
    <w:rsid w:val="00942E77"/>
    <w:rsid w:val="00946E28"/>
    <w:rsid w:val="00947293"/>
    <w:rsid w:val="00947872"/>
    <w:rsid w:val="00950CF1"/>
    <w:rsid w:val="00951695"/>
    <w:rsid w:val="0095184C"/>
    <w:rsid w:val="00953B4C"/>
    <w:rsid w:val="0095411A"/>
    <w:rsid w:val="00954A7B"/>
    <w:rsid w:val="00954FC6"/>
    <w:rsid w:val="009561B4"/>
    <w:rsid w:val="00956554"/>
    <w:rsid w:val="00956F88"/>
    <w:rsid w:val="00956F92"/>
    <w:rsid w:val="0095768B"/>
    <w:rsid w:val="00957BC8"/>
    <w:rsid w:val="0096023D"/>
    <w:rsid w:val="0096089B"/>
    <w:rsid w:val="00961468"/>
    <w:rsid w:val="00961A1B"/>
    <w:rsid w:val="00962193"/>
    <w:rsid w:val="00963C0E"/>
    <w:rsid w:val="00964560"/>
    <w:rsid w:val="009666B9"/>
    <w:rsid w:val="00971027"/>
    <w:rsid w:val="00971572"/>
    <w:rsid w:val="009727D8"/>
    <w:rsid w:val="00972B1F"/>
    <w:rsid w:val="009740EA"/>
    <w:rsid w:val="00974158"/>
    <w:rsid w:val="00974F21"/>
    <w:rsid w:val="00975921"/>
    <w:rsid w:val="00975E4E"/>
    <w:rsid w:val="00975EC5"/>
    <w:rsid w:val="00976235"/>
    <w:rsid w:val="00976F84"/>
    <w:rsid w:val="00980403"/>
    <w:rsid w:val="009805FC"/>
    <w:rsid w:val="009817CA"/>
    <w:rsid w:val="00981DC1"/>
    <w:rsid w:val="00981E73"/>
    <w:rsid w:val="009822FF"/>
    <w:rsid w:val="009827CA"/>
    <w:rsid w:val="00982EAC"/>
    <w:rsid w:val="00983091"/>
    <w:rsid w:val="009832A2"/>
    <w:rsid w:val="0098366E"/>
    <w:rsid w:val="00983F9A"/>
    <w:rsid w:val="009840FA"/>
    <w:rsid w:val="0098479B"/>
    <w:rsid w:val="00984B40"/>
    <w:rsid w:val="009852E7"/>
    <w:rsid w:val="009856A1"/>
    <w:rsid w:val="009856C5"/>
    <w:rsid w:val="00985B71"/>
    <w:rsid w:val="00986128"/>
    <w:rsid w:val="00986C5E"/>
    <w:rsid w:val="0099115E"/>
    <w:rsid w:val="00992A6D"/>
    <w:rsid w:val="009933FC"/>
    <w:rsid w:val="00993A52"/>
    <w:rsid w:val="009942A7"/>
    <w:rsid w:val="009942FF"/>
    <w:rsid w:val="00994EEA"/>
    <w:rsid w:val="009954AE"/>
    <w:rsid w:val="00996435"/>
    <w:rsid w:val="009A02A4"/>
    <w:rsid w:val="009A02D5"/>
    <w:rsid w:val="009A0D11"/>
    <w:rsid w:val="009A0D7B"/>
    <w:rsid w:val="009A37AE"/>
    <w:rsid w:val="009A473B"/>
    <w:rsid w:val="009A4EDC"/>
    <w:rsid w:val="009A5253"/>
    <w:rsid w:val="009A6087"/>
    <w:rsid w:val="009A75F8"/>
    <w:rsid w:val="009B0A57"/>
    <w:rsid w:val="009B0B30"/>
    <w:rsid w:val="009B0FED"/>
    <w:rsid w:val="009B10BF"/>
    <w:rsid w:val="009B17A6"/>
    <w:rsid w:val="009B1C4F"/>
    <w:rsid w:val="009B2F44"/>
    <w:rsid w:val="009B3C3C"/>
    <w:rsid w:val="009B3CFE"/>
    <w:rsid w:val="009B5570"/>
    <w:rsid w:val="009B5E16"/>
    <w:rsid w:val="009B67C0"/>
    <w:rsid w:val="009B6921"/>
    <w:rsid w:val="009B7BD0"/>
    <w:rsid w:val="009C0B74"/>
    <w:rsid w:val="009C1418"/>
    <w:rsid w:val="009C18D0"/>
    <w:rsid w:val="009C3481"/>
    <w:rsid w:val="009C42D8"/>
    <w:rsid w:val="009C4546"/>
    <w:rsid w:val="009C6182"/>
    <w:rsid w:val="009C6B2D"/>
    <w:rsid w:val="009C6D33"/>
    <w:rsid w:val="009C79E2"/>
    <w:rsid w:val="009C7CF9"/>
    <w:rsid w:val="009D0EA6"/>
    <w:rsid w:val="009D1374"/>
    <w:rsid w:val="009D1C94"/>
    <w:rsid w:val="009D4FE9"/>
    <w:rsid w:val="009D538F"/>
    <w:rsid w:val="009D56CA"/>
    <w:rsid w:val="009D5C05"/>
    <w:rsid w:val="009D5EDE"/>
    <w:rsid w:val="009D6150"/>
    <w:rsid w:val="009D625D"/>
    <w:rsid w:val="009D648D"/>
    <w:rsid w:val="009D64CA"/>
    <w:rsid w:val="009D6C4F"/>
    <w:rsid w:val="009E01FB"/>
    <w:rsid w:val="009E038A"/>
    <w:rsid w:val="009E0CC0"/>
    <w:rsid w:val="009E0D0B"/>
    <w:rsid w:val="009E1ADB"/>
    <w:rsid w:val="009E1C39"/>
    <w:rsid w:val="009E1CAF"/>
    <w:rsid w:val="009E2D2E"/>
    <w:rsid w:val="009E2FE0"/>
    <w:rsid w:val="009E6689"/>
    <w:rsid w:val="009E72D8"/>
    <w:rsid w:val="009E7882"/>
    <w:rsid w:val="009E788E"/>
    <w:rsid w:val="009E7ABF"/>
    <w:rsid w:val="009E7AC3"/>
    <w:rsid w:val="009E7BFF"/>
    <w:rsid w:val="009F0297"/>
    <w:rsid w:val="009F0B96"/>
    <w:rsid w:val="009F0DFB"/>
    <w:rsid w:val="009F11B4"/>
    <w:rsid w:val="009F13E4"/>
    <w:rsid w:val="009F3860"/>
    <w:rsid w:val="009F3AD0"/>
    <w:rsid w:val="009F40CB"/>
    <w:rsid w:val="009F5541"/>
    <w:rsid w:val="009F5B7D"/>
    <w:rsid w:val="009F660E"/>
    <w:rsid w:val="009F662D"/>
    <w:rsid w:val="009F7129"/>
    <w:rsid w:val="009F78BB"/>
    <w:rsid w:val="00A00850"/>
    <w:rsid w:val="00A00E71"/>
    <w:rsid w:val="00A010EE"/>
    <w:rsid w:val="00A012F9"/>
    <w:rsid w:val="00A01662"/>
    <w:rsid w:val="00A02394"/>
    <w:rsid w:val="00A0256D"/>
    <w:rsid w:val="00A02E4D"/>
    <w:rsid w:val="00A03401"/>
    <w:rsid w:val="00A03F3A"/>
    <w:rsid w:val="00A044D4"/>
    <w:rsid w:val="00A04B3F"/>
    <w:rsid w:val="00A04BFB"/>
    <w:rsid w:val="00A056D3"/>
    <w:rsid w:val="00A061B9"/>
    <w:rsid w:val="00A069A4"/>
    <w:rsid w:val="00A0771E"/>
    <w:rsid w:val="00A1085E"/>
    <w:rsid w:val="00A11A8D"/>
    <w:rsid w:val="00A12CB6"/>
    <w:rsid w:val="00A131C1"/>
    <w:rsid w:val="00A1381D"/>
    <w:rsid w:val="00A1398A"/>
    <w:rsid w:val="00A145D6"/>
    <w:rsid w:val="00A148EF"/>
    <w:rsid w:val="00A15340"/>
    <w:rsid w:val="00A163F5"/>
    <w:rsid w:val="00A200D7"/>
    <w:rsid w:val="00A20B4C"/>
    <w:rsid w:val="00A21423"/>
    <w:rsid w:val="00A215F8"/>
    <w:rsid w:val="00A22A72"/>
    <w:rsid w:val="00A236B7"/>
    <w:rsid w:val="00A23AA5"/>
    <w:rsid w:val="00A24DFA"/>
    <w:rsid w:val="00A25519"/>
    <w:rsid w:val="00A25928"/>
    <w:rsid w:val="00A25973"/>
    <w:rsid w:val="00A25A81"/>
    <w:rsid w:val="00A2687E"/>
    <w:rsid w:val="00A310AE"/>
    <w:rsid w:val="00A317C4"/>
    <w:rsid w:val="00A34125"/>
    <w:rsid w:val="00A34D9C"/>
    <w:rsid w:val="00A3641C"/>
    <w:rsid w:val="00A36560"/>
    <w:rsid w:val="00A372D9"/>
    <w:rsid w:val="00A378C3"/>
    <w:rsid w:val="00A40016"/>
    <w:rsid w:val="00A40D88"/>
    <w:rsid w:val="00A417A6"/>
    <w:rsid w:val="00A41C84"/>
    <w:rsid w:val="00A42604"/>
    <w:rsid w:val="00A43D4E"/>
    <w:rsid w:val="00A4489A"/>
    <w:rsid w:val="00A44B9E"/>
    <w:rsid w:val="00A44DFB"/>
    <w:rsid w:val="00A4533D"/>
    <w:rsid w:val="00A4561A"/>
    <w:rsid w:val="00A46398"/>
    <w:rsid w:val="00A4689A"/>
    <w:rsid w:val="00A46AE6"/>
    <w:rsid w:val="00A46FD2"/>
    <w:rsid w:val="00A47398"/>
    <w:rsid w:val="00A503CB"/>
    <w:rsid w:val="00A5114C"/>
    <w:rsid w:val="00A5175D"/>
    <w:rsid w:val="00A517EA"/>
    <w:rsid w:val="00A51E5A"/>
    <w:rsid w:val="00A52181"/>
    <w:rsid w:val="00A52DE8"/>
    <w:rsid w:val="00A52F25"/>
    <w:rsid w:val="00A546F3"/>
    <w:rsid w:val="00A55585"/>
    <w:rsid w:val="00A558FB"/>
    <w:rsid w:val="00A56D0A"/>
    <w:rsid w:val="00A6243E"/>
    <w:rsid w:val="00A635D1"/>
    <w:rsid w:val="00A63BD3"/>
    <w:rsid w:val="00A63F53"/>
    <w:rsid w:val="00A64467"/>
    <w:rsid w:val="00A64A1B"/>
    <w:rsid w:val="00A64E96"/>
    <w:rsid w:val="00A65ADA"/>
    <w:rsid w:val="00A65CE1"/>
    <w:rsid w:val="00A67289"/>
    <w:rsid w:val="00A7093F"/>
    <w:rsid w:val="00A7144E"/>
    <w:rsid w:val="00A71A7D"/>
    <w:rsid w:val="00A72360"/>
    <w:rsid w:val="00A72869"/>
    <w:rsid w:val="00A7393C"/>
    <w:rsid w:val="00A73DA0"/>
    <w:rsid w:val="00A73DA4"/>
    <w:rsid w:val="00A7449D"/>
    <w:rsid w:val="00A74583"/>
    <w:rsid w:val="00A7571F"/>
    <w:rsid w:val="00A76571"/>
    <w:rsid w:val="00A76AAE"/>
    <w:rsid w:val="00A80994"/>
    <w:rsid w:val="00A81B5A"/>
    <w:rsid w:val="00A82663"/>
    <w:rsid w:val="00A8330C"/>
    <w:rsid w:val="00A83717"/>
    <w:rsid w:val="00A83912"/>
    <w:rsid w:val="00A843E4"/>
    <w:rsid w:val="00A8452F"/>
    <w:rsid w:val="00A859E9"/>
    <w:rsid w:val="00A860D4"/>
    <w:rsid w:val="00A86B1C"/>
    <w:rsid w:val="00A8759C"/>
    <w:rsid w:val="00A87EBE"/>
    <w:rsid w:val="00A90B63"/>
    <w:rsid w:val="00A9141D"/>
    <w:rsid w:val="00A9460C"/>
    <w:rsid w:val="00A95E01"/>
    <w:rsid w:val="00A96777"/>
    <w:rsid w:val="00A96853"/>
    <w:rsid w:val="00AA1270"/>
    <w:rsid w:val="00AA3284"/>
    <w:rsid w:val="00AA4A79"/>
    <w:rsid w:val="00AA5DA6"/>
    <w:rsid w:val="00AA6504"/>
    <w:rsid w:val="00AA7091"/>
    <w:rsid w:val="00AA731D"/>
    <w:rsid w:val="00AB0062"/>
    <w:rsid w:val="00AB0418"/>
    <w:rsid w:val="00AB0982"/>
    <w:rsid w:val="00AB2412"/>
    <w:rsid w:val="00AB2B86"/>
    <w:rsid w:val="00AB38E7"/>
    <w:rsid w:val="00AB3D4B"/>
    <w:rsid w:val="00AB48C9"/>
    <w:rsid w:val="00AB7AAD"/>
    <w:rsid w:val="00AC0124"/>
    <w:rsid w:val="00AC040B"/>
    <w:rsid w:val="00AC1212"/>
    <w:rsid w:val="00AC1250"/>
    <w:rsid w:val="00AC1751"/>
    <w:rsid w:val="00AC1A72"/>
    <w:rsid w:val="00AC1C43"/>
    <w:rsid w:val="00AC27B7"/>
    <w:rsid w:val="00AC2AA3"/>
    <w:rsid w:val="00AC2FE7"/>
    <w:rsid w:val="00AC37B1"/>
    <w:rsid w:val="00AC4FB8"/>
    <w:rsid w:val="00AC560D"/>
    <w:rsid w:val="00AC73A9"/>
    <w:rsid w:val="00AC7B99"/>
    <w:rsid w:val="00AD18C2"/>
    <w:rsid w:val="00AD1F9A"/>
    <w:rsid w:val="00AD2D2D"/>
    <w:rsid w:val="00AD301E"/>
    <w:rsid w:val="00AD358E"/>
    <w:rsid w:val="00AD3643"/>
    <w:rsid w:val="00AD3C2D"/>
    <w:rsid w:val="00AD3E6A"/>
    <w:rsid w:val="00AD422F"/>
    <w:rsid w:val="00AD45AB"/>
    <w:rsid w:val="00AD52F4"/>
    <w:rsid w:val="00AD58AE"/>
    <w:rsid w:val="00AD5D57"/>
    <w:rsid w:val="00AE0017"/>
    <w:rsid w:val="00AE13AA"/>
    <w:rsid w:val="00AE1B5E"/>
    <w:rsid w:val="00AE4DD0"/>
    <w:rsid w:val="00AE53AC"/>
    <w:rsid w:val="00AE61FC"/>
    <w:rsid w:val="00AE68FA"/>
    <w:rsid w:val="00AE720D"/>
    <w:rsid w:val="00AE75A4"/>
    <w:rsid w:val="00AF03AD"/>
    <w:rsid w:val="00AF0C27"/>
    <w:rsid w:val="00AF13C9"/>
    <w:rsid w:val="00AF150C"/>
    <w:rsid w:val="00AF2975"/>
    <w:rsid w:val="00AF4988"/>
    <w:rsid w:val="00AF573B"/>
    <w:rsid w:val="00AF6D12"/>
    <w:rsid w:val="00B0025C"/>
    <w:rsid w:val="00B0050E"/>
    <w:rsid w:val="00B01A53"/>
    <w:rsid w:val="00B01F00"/>
    <w:rsid w:val="00B02B51"/>
    <w:rsid w:val="00B0376F"/>
    <w:rsid w:val="00B03C42"/>
    <w:rsid w:val="00B042AB"/>
    <w:rsid w:val="00B052A4"/>
    <w:rsid w:val="00B059DA"/>
    <w:rsid w:val="00B05AEB"/>
    <w:rsid w:val="00B063C4"/>
    <w:rsid w:val="00B06746"/>
    <w:rsid w:val="00B0778C"/>
    <w:rsid w:val="00B10016"/>
    <w:rsid w:val="00B11C20"/>
    <w:rsid w:val="00B135AD"/>
    <w:rsid w:val="00B13836"/>
    <w:rsid w:val="00B13AD0"/>
    <w:rsid w:val="00B13BED"/>
    <w:rsid w:val="00B13BF3"/>
    <w:rsid w:val="00B13C39"/>
    <w:rsid w:val="00B14556"/>
    <w:rsid w:val="00B155AB"/>
    <w:rsid w:val="00B1649F"/>
    <w:rsid w:val="00B165B8"/>
    <w:rsid w:val="00B167F0"/>
    <w:rsid w:val="00B16D0A"/>
    <w:rsid w:val="00B177A0"/>
    <w:rsid w:val="00B17C58"/>
    <w:rsid w:val="00B206EA"/>
    <w:rsid w:val="00B2117B"/>
    <w:rsid w:val="00B21D58"/>
    <w:rsid w:val="00B221BD"/>
    <w:rsid w:val="00B22B37"/>
    <w:rsid w:val="00B22DA2"/>
    <w:rsid w:val="00B23DC3"/>
    <w:rsid w:val="00B252BD"/>
    <w:rsid w:val="00B25D00"/>
    <w:rsid w:val="00B26673"/>
    <w:rsid w:val="00B26EF7"/>
    <w:rsid w:val="00B27CD0"/>
    <w:rsid w:val="00B310C5"/>
    <w:rsid w:val="00B32487"/>
    <w:rsid w:val="00B327E0"/>
    <w:rsid w:val="00B33D3B"/>
    <w:rsid w:val="00B33D69"/>
    <w:rsid w:val="00B348F2"/>
    <w:rsid w:val="00B35922"/>
    <w:rsid w:val="00B36FC4"/>
    <w:rsid w:val="00B37CFF"/>
    <w:rsid w:val="00B41A2D"/>
    <w:rsid w:val="00B41AA2"/>
    <w:rsid w:val="00B41CB6"/>
    <w:rsid w:val="00B41EBC"/>
    <w:rsid w:val="00B42373"/>
    <w:rsid w:val="00B441D0"/>
    <w:rsid w:val="00B447C7"/>
    <w:rsid w:val="00B44BDC"/>
    <w:rsid w:val="00B44E2A"/>
    <w:rsid w:val="00B45FBE"/>
    <w:rsid w:val="00B4624E"/>
    <w:rsid w:val="00B4680A"/>
    <w:rsid w:val="00B46D87"/>
    <w:rsid w:val="00B50D58"/>
    <w:rsid w:val="00B51183"/>
    <w:rsid w:val="00B513C0"/>
    <w:rsid w:val="00B51632"/>
    <w:rsid w:val="00B518FE"/>
    <w:rsid w:val="00B52B6A"/>
    <w:rsid w:val="00B535EE"/>
    <w:rsid w:val="00B53755"/>
    <w:rsid w:val="00B53F65"/>
    <w:rsid w:val="00B55B96"/>
    <w:rsid w:val="00B55C87"/>
    <w:rsid w:val="00B56250"/>
    <w:rsid w:val="00B56420"/>
    <w:rsid w:val="00B6086A"/>
    <w:rsid w:val="00B60B9C"/>
    <w:rsid w:val="00B60CB3"/>
    <w:rsid w:val="00B61478"/>
    <w:rsid w:val="00B628C1"/>
    <w:rsid w:val="00B63D3B"/>
    <w:rsid w:val="00B64166"/>
    <w:rsid w:val="00B65580"/>
    <w:rsid w:val="00B65746"/>
    <w:rsid w:val="00B66958"/>
    <w:rsid w:val="00B672EE"/>
    <w:rsid w:val="00B677D4"/>
    <w:rsid w:val="00B7001B"/>
    <w:rsid w:val="00B71422"/>
    <w:rsid w:val="00B71BE1"/>
    <w:rsid w:val="00B75251"/>
    <w:rsid w:val="00B752EA"/>
    <w:rsid w:val="00B755C7"/>
    <w:rsid w:val="00B81894"/>
    <w:rsid w:val="00B82633"/>
    <w:rsid w:val="00B82ACC"/>
    <w:rsid w:val="00B84E82"/>
    <w:rsid w:val="00B85461"/>
    <w:rsid w:val="00B85B8E"/>
    <w:rsid w:val="00B85DA1"/>
    <w:rsid w:val="00B864BE"/>
    <w:rsid w:val="00B86F40"/>
    <w:rsid w:val="00B87A25"/>
    <w:rsid w:val="00B905E3"/>
    <w:rsid w:val="00B90739"/>
    <w:rsid w:val="00B913F5"/>
    <w:rsid w:val="00B91B38"/>
    <w:rsid w:val="00B91D4F"/>
    <w:rsid w:val="00B92523"/>
    <w:rsid w:val="00B92C23"/>
    <w:rsid w:val="00B92F32"/>
    <w:rsid w:val="00B93CD3"/>
    <w:rsid w:val="00B94E67"/>
    <w:rsid w:val="00B95840"/>
    <w:rsid w:val="00B9629E"/>
    <w:rsid w:val="00B96354"/>
    <w:rsid w:val="00BA158C"/>
    <w:rsid w:val="00BA16D3"/>
    <w:rsid w:val="00BA36EB"/>
    <w:rsid w:val="00BA480D"/>
    <w:rsid w:val="00BA4EC3"/>
    <w:rsid w:val="00BA68E6"/>
    <w:rsid w:val="00BA6DD3"/>
    <w:rsid w:val="00BA6DDE"/>
    <w:rsid w:val="00BA75FA"/>
    <w:rsid w:val="00BA76BD"/>
    <w:rsid w:val="00BB0029"/>
    <w:rsid w:val="00BB4965"/>
    <w:rsid w:val="00BB51DC"/>
    <w:rsid w:val="00BB5EA7"/>
    <w:rsid w:val="00BB5F8C"/>
    <w:rsid w:val="00BB5FF8"/>
    <w:rsid w:val="00BB60C8"/>
    <w:rsid w:val="00BB6199"/>
    <w:rsid w:val="00BB7A50"/>
    <w:rsid w:val="00BC05D5"/>
    <w:rsid w:val="00BC0936"/>
    <w:rsid w:val="00BC0B8E"/>
    <w:rsid w:val="00BC14E4"/>
    <w:rsid w:val="00BC1EE6"/>
    <w:rsid w:val="00BC20AF"/>
    <w:rsid w:val="00BC2270"/>
    <w:rsid w:val="00BC2377"/>
    <w:rsid w:val="00BC367A"/>
    <w:rsid w:val="00BC43E8"/>
    <w:rsid w:val="00BC445D"/>
    <w:rsid w:val="00BC4EED"/>
    <w:rsid w:val="00BC518A"/>
    <w:rsid w:val="00BC6886"/>
    <w:rsid w:val="00BC7E7D"/>
    <w:rsid w:val="00BD011A"/>
    <w:rsid w:val="00BD0449"/>
    <w:rsid w:val="00BD0B2A"/>
    <w:rsid w:val="00BD0C7F"/>
    <w:rsid w:val="00BD1813"/>
    <w:rsid w:val="00BD23F5"/>
    <w:rsid w:val="00BD2482"/>
    <w:rsid w:val="00BD30E7"/>
    <w:rsid w:val="00BD3AF7"/>
    <w:rsid w:val="00BD3CBF"/>
    <w:rsid w:val="00BD40EC"/>
    <w:rsid w:val="00BD4714"/>
    <w:rsid w:val="00BD5CC1"/>
    <w:rsid w:val="00BD5FFE"/>
    <w:rsid w:val="00BD6357"/>
    <w:rsid w:val="00BD640A"/>
    <w:rsid w:val="00BD6A9B"/>
    <w:rsid w:val="00BD6F78"/>
    <w:rsid w:val="00BD76C4"/>
    <w:rsid w:val="00BE1634"/>
    <w:rsid w:val="00BE1F8A"/>
    <w:rsid w:val="00BE538F"/>
    <w:rsid w:val="00BE6992"/>
    <w:rsid w:val="00BF0501"/>
    <w:rsid w:val="00BF0AF2"/>
    <w:rsid w:val="00BF0D5A"/>
    <w:rsid w:val="00BF1889"/>
    <w:rsid w:val="00BF1BA6"/>
    <w:rsid w:val="00BF2414"/>
    <w:rsid w:val="00BF2CCE"/>
    <w:rsid w:val="00BF3A88"/>
    <w:rsid w:val="00BF3B27"/>
    <w:rsid w:val="00BF4A03"/>
    <w:rsid w:val="00BF5069"/>
    <w:rsid w:val="00BF553B"/>
    <w:rsid w:val="00BF56EC"/>
    <w:rsid w:val="00BF5AFD"/>
    <w:rsid w:val="00BF5E7C"/>
    <w:rsid w:val="00BF60A6"/>
    <w:rsid w:val="00BF6B7B"/>
    <w:rsid w:val="00BF6EDD"/>
    <w:rsid w:val="00BF7BF9"/>
    <w:rsid w:val="00C000A7"/>
    <w:rsid w:val="00C01C74"/>
    <w:rsid w:val="00C01D95"/>
    <w:rsid w:val="00C02CDA"/>
    <w:rsid w:val="00C02EB7"/>
    <w:rsid w:val="00C02FE4"/>
    <w:rsid w:val="00C035E3"/>
    <w:rsid w:val="00C03976"/>
    <w:rsid w:val="00C03CA8"/>
    <w:rsid w:val="00C04416"/>
    <w:rsid w:val="00C0511B"/>
    <w:rsid w:val="00C068C6"/>
    <w:rsid w:val="00C07FCA"/>
    <w:rsid w:val="00C107BA"/>
    <w:rsid w:val="00C10AAA"/>
    <w:rsid w:val="00C11565"/>
    <w:rsid w:val="00C11AA4"/>
    <w:rsid w:val="00C11F7B"/>
    <w:rsid w:val="00C127DB"/>
    <w:rsid w:val="00C13364"/>
    <w:rsid w:val="00C13762"/>
    <w:rsid w:val="00C13A27"/>
    <w:rsid w:val="00C13D64"/>
    <w:rsid w:val="00C14D0E"/>
    <w:rsid w:val="00C15226"/>
    <w:rsid w:val="00C15650"/>
    <w:rsid w:val="00C1728A"/>
    <w:rsid w:val="00C17BD2"/>
    <w:rsid w:val="00C17C82"/>
    <w:rsid w:val="00C21522"/>
    <w:rsid w:val="00C21874"/>
    <w:rsid w:val="00C21A24"/>
    <w:rsid w:val="00C226B5"/>
    <w:rsid w:val="00C22A22"/>
    <w:rsid w:val="00C2326C"/>
    <w:rsid w:val="00C23897"/>
    <w:rsid w:val="00C25049"/>
    <w:rsid w:val="00C2563C"/>
    <w:rsid w:val="00C27C62"/>
    <w:rsid w:val="00C301CA"/>
    <w:rsid w:val="00C304BF"/>
    <w:rsid w:val="00C30A79"/>
    <w:rsid w:val="00C3160A"/>
    <w:rsid w:val="00C334B6"/>
    <w:rsid w:val="00C3368B"/>
    <w:rsid w:val="00C33B03"/>
    <w:rsid w:val="00C34ADD"/>
    <w:rsid w:val="00C36CB3"/>
    <w:rsid w:val="00C373B2"/>
    <w:rsid w:val="00C37834"/>
    <w:rsid w:val="00C414EB"/>
    <w:rsid w:val="00C416E9"/>
    <w:rsid w:val="00C4228F"/>
    <w:rsid w:val="00C42818"/>
    <w:rsid w:val="00C42DCF"/>
    <w:rsid w:val="00C43895"/>
    <w:rsid w:val="00C443C9"/>
    <w:rsid w:val="00C46200"/>
    <w:rsid w:val="00C46E5C"/>
    <w:rsid w:val="00C4735B"/>
    <w:rsid w:val="00C47538"/>
    <w:rsid w:val="00C519CC"/>
    <w:rsid w:val="00C51E4D"/>
    <w:rsid w:val="00C51EB0"/>
    <w:rsid w:val="00C520E1"/>
    <w:rsid w:val="00C52461"/>
    <w:rsid w:val="00C5295D"/>
    <w:rsid w:val="00C53529"/>
    <w:rsid w:val="00C539F0"/>
    <w:rsid w:val="00C541A0"/>
    <w:rsid w:val="00C543F3"/>
    <w:rsid w:val="00C55F5A"/>
    <w:rsid w:val="00C56101"/>
    <w:rsid w:val="00C56C9C"/>
    <w:rsid w:val="00C57383"/>
    <w:rsid w:val="00C57721"/>
    <w:rsid w:val="00C604D9"/>
    <w:rsid w:val="00C61BDB"/>
    <w:rsid w:val="00C61CB7"/>
    <w:rsid w:val="00C62D41"/>
    <w:rsid w:val="00C631F9"/>
    <w:rsid w:val="00C637BB"/>
    <w:rsid w:val="00C64E27"/>
    <w:rsid w:val="00C653C3"/>
    <w:rsid w:val="00C665BF"/>
    <w:rsid w:val="00C66FA0"/>
    <w:rsid w:val="00C708A8"/>
    <w:rsid w:val="00C70B22"/>
    <w:rsid w:val="00C71280"/>
    <w:rsid w:val="00C714F2"/>
    <w:rsid w:val="00C71FF2"/>
    <w:rsid w:val="00C72D9F"/>
    <w:rsid w:val="00C73FA4"/>
    <w:rsid w:val="00C7499D"/>
    <w:rsid w:val="00C754C6"/>
    <w:rsid w:val="00C75614"/>
    <w:rsid w:val="00C80819"/>
    <w:rsid w:val="00C81F94"/>
    <w:rsid w:val="00C8210C"/>
    <w:rsid w:val="00C82759"/>
    <w:rsid w:val="00C82A6A"/>
    <w:rsid w:val="00C82A93"/>
    <w:rsid w:val="00C82FC0"/>
    <w:rsid w:val="00C8328D"/>
    <w:rsid w:val="00C83D71"/>
    <w:rsid w:val="00C8473C"/>
    <w:rsid w:val="00C85856"/>
    <w:rsid w:val="00C85CC6"/>
    <w:rsid w:val="00C86B05"/>
    <w:rsid w:val="00C90183"/>
    <w:rsid w:val="00C90623"/>
    <w:rsid w:val="00C90C74"/>
    <w:rsid w:val="00C91822"/>
    <w:rsid w:val="00C9238C"/>
    <w:rsid w:val="00C92562"/>
    <w:rsid w:val="00C9312B"/>
    <w:rsid w:val="00C93296"/>
    <w:rsid w:val="00C93401"/>
    <w:rsid w:val="00C947ED"/>
    <w:rsid w:val="00C947F7"/>
    <w:rsid w:val="00C94871"/>
    <w:rsid w:val="00C96AB3"/>
    <w:rsid w:val="00C97EFD"/>
    <w:rsid w:val="00C97FD7"/>
    <w:rsid w:val="00CA01EE"/>
    <w:rsid w:val="00CA2179"/>
    <w:rsid w:val="00CA2AB5"/>
    <w:rsid w:val="00CA2E12"/>
    <w:rsid w:val="00CA3C01"/>
    <w:rsid w:val="00CA5E23"/>
    <w:rsid w:val="00CA6027"/>
    <w:rsid w:val="00CA70EC"/>
    <w:rsid w:val="00CA7257"/>
    <w:rsid w:val="00CA7ECB"/>
    <w:rsid w:val="00CB00D3"/>
    <w:rsid w:val="00CB010F"/>
    <w:rsid w:val="00CB085F"/>
    <w:rsid w:val="00CB0E24"/>
    <w:rsid w:val="00CB0ED8"/>
    <w:rsid w:val="00CB1D24"/>
    <w:rsid w:val="00CB2B3E"/>
    <w:rsid w:val="00CB2BBF"/>
    <w:rsid w:val="00CB479D"/>
    <w:rsid w:val="00CB5167"/>
    <w:rsid w:val="00CB5276"/>
    <w:rsid w:val="00CB53EB"/>
    <w:rsid w:val="00CB5A05"/>
    <w:rsid w:val="00CB5ECB"/>
    <w:rsid w:val="00CB6604"/>
    <w:rsid w:val="00CB7877"/>
    <w:rsid w:val="00CB7C9C"/>
    <w:rsid w:val="00CB7CDB"/>
    <w:rsid w:val="00CC0857"/>
    <w:rsid w:val="00CC1148"/>
    <w:rsid w:val="00CC19A8"/>
    <w:rsid w:val="00CC1EB5"/>
    <w:rsid w:val="00CC2C4B"/>
    <w:rsid w:val="00CC339A"/>
    <w:rsid w:val="00CC3849"/>
    <w:rsid w:val="00CC4ECF"/>
    <w:rsid w:val="00CC4FEB"/>
    <w:rsid w:val="00CC5F55"/>
    <w:rsid w:val="00CC7CA8"/>
    <w:rsid w:val="00CC7D6F"/>
    <w:rsid w:val="00CC7ED0"/>
    <w:rsid w:val="00CD1270"/>
    <w:rsid w:val="00CD3A91"/>
    <w:rsid w:val="00CD420F"/>
    <w:rsid w:val="00CD489D"/>
    <w:rsid w:val="00CD59DB"/>
    <w:rsid w:val="00CD626D"/>
    <w:rsid w:val="00CD68D2"/>
    <w:rsid w:val="00CD7192"/>
    <w:rsid w:val="00CE00EF"/>
    <w:rsid w:val="00CE1E2E"/>
    <w:rsid w:val="00CE21CD"/>
    <w:rsid w:val="00CE33BE"/>
    <w:rsid w:val="00CE52C9"/>
    <w:rsid w:val="00CE6C08"/>
    <w:rsid w:val="00CF1375"/>
    <w:rsid w:val="00CF2B36"/>
    <w:rsid w:val="00CF2F53"/>
    <w:rsid w:val="00CF36E2"/>
    <w:rsid w:val="00CF47FE"/>
    <w:rsid w:val="00CF4CEC"/>
    <w:rsid w:val="00CF5000"/>
    <w:rsid w:val="00CF5781"/>
    <w:rsid w:val="00CF5B1E"/>
    <w:rsid w:val="00CF5D16"/>
    <w:rsid w:val="00CF6A69"/>
    <w:rsid w:val="00D00307"/>
    <w:rsid w:val="00D00C7E"/>
    <w:rsid w:val="00D01316"/>
    <w:rsid w:val="00D033E6"/>
    <w:rsid w:val="00D038FF"/>
    <w:rsid w:val="00D03FD5"/>
    <w:rsid w:val="00D056A2"/>
    <w:rsid w:val="00D05C85"/>
    <w:rsid w:val="00D05E84"/>
    <w:rsid w:val="00D06EB7"/>
    <w:rsid w:val="00D06EFE"/>
    <w:rsid w:val="00D06FE7"/>
    <w:rsid w:val="00D07B63"/>
    <w:rsid w:val="00D10070"/>
    <w:rsid w:val="00D10125"/>
    <w:rsid w:val="00D10351"/>
    <w:rsid w:val="00D124D1"/>
    <w:rsid w:val="00D1480E"/>
    <w:rsid w:val="00D15ABE"/>
    <w:rsid w:val="00D16ABC"/>
    <w:rsid w:val="00D16ADE"/>
    <w:rsid w:val="00D17712"/>
    <w:rsid w:val="00D177CC"/>
    <w:rsid w:val="00D20107"/>
    <w:rsid w:val="00D20A51"/>
    <w:rsid w:val="00D20E1E"/>
    <w:rsid w:val="00D20E80"/>
    <w:rsid w:val="00D22D02"/>
    <w:rsid w:val="00D23B5D"/>
    <w:rsid w:val="00D27325"/>
    <w:rsid w:val="00D27B70"/>
    <w:rsid w:val="00D34087"/>
    <w:rsid w:val="00D354DB"/>
    <w:rsid w:val="00D35601"/>
    <w:rsid w:val="00D35E3B"/>
    <w:rsid w:val="00D36703"/>
    <w:rsid w:val="00D3721C"/>
    <w:rsid w:val="00D406FB"/>
    <w:rsid w:val="00D41908"/>
    <w:rsid w:val="00D42175"/>
    <w:rsid w:val="00D4253B"/>
    <w:rsid w:val="00D42810"/>
    <w:rsid w:val="00D428CF"/>
    <w:rsid w:val="00D43EAB"/>
    <w:rsid w:val="00D451AA"/>
    <w:rsid w:val="00D4586E"/>
    <w:rsid w:val="00D47A50"/>
    <w:rsid w:val="00D50858"/>
    <w:rsid w:val="00D50870"/>
    <w:rsid w:val="00D50ADB"/>
    <w:rsid w:val="00D50DF3"/>
    <w:rsid w:val="00D50FFD"/>
    <w:rsid w:val="00D51176"/>
    <w:rsid w:val="00D51CF2"/>
    <w:rsid w:val="00D527CF"/>
    <w:rsid w:val="00D53621"/>
    <w:rsid w:val="00D5388E"/>
    <w:rsid w:val="00D54C53"/>
    <w:rsid w:val="00D555D1"/>
    <w:rsid w:val="00D55DCA"/>
    <w:rsid w:val="00D57534"/>
    <w:rsid w:val="00D60470"/>
    <w:rsid w:val="00D60B36"/>
    <w:rsid w:val="00D626C9"/>
    <w:rsid w:val="00D63095"/>
    <w:rsid w:val="00D64162"/>
    <w:rsid w:val="00D643EE"/>
    <w:rsid w:val="00D64492"/>
    <w:rsid w:val="00D646C9"/>
    <w:rsid w:val="00D655DF"/>
    <w:rsid w:val="00D65746"/>
    <w:rsid w:val="00D6582D"/>
    <w:rsid w:val="00D65904"/>
    <w:rsid w:val="00D6685A"/>
    <w:rsid w:val="00D67EAD"/>
    <w:rsid w:val="00D709EE"/>
    <w:rsid w:val="00D71343"/>
    <w:rsid w:val="00D73873"/>
    <w:rsid w:val="00D75559"/>
    <w:rsid w:val="00D75B80"/>
    <w:rsid w:val="00D82BEA"/>
    <w:rsid w:val="00D83767"/>
    <w:rsid w:val="00D83C90"/>
    <w:rsid w:val="00D8463B"/>
    <w:rsid w:val="00D8487A"/>
    <w:rsid w:val="00D854FF"/>
    <w:rsid w:val="00D85A22"/>
    <w:rsid w:val="00D85A2B"/>
    <w:rsid w:val="00D86C6F"/>
    <w:rsid w:val="00D870DA"/>
    <w:rsid w:val="00D871F9"/>
    <w:rsid w:val="00D87E87"/>
    <w:rsid w:val="00D91767"/>
    <w:rsid w:val="00D91915"/>
    <w:rsid w:val="00D91F1B"/>
    <w:rsid w:val="00D926D6"/>
    <w:rsid w:val="00D92954"/>
    <w:rsid w:val="00D92B2F"/>
    <w:rsid w:val="00D931C4"/>
    <w:rsid w:val="00D93CEF"/>
    <w:rsid w:val="00D94320"/>
    <w:rsid w:val="00D94331"/>
    <w:rsid w:val="00D948E6"/>
    <w:rsid w:val="00D95ABA"/>
    <w:rsid w:val="00D96B23"/>
    <w:rsid w:val="00D96E11"/>
    <w:rsid w:val="00D96F29"/>
    <w:rsid w:val="00D96FFD"/>
    <w:rsid w:val="00DA0144"/>
    <w:rsid w:val="00DA016A"/>
    <w:rsid w:val="00DA225D"/>
    <w:rsid w:val="00DA3238"/>
    <w:rsid w:val="00DA37CC"/>
    <w:rsid w:val="00DA3E1A"/>
    <w:rsid w:val="00DA5580"/>
    <w:rsid w:val="00DA655D"/>
    <w:rsid w:val="00DA7072"/>
    <w:rsid w:val="00DB113B"/>
    <w:rsid w:val="00DB1293"/>
    <w:rsid w:val="00DB1B10"/>
    <w:rsid w:val="00DB1B64"/>
    <w:rsid w:val="00DB422B"/>
    <w:rsid w:val="00DB48E2"/>
    <w:rsid w:val="00DB4935"/>
    <w:rsid w:val="00DB4AE1"/>
    <w:rsid w:val="00DB53E8"/>
    <w:rsid w:val="00DB6DA7"/>
    <w:rsid w:val="00DB7C9D"/>
    <w:rsid w:val="00DC12B6"/>
    <w:rsid w:val="00DC1632"/>
    <w:rsid w:val="00DC1737"/>
    <w:rsid w:val="00DC1C8C"/>
    <w:rsid w:val="00DC1E54"/>
    <w:rsid w:val="00DC2249"/>
    <w:rsid w:val="00DC2484"/>
    <w:rsid w:val="00DC2937"/>
    <w:rsid w:val="00DC350B"/>
    <w:rsid w:val="00DC4212"/>
    <w:rsid w:val="00DC441E"/>
    <w:rsid w:val="00DC508F"/>
    <w:rsid w:val="00DC5D40"/>
    <w:rsid w:val="00DD0E7D"/>
    <w:rsid w:val="00DD12FA"/>
    <w:rsid w:val="00DD26BA"/>
    <w:rsid w:val="00DD2834"/>
    <w:rsid w:val="00DD3064"/>
    <w:rsid w:val="00DD565F"/>
    <w:rsid w:val="00DD5D82"/>
    <w:rsid w:val="00DD7048"/>
    <w:rsid w:val="00DD75C1"/>
    <w:rsid w:val="00DD77EA"/>
    <w:rsid w:val="00DD7DF9"/>
    <w:rsid w:val="00DE00C9"/>
    <w:rsid w:val="00DE083B"/>
    <w:rsid w:val="00DE08F1"/>
    <w:rsid w:val="00DE0DD1"/>
    <w:rsid w:val="00DE1C8C"/>
    <w:rsid w:val="00DE4ABF"/>
    <w:rsid w:val="00DE605C"/>
    <w:rsid w:val="00DE7CB9"/>
    <w:rsid w:val="00DE7F29"/>
    <w:rsid w:val="00DF1CE5"/>
    <w:rsid w:val="00DF3418"/>
    <w:rsid w:val="00DF381D"/>
    <w:rsid w:val="00DF4375"/>
    <w:rsid w:val="00DF4B5D"/>
    <w:rsid w:val="00DF5461"/>
    <w:rsid w:val="00DF5474"/>
    <w:rsid w:val="00DF7596"/>
    <w:rsid w:val="00DF7CA9"/>
    <w:rsid w:val="00E01E2A"/>
    <w:rsid w:val="00E024F9"/>
    <w:rsid w:val="00E028FF"/>
    <w:rsid w:val="00E02A4C"/>
    <w:rsid w:val="00E02D51"/>
    <w:rsid w:val="00E03F49"/>
    <w:rsid w:val="00E047B3"/>
    <w:rsid w:val="00E04874"/>
    <w:rsid w:val="00E048D2"/>
    <w:rsid w:val="00E05C27"/>
    <w:rsid w:val="00E064CB"/>
    <w:rsid w:val="00E064FD"/>
    <w:rsid w:val="00E06E8F"/>
    <w:rsid w:val="00E071F2"/>
    <w:rsid w:val="00E0792F"/>
    <w:rsid w:val="00E105D1"/>
    <w:rsid w:val="00E1175F"/>
    <w:rsid w:val="00E117BA"/>
    <w:rsid w:val="00E118A6"/>
    <w:rsid w:val="00E11ECD"/>
    <w:rsid w:val="00E11F65"/>
    <w:rsid w:val="00E12CC8"/>
    <w:rsid w:val="00E147B6"/>
    <w:rsid w:val="00E200A5"/>
    <w:rsid w:val="00E21C1B"/>
    <w:rsid w:val="00E223C2"/>
    <w:rsid w:val="00E22B38"/>
    <w:rsid w:val="00E22B55"/>
    <w:rsid w:val="00E24646"/>
    <w:rsid w:val="00E25380"/>
    <w:rsid w:val="00E25C01"/>
    <w:rsid w:val="00E2601B"/>
    <w:rsid w:val="00E2633A"/>
    <w:rsid w:val="00E26FC7"/>
    <w:rsid w:val="00E27269"/>
    <w:rsid w:val="00E2777D"/>
    <w:rsid w:val="00E27DCA"/>
    <w:rsid w:val="00E30351"/>
    <w:rsid w:val="00E30792"/>
    <w:rsid w:val="00E30CB6"/>
    <w:rsid w:val="00E31470"/>
    <w:rsid w:val="00E34021"/>
    <w:rsid w:val="00E3440B"/>
    <w:rsid w:val="00E3442B"/>
    <w:rsid w:val="00E34C70"/>
    <w:rsid w:val="00E34F4F"/>
    <w:rsid w:val="00E36492"/>
    <w:rsid w:val="00E36716"/>
    <w:rsid w:val="00E36A39"/>
    <w:rsid w:val="00E36C0F"/>
    <w:rsid w:val="00E36D9C"/>
    <w:rsid w:val="00E374B3"/>
    <w:rsid w:val="00E376CE"/>
    <w:rsid w:val="00E403C4"/>
    <w:rsid w:val="00E4117E"/>
    <w:rsid w:val="00E416AF"/>
    <w:rsid w:val="00E41B3E"/>
    <w:rsid w:val="00E41C44"/>
    <w:rsid w:val="00E437BC"/>
    <w:rsid w:val="00E4509A"/>
    <w:rsid w:val="00E45EAF"/>
    <w:rsid w:val="00E473E7"/>
    <w:rsid w:val="00E47E21"/>
    <w:rsid w:val="00E50A88"/>
    <w:rsid w:val="00E51212"/>
    <w:rsid w:val="00E513C6"/>
    <w:rsid w:val="00E51DCE"/>
    <w:rsid w:val="00E521E8"/>
    <w:rsid w:val="00E52640"/>
    <w:rsid w:val="00E53DB4"/>
    <w:rsid w:val="00E54963"/>
    <w:rsid w:val="00E54C83"/>
    <w:rsid w:val="00E56117"/>
    <w:rsid w:val="00E56651"/>
    <w:rsid w:val="00E567C9"/>
    <w:rsid w:val="00E56B79"/>
    <w:rsid w:val="00E57F89"/>
    <w:rsid w:val="00E619F5"/>
    <w:rsid w:val="00E6245B"/>
    <w:rsid w:val="00E629FD"/>
    <w:rsid w:val="00E62C17"/>
    <w:rsid w:val="00E63031"/>
    <w:rsid w:val="00E65B97"/>
    <w:rsid w:val="00E66111"/>
    <w:rsid w:val="00E66352"/>
    <w:rsid w:val="00E7020B"/>
    <w:rsid w:val="00E713AA"/>
    <w:rsid w:val="00E71499"/>
    <w:rsid w:val="00E71753"/>
    <w:rsid w:val="00E71B15"/>
    <w:rsid w:val="00E71C08"/>
    <w:rsid w:val="00E7205A"/>
    <w:rsid w:val="00E7352C"/>
    <w:rsid w:val="00E73D13"/>
    <w:rsid w:val="00E743DB"/>
    <w:rsid w:val="00E74A6D"/>
    <w:rsid w:val="00E762ED"/>
    <w:rsid w:val="00E772F8"/>
    <w:rsid w:val="00E80911"/>
    <w:rsid w:val="00E80966"/>
    <w:rsid w:val="00E81588"/>
    <w:rsid w:val="00E819C9"/>
    <w:rsid w:val="00E81CF3"/>
    <w:rsid w:val="00E81EF8"/>
    <w:rsid w:val="00E81EFD"/>
    <w:rsid w:val="00E82C00"/>
    <w:rsid w:val="00E82CB3"/>
    <w:rsid w:val="00E838DB"/>
    <w:rsid w:val="00E841CE"/>
    <w:rsid w:val="00E844FC"/>
    <w:rsid w:val="00E84949"/>
    <w:rsid w:val="00E84EAA"/>
    <w:rsid w:val="00E84F61"/>
    <w:rsid w:val="00E84F6C"/>
    <w:rsid w:val="00E8500A"/>
    <w:rsid w:val="00E863A6"/>
    <w:rsid w:val="00E879F7"/>
    <w:rsid w:val="00E87EC8"/>
    <w:rsid w:val="00E91ADF"/>
    <w:rsid w:val="00E91F92"/>
    <w:rsid w:val="00E937CC"/>
    <w:rsid w:val="00E94C73"/>
    <w:rsid w:val="00E94CDA"/>
    <w:rsid w:val="00E95A4D"/>
    <w:rsid w:val="00E96C81"/>
    <w:rsid w:val="00E9764B"/>
    <w:rsid w:val="00E977DC"/>
    <w:rsid w:val="00E97CF5"/>
    <w:rsid w:val="00EA1038"/>
    <w:rsid w:val="00EA1174"/>
    <w:rsid w:val="00EA1C66"/>
    <w:rsid w:val="00EA3371"/>
    <w:rsid w:val="00EA5016"/>
    <w:rsid w:val="00EA50D6"/>
    <w:rsid w:val="00EA512C"/>
    <w:rsid w:val="00EA522F"/>
    <w:rsid w:val="00EA6BB9"/>
    <w:rsid w:val="00EA6E9E"/>
    <w:rsid w:val="00EB014F"/>
    <w:rsid w:val="00EB0D46"/>
    <w:rsid w:val="00EB2B9F"/>
    <w:rsid w:val="00EB2DC3"/>
    <w:rsid w:val="00EB2DFA"/>
    <w:rsid w:val="00EB3894"/>
    <w:rsid w:val="00EB38AE"/>
    <w:rsid w:val="00EB5153"/>
    <w:rsid w:val="00EB6262"/>
    <w:rsid w:val="00EB690A"/>
    <w:rsid w:val="00EB69A9"/>
    <w:rsid w:val="00EC04AB"/>
    <w:rsid w:val="00EC113D"/>
    <w:rsid w:val="00EC1278"/>
    <w:rsid w:val="00EC198A"/>
    <w:rsid w:val="00EC1C8E"/>
    <w:rsid w:val="00EC1F2F"/>
    <w:rsid w:val="00EC2BFF"/>
    <w:rsid w:val="00EC34C8"/>
    <w:rsid w:val="00EC34E7"/>
    <w:rsid w:val="00EC544C"/>
    <w:rsid w:val="00EC5D21"/>
    <w:rsid w:val="00EC6A3E"/>
    <w:rsid w:val="00EC6F1D"/>
    <w:rsid w:val="00EC78AD"/>
    <w:rsid w:val="00ED078E"/>
    <w:rsid w:val="00ED091B"/>
    <w:rsid w:val="00ED0AA4"/>
    <w:rsid w:val="00ED1634"/>
    <w:rsid w:val="00ED2E4B"/>
    <w:rsid w:val="00ED3315"/>
    <w:rsid w:val="00ED3740"/>
    <w:rsid w:val="00ED56E6"/>
    <w:rsid w:val="00ED5CB2"/>
    <w:rsid w:val="00ED720E"/>
    <w:rsid w:val="00ED73E7"/>
    <w:rsid w:val="00EE108F"/>
    <w:rsid w:val="00EE19C3"/>
    <w:rsid w:val="00EE2D0D"/>
    <w:rsid w:val="00EE32C2"/>
    <w:rsid w:val="00EE3427"/>
    <w:rsid w:val="00EE4BB1"/>
    <w:rsid w:val="00EE50D2"/>
    <w:rsid w:val="00EE50FC"/>
    <w:rsid w:val="00EE5396"/>
    <w:rsid w:val="00EE79D2"/>
    <w:rsid w:val="00EF04E8"/>
    <w:rsid w:val="00EF0F42"/>
    <w:rsid w:val="00EF181A"/>
    <w:rsid w:val="00EF2932"/>
    <w:rsid w:val="00EF3D2E"/>
    <w:rsid w:val="00EF408B"/>
    <w:rsid w:val="00EF4646"/>
    <w:rsid w:val="00EF5850"/>
    <w:rsid w:val="00EF5877"/>
    <w:rsid w:val="00EF6167"/>
    <w:rsid w:val="00EF68FA"/>
    <w:rsid w:val="00EF6C0B"/>
    <w:rsid w:val="00EF79B6"/>
    <w:rsid w:val="00F0055A"/>
    <w:rsid w:val="00F0111F"/>
    <w:rsid w:val="00F01A4E"/>
    <w:rsid w:val="00F01AF1"/>
    <w:rsid w:val="00F01DA7"/>
    <w:rsid w:val="00F046CF"/>
    <w:rsid w:val="00F05447"/>
    <w:rsid w:val="00F05818"/>
    <w:rsid w:val="00F06C55"/>
    <w:rsid w:val="00F07DFB"/>
    <w:rsid w:val="00F111D4"/>
    <w:rsid w:val="00F1239D"/>
    <w:rsid w:val="00F134BD"/>
    <w:rsid w:val="00F14AC7"/>
    <w:rsid w:val="00F17068"/>
    <w:rsid w:val="00F17CCC"/>
    <w:rsid w:val="00F20362"/>
    <w:rsid w:val="00F21036"/>
    <w:rsid w:val="00F210AB"/>
    <w:rsid w:val="00F23A5B"/>
    <w:rsid w:val="00F24F63"/>
    <w:rsid w:val="00F251AC"/>
    <w:rsid w:val="00F253E2"/>
    <w:rsid w:val="00F25B53"/>
    <w:rsid w:val="00F2697E"/>
    <w:rsid w:val="00F26E43"/>
    <w:rsid w:val="00F272CB"/>
    <w:rsid w:val="00F32022"/>
    <w:rsid w:val="00F3217B"/>
    <w:rsid w:val="00F331E1"/>
    <w:rsid w:val="00F339A1"/>
    <w:rsid w:val="00F33CE8"/>
    <w:rsid w:val="00F33FD6"/>
    <w:rsid w:val="00F351B9"/>
    <w:rsid w:val="00F358F3"/>
    <w:rsid w:val="00F35BD3"/>
    <w:rsid w:val="00F36E13"/>
    <w:rsid w:val="00F370CC"/>
    <w:rsid w:val="00F37E76"/>
    <w:rsid w:val="00F40FD7"/>
    <w:rsid w:val="00F41B84"/>
    <w:rsid w:val="00F42667"/>
    <w:rsid w:val="00F42900"/>
    <w:rsid w:val="00F42C1F"/>
    <w:rsid w:val="00F4346A"/>
    <w:rsid w:val="00F43868"/>
    <w:rsid w:val="00F43B55"/>
    <w:rsid w:val="00F44BF6"/>
    <w:rsid w:val="00F45227"/>
    <w:rsid w:val="00F4723E"/>
    <w:rsid w:val="00F47405"/>
    <w:rsid w:val="00F47DFB"/>
    <w:rsid w:val="00F51A0C"/>
    <w:rsid w:val="00F51E32"/>
    <w:rsid w:val="00F52443"/>
    <w:rsid w:val="00F52FD3"/>
    <w:rsid w:val="00F53169"/>
    <w:rsid w:val="00F54420"/>
    <w:rsid w:val="00F5461E"/>
    <w:rsid w:val="00F554C4"/>
    <w:rsid w:val="00F55DC1"/>
    <w:rsid w:val="00F60009"/>
    <w:rsid w:val="00F60F86"/>
    <w:rsid w:val="00F62014"/>
    <w:rsid w:val="00F62790"/>
    <w:rsid w:val="00F6444F"/>
    <w:rsid w:val="00F656AC"/>
    <w:rsid w:val="00F65C02"/>
    <w:rsid w:val="00F65E30"/>
    <w:rsid w:val="00F65F7C"/>
    <w:rsid w:val="00F6685A"/>
    <w:rsid w:val="00F67181"/>
    <w:rsid w:val="00F7239D"/>
    <w:rsid w:val="00F73CF8"/>
    <w:rsid w:val="00F73E2B"/>
    <w:rsid w:val="00F74BA9"/>
    <w:rsid w:val="00F74F7C"/>
    <w:rsid w:val="00F75194"/>
    <w:rsid w:val="00F75D77"/>
    <w:rsid w:val="00F7630E"/>
    <w:rsid w:val="00F779EB"/>
    <w:rsid w:val="00F8003F"/>
    <w:rsid w:val="00F81073"/>
    <w:rsid w:val="00F8206D"/>
    <w:rsid w:val="00F821E6"/>
    <w:rsid w:val="00F82990"/>
    <w:rsid w:val="00F84D47"/>
    <w:rsid w:val="00F85B85"/>
    <w:rsid w:val="00F87DC4"/>
    <w:rsid w:val="00F9056B"/>
    <w:rsid w:val="00F909B1"/>
    <w:rsid w:val="00F909FF"/>
    <w:rsid w:val="00F90E98"/>
    <w:rsid w:val="00F91455"/>
    <w:rsid w:val="00F92473"/>
    <w:rsid w:val="00F92F1E"/>
    <w:rsid w:val="00F94248"/>
    <w:rsid w:val="00F94A3E"/>
    <w:rsid w:val="00F959E3"/>
    <w:rsid w:val="00F95A63"/>
    <w:rsid w:val="00F95B27"/>
    <w:rsid w:val="00F95C19"/>
    <w:rsid w:val="00F96BF6"/>
    <w:rsid w:val="00F96C8D"/>
    <w:rsid w:val="00F973C0"/>
    <w:rsid w:val="00FA081E"/>
    <w:rsid w:val="00FA2326"/>
    <w:rsid w:val="00FA2519"/>
    <w:rsid w:val="00FA283F"/>
    <w:rsid w:val="00FA33B2"/>
    <w:rsid w:val="00FA3B5E"/>
    <w:rsid w:val="00FA3CD0"/>
    <w:rsid w:val="00FA5679"/>
    <w:rsid w:val="00FA72EC"/>
    <w:rsid w:val="00FA7D12"/>
    <w:rsid w:val="00FB038A"/>
    <w:rsid w:val="00FB1164"/>
    <w:rsid w:val="00FB16C2"/>
    <w:rsid w:val="00FB1F7E"/>
    <w:rsid w:val="00FB2778"/>
    <w:rsid w:val="00FB3962"/>
    <w:rsid w:val="00FB3F04"/>
    <w:rsid w:val="00FB52C4"/>
    <w:rsid w:val="00FB5AAD"/>
    <w:rsid w:val="00FB6B7D"/>
    <w:rsid w:val="00FC2BEC"/>
    <w:rsid w:val="00FC3AE4"/>
    <w:rsid w:val="00FC4865"/>
    <w:rsid w:val="00FC4EE2"/>
    <w:rsid w:val="00FC588C"/>
    <w:rsid w:val="00FC6449"/>
    <w:rsid w:val="00FC6DA6"/>
    <w:rsid w:val="00FC7043"/>
    <w:rsid w:val="00FD06DC"/>
    <w:rsid w:val="00FD0A9E"/>
    <w:rsid w:val="00FD0D26"/>
    <w:rsid w:val="00FD199B"/>
    <w:rsid w:val="00FD4525"/>
    <w:rsid w:val="00FD4D57"/>
    <w:rsid w:val="00FD5252"/>
    <w:rsid w:val="00FD58F7"/>
    <w:rsid w:val="00FD6114"/>
    <w:rsid w:val="00FD7957"/>
    <w:rsid w:val="00FD7E9A"/>
    <w:rsid w:val="00FE02EF"/>
    <w:rsid w:val="00FE1E4D"/>
    <w:rsid w:val="00FE21A3"/>
    <w:rsid w:val="00FE23FF"/>
    <w:rsid w:val="00FE3534"/>
    <w:rsid w:val="00FE3887"/>
    <w:rsid w:val="00FE5BD5"/>
    <w:rsid w:val="00FE61C7"/>
    <w:rsid w:val="00FE6B80"/>
    <w:rsid w:val="00FF099B"/>
    <w:rsid w:val="00FF0A9C"/>
    <w:rsid w:val="00FF1171"/>
    <w:rsid w:val="00FF14F0"/>
    <w:rsid w:val="00FF2DCB"/>
    <w:rsid w:val="00FF306B"/>
    <w:rsid w:val="00FF365D"/>
    <w:rsid w:val="00FF4B87"/>
    <w:rsid w:val="00FF4DA0"/>
    <w:rsid w:val="00FF57C9"/>
    <w:rsid w:val="00FF61AF"/>
    <w:rsid w:val="00FF7223"/>
    <w:rsid w:val="00FF764A"/>
    <w:rsid w:val="00FF7C9E"/>
    <w:rsid w:val="00FF7D7A"/>
    <w:rsid w:val="01337D4D"/>
    <w:rsid w:val="03A7CE00"/>
    <w:rsid w:val="03C9FDE6"/>
    <w:rsid w:val="06EED73D"/>
    <w:rsid w:val="111753A2"/>
    <w:rsid w:val="1C76E589"/>
    <w:rsid w:val="1C84F932"/>
    <w:rsid w:val="1D101EC8"/>
    <w:rsid w:val="25877ED8"/>
    <w:rsid w:val="3E251C62"/>
    <w:rsid w:val="44AC4EB3"/>
    <w:rsid w:val="4D00AF53"/>
    <w:rsid w:val="4ECFBEB5"/>
    <w:rsid w:val="61C803A8"/>
    <w:rsid w:val="6BED99A0"/>
    <w:rsid w:val="7FF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A5BA9"/>
  <w15:chartTrackingRefBased/>
  <w15:docId w15:val="{482B32EF-54E3-44D5-B407-A5C4E96A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E02"/>
    <w:rPr>
      <w:rFonts w:ascii="Franklin Gothic Book" w:hAnsi="Franklin Gothic Book"/>
    </w:rPr>
  </w:style>
  <w:style w:type="paragraph" w:styleId="Heading1">
    <w:name w:val="heading 1"/>
    <w:basedOn w:val="Normal"/>
    <w:next w:val="Normal"/>
    <w:link w:val="Heading1Char"/>
    <w:uiPriority w:val="9"/>
    <w:qFormat/>
    <w:rsid w:val="00BF0D5A"/>
    <w:pPr>
      <w:keepNext/>
      <w:keepLines/>
      <w:spacing w:before="240" w:after="0"/>
      <w:outlineLvl w:val="0"/>
    </w:pPr>
    <w:rPr>
      <w:rFonts w:eastAsiaTheme="majorEastAsia" w:cstheme="majorBidi"/>
      <w:b/>
      <w:color w:val="377A40"/>
      <w:sz w:val="28"/>
      <w:szCs w:val="32"/>
      <w:u w:val="single"/>
    </w:rPr>
  </w:style>
  <w:style w:type="paragraph" w:styleId="Heading2">
    <w:name w:val="heading 2"/>
    <w:basedOn w:val="Normal"/>
    <w:next w:val="Normal"/>
    <w:link w:val="Heading2Char"/>
    <w:uiPriority w:val="9"/>
    <w:unhideWhenUsed/>
    <w:qFormat/>
    <w:rsid w:val="00064ED2"/>
    <w:pPr>
      <w:keepNext/>
      <w:keepLines/>
      <w:spacing w:before="40" w:after="0"/>
      <w:outlineLvl w:val="1"/>
    </w:pPr>
    <w:rPr>
      <w:rFonts w:eastAsiaTheme="majorEastAsia" w:cstheme="majorBidi"/>
      <w:color w:val="377A4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F9F"/>
    <w:pPr>
      <w:ind w:left="720"/>
      <w:contextualSpacing/>
    </w:pPr>
  </w:style>
  <w:style w:type="character" w:styleId="Hyperlink">
    <w:name w:val="Hyperlink"/>
    <w:basedOn w:val="DefaultParagraphFont"/>
    <w:uiPriority w:val="99"/>
    <w:unhideWhenUsed/>
    <w:rsid w:val="00367278"/>
    <w:rPr>
      <w:color w:val="0563C1" w:themeColor="hyperlink"/>
      <w:u w:val="single"/>
    </w:rPr>
  </w:style>
  <w:style w:type="character" w:styleId="UnresolvedMention">
    <w:name w:val="Unresolved Mention"/>
    <w:basedOn w:val="DefaultParagraphFont"/>
    <w:uiPriority w:val="99"/>
    <w:semiHidden/>
    <w:unhideWhenUsed/>
    <w:rsid w:val="00367278"/>
    <w:rPr>
      <w:color w:val="808080"/>
      <w:shd w:val="clear" w:color="auto" w:fill="E6E6E6"/>
    </w:rPr>
  </w:style>
  <w:style w:type="paragraph" w:styleId="Header">
    <w:name w:val="header"/>
    <w:basedOn w:val="Normal"/>
    <w:link w:val="HeaderChar"/>
    <w:uiPriority w:val="99"/>
    <w:unhideWhenUsed/>
    <w:rsid w:val="001C3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BCE"/>
  </w:style>
  <w:style w:type="paragraph" w:styleId="Footer">
    <w:name w:val="footer"/>
    <w:basedOn w:val="Normal"/>
    <w:link w:val="FooterChar"/>
    <w:uiPriority w:val="99"/>
    <w:unhideWhenUsed/>
    <w:rsid w:val="001C3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BCE"/>
  </w:style>
  <w:style w:type="table" w:styleId="TableGrid">
    <w:name w:val="Table Grid"/>
    <w:basedOn w:val="TableNormal"/>
    <w:uiPriority w:val="39"/>
    <w:rsid w:val="0023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5904"/>
    <w:rPr>
      <w:color w:val="954F72" w:themeColor="followedHyperlink"/>
      <w:u w:val="single"/>
    </w:rPr>
  </w:style>
  <w:style w:type="paragraph" w:styleId="BalloonText">
    <w:name w:val="Balloon Text"/>
    <w:basedOn w:val="Normal"/>
    <w:link w:val="BalloonTextChar"/>
    <w:uiPriority w:val="99"/>
    <w:semiHidden/>
    <w:unhideWhenUsed/>
    <w:rsid w:val="00A44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89A"/>
    <w:rPr>
      <w:rFonts w:ascii="Segoe UI" w:hAnsi="Segoe UI" w:cs="Segoe UI"/>
      <w:sz w:val="18"/>
      <w:szCs w:val="18"/>
    </w:rPr>
  </w:style>
  <w:style w:type="paragraph" w:styleId="NormalWeb">
    <w:name w:val="Normal (Web)"/>
    <w:basedOn w:val="Normal"/>
    <w:uiPriority w:val="99"/>
    <w:semiHidden/>
    <w:unhideWhenUsed/>
    <w:rsid w:val="00A96777"/>
    <w:pPr>
      <w:spacing w:after="0" w:line="240" w:lineRule="auto"/>
    </w:pPr>
    <w:rPr>
      <w:rFonts w:ascii="MS PGothic" w:eastAsia="MS PGothic" w:hAnsi="MS PGothic" w:cs="MS PGothic"/>
      <w:sz w:val="24"/>
      <w:szCs w:val="24"/>
      <w:lang w:eastAsia="ja-JP"/>
    </w:rPr>
  </w:style>
  <w:style w:type="character" w:styleId="CommentReference">
    <w:name w:val="annotation reference"/>
    <w:basedOn w:val="DefaultParagraphFont"/>
    <w:uiPriority w:val="99"/>
    <w:semiHidden/>
    <w:unhideWhenUsed/>
    <w:rsid w:val="001C3EB1"/>
    <w:rPr>
      <w:sz w:val="16"/>
      <w:szCs w:val="16"/>
    </w:rPr>
  </w:style>
  <w:style w:type="paragraph" w:styleId="CommentText">
    <w:name w:val="annotation text"/>
    <w:basedOn w:val="Normal"/>
    <w:link w:val="CommentTextChar"/>
    <w:uiPriority w:val="99"/>
    <w:unhideWhenUsed/>
    <w:rsid w:val="001C3EB1"/>
    <w:pPr>
      <w:spacing w:line="240" w:lineRule="auto"/>
    </w:pPr>
    <w:rPr>
      <w:sz w:val="20"/>
      <w:szCs w:val="20"/>
    </w:rPr>
  </w:style>
  <w:style w:type="character" w:customStyle="1" w:styleId="CommentTextChar">
    <w:name w:val="Comment Text Char"/>
    <w:basedOn w:val="DefaultParagraphFont"/>
    <w:link w:val="CommentText"/>
    <w:uiPriority w:val="99"/>
    <w:rsid w:val="001C3EB1"/>
    <w:rPr>
      <w:sz w:val="20"/>
      <w:szCs w:val="20"/>
    </w:rPr>
  </w:style>
  <w:style w:type="paragraph" w:styleId="CommentSubject">
    <w:name w:val="annotation subject"/>
    <w:basedOn w:val="CommentText"/>
    <w:next w:val="CommentText"/>
    <w:link w:val="CommentSubjectChar"/>
    <w:uiPriority w:val="99"/>
    <w:semiHidden/>
    <w:unhideWhenUsed/>
    <w:rsid w:val="001C3EB1"/>
    <w:rPr>
      <w:b/>
      <w:bCs/>
    </w:rPr>
  </w:style>
  <w:style w:type="character" w:customStyle="1" w:styleId="CommentSubjectChar">
    <w:name w:val="Comment Subject Char"/>
    <w:basedOn w:val="CommentTextChar"/>
    <w:link w:val="CommentSubject"/>
    <w:uiPriority w:val="99"/>
    <w:semiHidden/>
    <w:rsid w:val="001C3EB1"/>
    <w:rPr>
      <w:b/>
      <w:bCs/>
      <w:sz w:val="20"/>
      <w:szCs w:val="20"/>
    </w:rPr>
  </w:style>
  <w:style w:type="character" w:customStyle="1" w:styleId="jsgrdq">
    <w:name w:val="jsgrdq"/>
    <w:basedOn w:val="DefaultParagraphFont"/>
    <w:rsid w:val="00B06746"/>
  </w:style>
  <w:style w:type="character" w:customStyle="1" w:styleId="Heading1Char">
    <w:name w:val="Heading 1 Char"/>
    <w:basedOn w:val="DefaultParagraphFont"/>
    <w:link w:val="Heading1"/>
    <w:uiPriority w:val="9"/>
    <w:rsid w:val="00BF0D5A"/>
    <w:rPr>
      <w:rFonts w:ascii="Franklin Gothic Book" w:eastAsiaTheme="majorEastAsia" w:hAnsi="Franklin Gothic Book" w:cstheme="majorBidi"/>
      <w:b/>
      <w:color w:val="377A40"/>
      <w:sz w:val="28"/>
      <w:szCs w:val="32"/>
      <w:u w:val="single"/>
    </w:rPr>
  </w:style>
  <w:style w:type="paragraph" w:styleId="TOCHeading">
    <w:name w:val="TOC Heading"/>
    <w:basedOn w:val="Heading1"/>
    <w:next w:val="Normal"/>
    <w:uiPriority w:val="39"/>
    <w:unhideWhenUsed/>
    <w:qFormat/>
    <w:rsid w:val="00B44E2A"/>
    <w:pPr>
      <w:outlineLvl w:val="9"/>
    </w:pPr>
  </w:style>
  <w:style w:type="paragraph" w:styleId="TOC1">
    <w:name w:val="toc 1"/>
    <w:basedOn w:val="Normal"/>
    <w:next w:val="Normal"/>
    <w:autoRedefine/>
    <w:uiPriority w:val="39"/>
    <w:unhideWhenUsed/>
    <w:rsid w:val="00B44E2A"/>
    <w:pPr>
      <w:spacing w:after="100"/>
    </w:pPr>
  </w:style>
  <w:style w:type="character" w:styleId="BookTitle">
    <w:name w:val="Book Title"/>
    <w:basedOn w:val="DefaultParagraphFont"/>
    <w:uiPriority w:val="33"/>
    <w:qFormat/>
    <w:rsid w:val="00B44E2A"/>
    <w:rPr>
      <w:b/>
      <w:bCs/>
      <w:i/>
      <w:iCs/>
      <w:spacing w:val="5"/>
    </w:rPr>
  </w:style>
  <w:style w:type="character" w:customStyle="1" w:styleId="Heading2Char">
    <w:name w:val="Heading 2 Char"/>
    <w:basedOn w:val="DefaultParagraphFont"/>
    <w:link w:val="Heading2"/>
    <w:uiPriority w:val="9"/>
    <w:rsid w:val="00064ED2"/>
    <w:rPr>
      <w:rFonts w:ascii="Franklin Gothic Book" w:eastAsiaTheme="majorEastAsia" w:hAnsi="Franklin Gothic Book" w:cstheme="majorBidi"/>
      <w:color w:val="377A40"/>
      <w:sz w:val="24"/>
      <w:szCs w:val="26"/>
    </w:rPr>
  </w:style>
  <w:style w:type="paragraph" w:styleId="TOC2">
    <w:name w:val="toc 2"/>
    <w:basedOn w:val="Normal"/>
    <w:next w:val="Normal"/>
    <w:autoRedefine/>
    <w:uiPriority w:val="39"/>
    <w:unhideWhenUsed/>
    <w:rsid w:val="003E3BC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7444">
      <w:bodyDiv w:val="1"/>
      <w:marLeft w:val="0"/>
      <w:marRight w:val="0"/>
      <w:marTop w:val="0"/>
      <w:marBottom w:val="0"/>
      <w:divBdr>
        <w:top w:val="none" w:sz="0" w:space="0" w:color="auto"/>
        <w:left w:val="none" w:sz="0" w:space="0" w:color="auto"/>
        <w:bottom w:val="none" w:sz="0" w:space="0" w:color="auto"/>
        <w:right w:val="none" w:sz="0" w:space="0" w:color="auto"/>
      </w:divBdr>
      <w:divsChild>
        <w:div w:id="1772505449">
          <w:marLeft w:val="0"/>
          <w:marRight w:val="0"/>
          <w:marTop w:val="0"/>
          <w:marBottom w:val="0"/>
          <w:divBdr>
            <w:top w:val="none" w:sz="0" w:space="0" w:color="auto"/>
            <w:left w:val="none" w:sz="0" w:space="0" w:color="auto"/>
            <w:bottom w:val="none" w:sz="0" w:space="0" w:color="auto"/>
            <w:right w:val="none" w:sz="0" w:space="0" w:color="auto"/>
          </w:divBdr>
        </w:div>
        <w:div w:id="1379210172">
          <w:marLeft w:val="0"/>
          <w:marRight w:val="0"/>
          <w:marTop w:val="0"/>
          <w:marBottom w:val="0"/>
          <w:divBdr>
            <w:top w:val="none" w:sz="0" w:space="0" w:color="auto"/>
            <w:left w:val="none" w:sz="0" w:space="0" w:color="auto"/>
            <w:bottom w:val="none" w:sz="0" w:space="0" w:color="auto"/>
            <w:right w:val="none" w:sz="0" w:space="0" w:color="auto"/>
          </w:divBdr>
        </w:div>
      </w:divsChild>
    </w:div>
    <w:div w:id="603535667">
      <w:bodyDiv w:val="1"/>
      <w:marLeft w:val="0"/>
      <w:marRight w:val="0"/>
      <w:marTop w:val="0"/>
      <w:marBottom w:val="0"/>
      <w:divBdr>
        <w:top w:val="none" w:sz="0" w:space="0" w:color="auto"/>
        <w:left w:val="none" w:sz="0" w:space="0" w:color="auto"/>
        <w:bottom w:val="none" w:sz="0" w:space="0" w:color="auto"/>
        <w:right w:val="none" w:sz="0" w:space="0" w:color="auto"/>
      </w:divBdr>
      <w:divsChild>
        <w:div w:id="256598404">
          <w:marLeft w:val="0"/>
          <w:marRight w:val="0"/>
          <w:marTop w:val="0"/>
          <w:marBottom w:val="0"/>
          <w:divBdr>
            <w:top w:val="none" w:sz="0" w:space="0" w:color="auto"/>
            <w:left w:val="none" w:sz="0" w:space="0" w:color="auto"/>
            <w:bottom w:val="none" w:sz="0" w:space="0" w:color="auto"/>
            <w:right w:val="none" w:sz="0" w:space="0" w:color="auto"/>
          </w:divBdr>
        </w:div>
        <w:div w:id="393160751">
          <w:marLeft w:val="0"/>
          <w:marRight w:val="0"/>
          <w:marTop w:val="0"/>
          <w:marBottom w:val="0"/>
          <w:divBdr>
            <w:top w:val="none" w:sz="0" w:space="0" w:color="auto"/>
            <w:left w:val="none" w:sz="0" w:space="0" w:color="auto"/>
            <w:bottom w:val="none" w:sz="0" w:space="0" w:color="auto"/>
            <w:right w:val="none" w:sz="0" w:space="0" w:color="auto"/>
          </w:divBdr>
        </w:div>
      </w:divsChild>
    </w:div>
    <w:div w:id="713770809">
      <w:bodyDiv w:val="1"/>
      <w:marLeft w:val="0"/>
      <w:marRight w:val="0"/>
      <w:marTop w:val="0"/>
      <w:marBottom w:val="0"/>
      <w:divBdr>
        <w:top w:val="none" w:sz="0" w:space="0" w:color="auto"/>
        <w:left w:val="none" w:sz="0" w:space="0" w:color="auto"/>
        <w:bottom w:val="none" w:sz="0" w:space="0" w:color="auto"/>
        <w:right w:val="none" w:sz="0" w:space="0" w:color="auto"/>
      </w:divBdr>
    </w:div>
    <w:div w:id="1777796207">
      <w:bodyDiv w:val="1"/>
      <w:marLeft w:val="0"/>
      <w:marRight w:val="0"/>
      <w:marTop w:val="0"/>
      <w:marBottom w:val="0"/>
      <w:divBdr>
        <w:top w:val="none" w:sz="0" w:space="0" w:color="auto"/>
        <w:left w:val="none" w:sz="0" w:space="0" w:color="auto"/>
        <w:bottom w:val="none" w:sz="0" w:space="0" w:color="auto"/>
        <w:right w:val="none" w:sz="0" w:space="0" w:color="auto"/>
      </w:divBdr>
      <w:divsChild>
        <w:div w:id="1816949330">
          <w:marLeft w:val="0"/>
          <w:marRight w:val="0"/>
          <w:marTop w:val="0"/>
          <w:marBottom w:val="0"/>
          <w:divBdr>
            <w:top w:val="none" w:sz="0" w:space="0" w:color="auto"/>
            <w:left w:val="none" w:sz="0" w:space="0" w:color="auto"/>
            <w:bottom w:val="none" w:sz="0" w:space="0" w:color="auto"/>
            <w:right w:val="none" w:sz="0" w:space="0" w:color="auto"/>
          </w:divBdr>
        </w:div>
      </w:divsChild>
    </w:div>
    <w:div w:id="2035182374">
      <w:bodyDiv w:val="1"/>
      <w:marLeft w:val="0"/>
      <w:marRight w:val="0"/>
      <w:marTop w:val="0"/>
      <w:marBottom w:val="0"/>
      <w:divBdr>
        <w:top w:val="none" w:sz="0" w:space="0" w:color="auto"/>
        <w:left w:val="none" w:sz="0" w:space="0" w:color="auto"/>
        <w:bottom w:val="none" w:sz="0" w:space="0" w:color="auto"/>
        <w:right w:val="none" w:sz="0" w:space="0" w:color="auto"/>
      </w:divBdr>
    </w:div>
    <w:div w:id="20581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20.jpeg"/><Relationship Id="rId39" Type="http://schemas.openxmlformats.org/officeDocument/2006/relationships/image" Target="media/image3.png"/><Relationship Id="rId21" Type="http://schemas.openxmlformats.org/officeDocument/2006/relationships/hyperlink" Target="https://publicworks.ohio.gov/programs/clean-ohio/advisories-sa" TargetMode="External"/><Relationship Id="rId34" Type="http://schemas.openxmlformats.org/officeDocument/2006/relationships/hyperlink" Target="https://dam.assets.ohio.gov/image/upload/publicworks.ohio.gov/Main%20Website%20Files/Appraisal%20Standards%20Jan%202023.pdf" TargetMode="External"/><Relationship Id="rId42" Type="http://schemas.openxmlformats.org/officeDocument/2006/relationships/hyperlink" Target="https://ohiodnr.gov/buy-and-apply/apply-for-grants/grants/clean-ohio-trail-fund" TargetMode="External"/><Relationship Id="rId47" Type="http://schemas.openxmlformats.org/officeDocument/2006/relationships/hyperlink" Target="https://ohiodnr.gov/discover-and-learn/safety-conservation/about-ODNR/wildlife/state-listed-speci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cc02.safelinks.protection.outlook.com/?url=https%3A%2F%2Fpublicworks.ohio.gov%2Fprograms%2Fclean-ohio%2Fadvisories-sa&amp;data=05%7C02%7CWilliam.Gaberle%40pwc.ohio.gov%7C6a595bb684d34295f5b408dc45299a25%7C50f8fcc494d84f0784eb36ed57c7c8a2%7C0%7C0%7C638461292178032360%7CUnknown%7CTWFpbGZsb3d8eyJWIjoiMC4wLjAwMDAiLCJQIjoiV2luMzIiLCJBTiI6Ik1haWwiLCJXVCI6Mn0%3D%7C0%7C%7C%7C&amp;sdata=sxeM5hxyK18sPPQZ18bAcpOkSyA6CZmP3hjc%2FMCNs3M%3D&amp;reserved=0" TargetMode="External"/><Relationship Id="rId29" Type="http://schemas.openxmlformats.org/officeDocument/2006/relationships/hyperlink" Target="https://dam.assets.ohio.gov/image/upload/v1732557621/publicworks.ohio.gov/Main%20Website%20Files/WorksWise_Application_Guide_Clean_Ohio.pdf" TargetMode="External"/><Relationship Id="rId11" Type="http://schemas.openxmlformats.org/officeDocument/2006/relationships/image" Target="media/image1.png"/><Relationship Id="rId24" Type="http://schemas.openxmlformats.org/officeDocument/2006/relationships/hyperlink" Target="https://publicworks.ohio.gov/financial/04-workswise/training-materials" TargetMode="External"/><Relationship Id="rId32" Type="http://schemas.openxmlformats.org/officeDocument/2006/relationships/hyperlink" Target="https://publicworks.ohio.gov/programs/clean-ohio/admin-sitearea" TargetMode="External"/><Relationship Id="rId37" Type="http://schemas.openxmlformats.org/officeDocument/2006/relationships/hyperlink" Target="https://publicworks.ohio.gov/programs/clean-ohio/admin-sitearea" TargetMode="External"/><Relationship Id="rId40" Type="http://schemas.openxmlformats.org/officeDocument/2006/relationships/image" Target="media/image30.png"/><Relationship Id="rId45" Type="http://schemas.openxmlformats.org/officeDocument/2006/relationships/hyperlink" Target="https://ohiodnr.gov/wps/portal/gov/odnr-core/search/?search_query=hunting+and+trapping+regulations"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publicworks.ohio.gov%2Fprograms%2Fclean-ohio%2Fadvisories-sa&amp;data=05%7C02%7CWilliam.Gaberle%40pwc.ohio.gov%7C6a595bb684d34295f5b408dc45299a25%7C50f8fcc494d84f0784eb36ed57c7c8a2%7C0%7C0%7C638461292178026479%7CUnknown%7CTWFpbGZsb3d8eyJWIjoiMC4wLjAwMDAiLCJQIjoiV2luMzIiLCJBTiI6Ik1haWwiLCJXVCI6Mn0%3D%7C0%7C%7C%7C&amp;sdata=CVEEK1g6Ln8w3WKfVQBNddgQIZw2V8h6mB0G8rxgC1w%3D&amp;reserved=0" TargetMode="External"/><Relationship Id="rId23" Type="http://schemas.openxmlformats.org/officeDocument/2006/relationships/footer" Target="footer4.xml"/><Relationship Id="rId28" Type="http://schemas.openxmlformats.org/officeDocument/2006/relationships/hyperlink" Target="https://publicworks.ohio.gov/financial/04-workswise/request-access" TargetMode="External"/><Relationship Id="rId36" Type="http://schemas.openxmlformats.org/officeDocument/2006/relationships/hyperlink" Target="https://www.dot.state.oh.us/Divisions/Engineering/Consultant/Pages/individual-preq-list.asp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works.ohio.gov/programs/clean-ohio/co-application" TargetMode="External"/><Relationship Id="rId31" Type="http://schemas.openxmlformats.org/officeDocument/2006/relationships/hyperlink" Target="https://publicworks.ohio.gov/financial/04-workswise/sac" TargetMode="External"/><Relationship Id="rId44" Type="http://schemas.openxmlformats.org/officeDocument/2006/relationships/hyperlink" Target="http://www.epa.state.oh.us/dsw/wqs/headwater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hyperlink" Target="https://publicworks.ohio.gov/programs/clean-ohio/admin-sitearea" TargetMode="External"/><Relationship Id="rId30" Type="http://schemas.openxmlformats.org/officeDocument/2006/relationships/hyperlink" Target="https://data.ers.usda.gov/reports.aspx?ID=4038" TargetMode="External"/><Relationship Id="rId35" Type="http://schemas.openxmlformats.org/officeDocument/2006/relationships/hyperlink" Target="https://publicworks.ohio.gov/programs/clean-ohio/admin-sitearea" TargetMode="External"/><Relationship Id="rId43" Type="http://schemas.openxmlformats.org/officeDocument/2006/relationships/hyperlink" Target="https://www.fws.gov/midwest/endangered/lists/ohio-spp.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png"/><Relationship Id="rId17" Type="http://schemas.openxmlformats.org/officeDocument/2006/relationships/hyperlink" Target="https://gcc02.safelinks.protection.outlook.com/?url=https%3A%2F%2Fpublicworks.ohio.gov%2Fprograms%2Fclean-ohio%2Fco-application&amp;data=05%7C02%7CWilliam.Gaberle%40pwc.ohio.gov%7C6a595bb684d34295f5b408dc45299a25%7C50f8fcc494d84f0784eb36ed57c7c8a2%7C0%7C0%7C638461292178038011%7CUnknown%7CTWFpbGZsb3d8eyJWIjoiMC4wLjAwMDAiLCJQIjoiV2luMzIiLCJBTiI6Ik1haWwiLCJXVCI6Mn0%3D%7C0%7C%7C%7C&amp;sdata=xF3Fgg%2B6aK%2B2tWm5FhIt1ETb0cnBpmTbuP%2Boo3KkF%2FY%3D&amp;reserved=0" TargetMode="External"/><Relationship Id="rId25" Type="http://schemas.openxmlformats.org/officeDocument/2006/relationships/image" Target="media/image2.jpeg"/><Relationship Id="rId33" Type="http://schemas.openxmlformats.org/officeDocument/2006/relationships/hyperlink" Target="http://www.dot.state.oh.us/divisions/Engineering/consultant/Pages/default.aspx" TargetMode="External"/><Relationship Id="rId38" Type="http://schemas.openxmlformats.org/officeDocument/2006/relationships/hyperlink" Target="https://publicworks.ohio.gov/programs/clean-ohio/greenspace" TargetMode="External"/><Relationship Id="rId46" Type="http://schemas.openxmlformats.org/officeDocument/2006/relationships/hyperlink" Target="https://ohiodnr.gov/wps/portal/gov/odnr-core/search/?search_query=invasive+species" TargetMode="External"/><Relationship Id="rId20" Type="http://schemas.openxmlformats.org/officeDocument/2006/relationships/hyperlink" Target="http://omegadistrict.us/programs/community_development/opwc-greenspace/" TargetMode="External"/><Relationship Id="rId41" Type="http://schemas.openxmlformats.org/officeDocument/2006/relationships/hyperlink" Target="https://www.pwc.ohio.gov/Advisories/Clean-Ohio"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1F482E00DEE6438C04C048ECD88FCC" ma:contentTypeVersion="10" ma:contentTypeDescription="Create a new document." ma:contentTypeScope="" ma:versionID="f6e9f42683556a6a524af8196545850b">
  <xsd:schema xmlns:xsd="http://www.w3.org/2001/XMLSchema" xmlns:xs="http://www.w3.org/2001/XMLSchema" xmlns:p="http://schemas.microsoft.com/office/2006/metadata/properties" xmlns:ns3="acda63d6-3508-4971-b66f-ed6275127e5f" targetNamespace="http://schemas.microsoft.com/office/2006/metadata/properties" ma:root="true" ma:fieldsID="f4b2062e30c61db956cd1c87168fa2c9" ns3:_="">
    <xsd:import namespace="acda63d6-3508-4971-b66f-ed6275127e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63d6-3508-4971-b66f-ed6275127e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F5D18-ECAD-47EC-8996-8A97248793E2}">
  <ds:schemaRefs>
    <ds:schemaRef ds:uri="http://schemas.microsoft.com/sharepoint/v3/contenttype/forms"/>
  </ds:schemaRefs>
</ds:datastoreItem>
</file>

<file path=customXml/itemProps2.xml><?xml version="1.0" encoding="utf-8"?>
<ds:datastoreItem xmlns:ds="http://schemas.openxmlformats.org/officeDocument/2006/customXml" ds:itemID="{F2656FBB-CC6A-4030-BB1B-0C266E90C0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E7B03-A014-462A-A175-E5640A5C1206}">
  <ds:schemaRefs>
    <ds:schemaRef ds:uri="http://schemas.openxmlformats.org/officeDocument/2006/bibliography"/>
  </ds:schemaRefs>
</ds:datastoreItem>
</file>

<file path=customXml/itemProps4.xml><?xml version="1.0" encoding="utf-8"?>
<ds:datastoreItem xmlns:ds="http://schemas.openxmlformats.org/officeDocument/2006/customXml" ds:itemID="{2BE91A97-2EC1-4AF9-BC36-43BC9A854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63d6-3508-4971-b66f-ed6275127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6650</Words>
  <Characters>37908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Woodland</dc:creator>
  <cp:keywords/>
  <dc:description/>
  <cp:lastModifiedBy>Ben  Turin</cp:lastModifiedBy>
  <cp:revision>53</cp:revision>
  <cp:lastPrinted>2023-05-31T14:01:00Z</cp:lastPrinted>
  <dcterms:created xsi:type="dcterms:W3CDTF">2024-04-24T14:12:00Z</dcterms:created>
  <dcterms:modified xsi:type="dcterms:W3CDTF">2025-06-10T14:49:00Z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0x010100781F482E00DEE6438C04C048ECD88FCC</vt:lpwstr>
  </property>
</Properties>
</file>