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02751" w:rsidP="00CC44F2" w:rsidRDefault="00524B5B" w14:paraId="674162DF" w14:textId="4F2BAB3C">
      <w:pPr>
        <w:pStyle w:val="BodyText"/>
        <w:kinsoku w:val="0"/>
        <w:overflowPunct w:val="0"/>
        <w:spacing w:line="245" w:lineRule="exact"/>
        <w:ind w:left="39"/>
        <w:jc w:val="center"/>
        <w:rPr>
          <w:rFonts w:asciiTheme="majorHAnsi" w:hAnsiTheme="majorHAnsi"/>
          <w:b/>
          <w:bCs/>
          <w:i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44A0BF" wp14:editId="09397262">
            <wp:simplePos x="0" y="0"/>
            <wp:positionH relativeFrom="column">
              <wp:posOffset>15240</wp:posOffset>
            </wp:positionH>
            <wp:positionV relativeFrom="paragraph">
              <wp:posOffset>-566420</wp:posOffset>
            </wp:positionV>
            <wp:extent cx="676656" cy="374904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MEGA COLOR LOGO LETTERHEAD VERSION 2016 FULL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075">
        <w:rPr>
          <w:rFonts w:asciiTheme="majorHAnsi" w:hAnsiTheme="majorHAnsi"/>
          <w:b/>
          <w:bCs/>
          <w:i/>
          <w:iCs/>
          <w:vertAlign w:val="subscript"/>
        </w:rPr>
        <w:t xml:space="preserve"> </w:t>
      </w:r>
      <w:r w:rsidRPr="35200F54" w:rsidR="007D5486">
        <w:rPr>
          <w:rFonts w:asciiTheme="majorHAnsi" w:hAnsiTheme="majorHAnsi"/>
          <w:b/>
          <w:bCs/>
          <w:i/>
          <w:iCs/>
        </w:rPr>
        <w:t>Complete this document in its entirety to apply for funds from the Governor’s Office of Appalachia and the Appalachian Regional Commission for Program Year 20</w:t>
      </w:r>
      <w:r w:rsidRPr="35200F54" w:rsidR="00DE2B43">
        <w:rPr>
          <w:rFonts w:asciiTheme="majorHAnsi" w:hAnsiTheme="majorHAnsi"/>
          <w:b/>
          <w:bCs/>
          <w:i/>
          <w:iCs/>
        </w:rPr>
        <w:t>2</w:t>
      </w:r>
      <w:r w:rsidR="00C37872">
        <w:rPr>
          <w:rFonts w:asciiTheme="majorHAnsi" w:hAnsiTheme="majorHAnsi"/>
          <w:b/>
          <w:bCs/>
          <w:i/>
          <w:iCs/>
        </w:rPr>
        <w:t>6</w:t>
      </w:r>
      <w:r w:rsidRPr="35200F54" w:rsidR="007D5486">
        <w:rPr>
          <w:rFonts w:asciiTheme="majorHAnsi" w:hAnsiTheme="majorHAnsi"/>
          <w:b/>
          <w:bCs/>
          <w:i/>
          <w:iCs/>
        </w:rPr>
        <w:t>.</w:t>
      </w:r>
      <w:r w:rsidRPr="35200F54" w:rsidR="00C02751">
        <w:rPr>
          <w:rFonts w:asciiTheme="majorHAnsi" w:hAnsiTheme="majorHAnsi"/>
          <w:b/>
          <w:bCs/>
          <w:i/>
          <w:iCs/>
        </w:rPr>
        <w:t xml:space="preserve"> </w:t>
      </w:r>
    </w:p>
    <w:p w:rsidRPr="00D342D3" w:rsidR="003D7AF8" w:rsidP="00CC44F2" w:rsidRDefault="00DC4C12" w14:paraId="47E43FBE" w14:textId="796FDD55">
      <w:pPr>
        <w:pStyle w:val="BodyText"/>
        <w:kinsoku w:val="0"/>
        <w:overflowPunct w:val="0"/>
        <w:spacing w:line="245" w:lineRule="exact"/>
        <w:ind w:left="39"/>
        <w:jc w:val="center"/>
        <w:rPr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i/>
          <w:iCs/>
        </w:rPr>
        <w:t>Pre-</w:t>
      </w:r>
      <w:r w:rsidRPr="35200F54" w:rsidR="00DF7672">
        <w:rPr>
          <w:rFonts w:asciiTheme="majorHAnsi" w:hAnsiTheme="majorHAnsi"/>
          <w:b/>
          <w:bCs/>
          <w:i/>
          <w:iCs/>
        </w:rPr>
        <w:t xml:space="preserve">Applications due </w:t>
      </w:r>
      <w:r>
        <w:rPr>
          <w:rFonts w:asciiTheme="majorHAnsi" w:hAnsiTheme="majorHAnsi"/>
          <w:b/>
          <w:bCs/>
          <w:i/>
          <w:iCs/>
        </w:rPr>
        <w:t xml:space="preserve">by email </w:t>
      </w:r>
      <w:r w:rsidRPr="35200F54" w:rsidR="00DF7672">
        <w:rPr>
          <w:rFonts w:asciiTheme="majorHAnsi" w:hAnsiTheme="majorHAnsi"/>
          <w:b/>
          <w:bCs/>
          <w:i/>
          <w:iCs/>
        </w:rPr>
        <w:t xml:space="preserve">to OMEGA by </w:t>
      </w:r>
      <w:r w:rsidR="000301F4">
        <w:rPr>
          <w:rFonts w:asciiTheme="majorHAnsi" w:hAnsiTheme="majorHAnsi"/>
          <w:b/>
          <w:bCs/>
          <w:color w:val="FF0000"/>
          <w:u w:val="single"/>
        </w:rPr>
        <w:t xml:space="preserve">April </w:t>
      </w:r>
      <w:r w:rsidR="00977B05">
        <w:rPr>
          <w:rFonts w:asciiTheme="majorHAnsi" w:hAnsiTheme="majorHAnsi"/>
          <w:b/>
          <w:bCs/>
          <w:color w:val="FF0000"/>
          <w:u w:val="single"/>
        </w:rPr>
        <w:t>14, 2025</w:t>
      </w:r>
      <w:r w:rsidRPr="35200F54" w:rsidR="001100C3">
        <w:rPr>
          <w:rFonts w:asciiTheme="majorHAnsi" w:hAnsiTheme="majorHAnsi"/>
          <w:b/>
          <w:bCs/>
          <w:color w:val="FF0000"/>
          <w:u w:val="single"/>
        </w:rPr>
        <w:t xml:space="preserve">, 4:00 </w:t>
      </w:r>
      <w:r w:rsidR="00CE6D27">
        <w:rPr>
          <w:rFonts w:asciiTheme="majorHAnsi" w:hAnsiTheme="majorHAnsi"/>
          <w:b/>
          <w:bCs/>
          <w:color w:val="FF0000"/>
          <w:u w:val="single"/>
        </w:rPr>
        <w:t>pm</w:t>
      </w:r>
    </w:p>
    <w:tbl>
      <w:tblPr>
        <w:tblStyle w:val="TableGrid"/>
        <w:tblpPr w:leftFromText="180" w:rightFromText="180" w:vertAnchor="text" w:horzAnchor="margin" w:tblpY="147"/>
        <w:tblW w:w="0" w:type="auto"/>
        <w:tblLayout w:type="fixed"/>
        <w:tblLook w:val="04A0" w:firstRow="1" w:lastRow="0" w:firstColumn="1" w:lastColumn="0" w:noHBand="0" w:noVBand="1"/>
      </w:tblPr>
      <w:tblGrid>
        <w:gridCol w:w="2819"/>
        <w:gridCol w:w="6531"/>
      </w:tblGrid>
      <w:tr w:rsidRPr="00891900" w:rsidR="00CC44F2" w:rsidTr="006746D5" w14:paraId="674162E4" w14:textId="77777777">
        <w:trPr>
          <w:trHeight w:val="644" w:hRule="exact"/>
        </w:trPr>
        <w:tc>
          <w:tcPr>
            <w:tcW w:w="2819" w:type="dxa"/>
          </w:tcPr>
          <w:p w:rsidRPr="00891900" w:rsidR="00CC44F2" w:rsidP="008F7F31" w:rsidRDefault="00884F52" w14:paraId="674162E2" w14:textId="38640B8B">
            <w:pPr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1. 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>Pr</w:t>
            </w:r>
            <w:bookmarkStart w:name="Executive_Summary_Template_for_Appalachi" w:id="0"/>
            <w:bookmarkEnd w:id="0"/>
            <w:r w:rsidRPr="00891900" w:rsidR="00CC44F2">
              <w:rPr>
                <w:rFonts w:cstheme="minorHAnsi"/>
                <w:b/>
                <w:bCs/>
                <w:spacing w:val="-1"/>
              </w:rPr>
              <w:t xml:space="preserve">oject Title:                    </w:t>
            </w:r>
            <w:r w:rsidRPr="00891900" w:rsidR="00CC44F2">
              <w:rPr>
                <w:rFonts w:cstheme="minorHAnsi"/>
                <w:i/>
                <w:iCs/>
                <w:spacing w:val="-2"/>
              </w:rPr>
              <w:t>Location</w:t>
            </w:r>
            <w:r w:rsidR="006746D5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891900" w:rsidR="00CC44F2">
              <w:rPr>
                <w:rFonts w:cstheme="minorHAnsi"/>
                <w:i/>
                <w:iCs/>
                <w:spacing w:val="-2"/>
              </w:rPr>
              <w:t>/</w:t>
            </w:r>
            <w:r w:rsidR="006746D5">
              <w:rPr>
                <w:rFonts w:cstheme="minorHAnsi"/>
                <w:i/>
                <w:iCs/>
                <w:spacing w:val="-2"/>
              </w:rPr>
              <w:t xml:space="preserve"> </w:t>
            </w:r>
            <w:r w:rsidRPr="00891900" w:rsidR="00CC44F2">
              <w:rPr>
                <w:rFonts w:cstheme="minorHAnsi"/>
                <w:i/>
                <w:iCs/>
                <w:spacing w:val="-2"/>
              </w:rPr>
              <w:t>Descriptive Title</w:t>
            </w:r>
          </w:p>
        </w:tc>
        <w:tc>
          <w:tcPr>
            <w:tcW w:w="6531" w:type="dxa"/>
            <w:vAlign w:val="center"/>
          </w:tcPr>
          <w:p w:rsidRPr="002276CE" w:rsidR="00CC44F2" w:rsidP="0009488B" w:rsidRDefault="00CC44F2" w14:paraId="674162E3" w14:textId="7EE60C7D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Pr="009B4367" w:rsidR="00CC44F2" w:rsidTr="009B4367" w14:paraId="674162E7" w14:textId="77777777">
        <w:trPr>
          <w:trHeight w:val="1256" w:hRule="exact"/>
        </w:trPr>
        <w:tc>
          <w:tcPr>
            <w:tcW w:w="2819" w:type="dxa"/>
          </w:tcPr>
          <w:p w:rsidR="00CC44F2" w:rsidP="008F7F31" w:rsidRDefault="00884F52" w14:paraId="227E7E3F" w14:textId="6BA47E20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2</w:t>
            </w:r>
            <w:r w:rsidR="009B4367">
              <w:rPr>
                <w:rFonts w:cstheme="minorHAnsi"/>
                <w:b/>
                <w:bCs/>
                <w:spacing w:val="-1"/>
              </w:rPr>
              <w:t xml:space="preserve">a. 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 xml:space="preserve">Project Grantee:                    </w:t>
            </w:r>
            <w:r w:rsidRPr="006746D5" w:rsidR="006746D5">
              <w:rPr>
                <w:rFonts w:cstheme="minorHAnsi"/>
                <w:i/>
                <w:iCs/>
                <w:spacing w:val="-1"/>
              </w:rPr>
              <w:t xml:space="preserve">Lead </w:t>
            </w:r>
            <w:r w:rsidRPr="00891900" w:rsidR="00CC44F2">
              <w:rPr>
                <w:rFonts w:cstheme="minorHAnsi"/>
                <w:i/>
                <w:iCs/>
                <w:spacing w:val="-2"/>
              </w:rPr>
              <w:t>Applicant’s</w:t>
            </w:r>
            <w:r w:rsidRPr="00891900" w:rsidR="00CC44F2">
              <w:rPr>
                <w:rFonts w:cstheme="minorHAnsi"/>
                <w:i/>
                <w:iCs/>
              </w:rPr>
              <w:t xml:space="preserve"> </w:t>
            </w:r>
            <w:r w:rsidRPr="00891900" w:rsidR="00CC44F2">
              <w:rPr>
                <w:rFonts w:cstheme="minorHAnsi"/>
                <w:i/>
                <w:iCs/>
                <w:spacing w:val="-1"/>
              </w:rPr>
              <w:t>Legal</w:t>
            </w:r>
            <w:r w:rsidRPr="00891900" w:rsidR="00CC44F2">
              <w:rPr>
                <w:rFonts w:cstheme="minorHAnsi"/>
                <w:i/>
                <w:iCs/>
              </w:rPr>
              <w:t xml:space="preserve"> </w:t>
            </w:r>
            <w:r w:rsidRPr="00891900" w:rsidR="00CC44F2">
              <w:rPr>
                <w:rFonts w:cstheme="minorHAnsi"/>
                <w:i/>
                <w:iCs/>
                <w:spacing w:val="-1"/>
              </w:rPr>
              <w:t>Name</w:t>
            </w:r>
          </w:p>
          <w:p w:rsidR="009B4367" w:rsidP="008F7F31" w:rsidRDefault="009B4367" w14:paraId="79DAE62D" w14:textId="77777777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  <w:lang w:val="fr-FR"/>
              </w:rPr>
            </w:pPr>
          </w:p>
          <w:p w:rsidR="009B4367" w:rsidP="008F7F31" w:rsidRDefault="009B4367" w14:paraId="63C9309C" w14:textId="77777777">
            <w:pPr>
              <w:kinsoku w:val="0"/>
              <w:overflowPunct w:val="0"/>
              <w:spacing w:line="245" w:lineRule="exact"/>
              <w:rPr>
                <w:rFonts w:cstheme="minorHAnsi"/>
                <w:i/>
                <w:iCs/>
                <w:spacing w:val="-1"/>
                <w:lang w:val="fr-FR"/>
              </w:rPr>
            </w:pPr>
            <w:r w:rsidRPr="009B4367">
              <w:rPr>
                <w:rFonts w:cstheme="minorHAnsi"/>
                <w:b/>
                <w:bCs/>
                <w:spacing w:val="-1"/>
                <w:lang w:val="fr-FR"/>
              </w:rPr>
              <w:t>2b.</w:t>
            </w:r>
            <w:r>
              <w:rPr>
                <w:rFonts w:cstheme="minorHAnsi"/>
                <w:i/>
                <w:iCs/>
                <w:spacing w:val="-1"/>
                <w:lang w:val="fr-FR"/>
              </w:rPr>
              <w:t xml:space="preserve"> </w:t>
            </w:r>
            <w:r w:rsidRPr="009B4367" w:rsidR="00CD3D43">
              <w:rPr>
                <w:rFonts w:cstheme="minorHAnsi"/>
                <w:b/>
                <w:bCs/>
                <w:spacing w:val="-1"/>
                <w:lang w:val="fr-FR"/>
              </w:rPr>
              <w:t>UEI #</w:t>
            </w:r>
            <w:r w:rsidRPr="009B4367" w:rsidR="00CD3D43">
              <w:rPr>
                <w:rFonts w:cstheme="minorHAnsi"/>
                <w:i/>
                <w:iCs/>
                <w:spacing w:val="-1"/>
                <w:lang w:val="fr-FR"/>
              </w:rPr>
              <w:t xml:space="preserve"> </w:t>
            </w:r>
          </w:p>
          <w:p w:rsidRPr="009B4367" w:rsidR="00CD3D43" w:rsidP="008F7F31" w:rsidRDefault="009B4367" w14:paraId="674162E5" w14:textId="385AAAF6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lang w:val="fr-FR"/>
              </w:rPr>
            </w:pPr>
            <w:r w:rsidRPr="009B4367">
              <w:rPr>
                <w:rFonts w:cstheme="minorHAnsi"/>
                <w:i/>
                <w:iCs/>
                <w:spacing w:val="-1"/>
                <w:lang w:val="fr-FR"/>
              </w:rPr>
              <w:t>Unique Entity Identifier</w:t>
            </w:r>
          </w:p>
        </w:tc>
        <w:tc>
          <w:tcPr>
            <w:tcW w:w="6531" w:type="dxa"/>
            <w:vAlign w:val="center"/>
          </w:tcPr>
          <w:p w:rsidRPr="009B4367" w:rsidR="00CC44F2" w:rsidP="008F7F31" w:rsidRDefault="00CC44F2" w14:paraId="674162E6" w14:textId="5A7A23E6">
            <w:pPr>
              <w:kinsoku w:val="0"/>
              <w:overflowPunct w:val="0"/>
              <w:rPr>
                <w:rFonts w:cstheme="minorHAnsi"/>
                <w:bCs/>
                <w:spacing w:val="-1"/>
                <w:lang w:val="fr-FR"/>
              </w:rPr>
            </w:pPr>
          </w:p>
        </w:tc>
      </w:tr>
      <w:tr w:rsidRPr="00891900" w:rsidR="00CC44F2" w:rsidTr="00B74215" w14:paraId="674162F0" w14:textId="77777777">
        <w:trPr>
          <w:trHeight w:val="2093" w:hRule="exact"/>
        </w:trPr>
        <w:tc>
          <w:tcPr>
            <w:tcW w:w="2819" w:type="dxa"/>
          </w:tcPr>
          <w:p w:rsidRPr="00891900" w:rsidR="00884F52" w:rsidP="00811DB4" w:rsidRDefault="00884F52" w14:paraId="674162E8" w14:textId="20675375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3. </w:t>
            </w:r>
            <w:r w:rsidR="008B1192">
              <w:rPr>
                <w:rFonts w:cstheme="minorHAnsi"/>
                <w:b/>
                <w:bCs/>
                <w:spacing w:val="-1"/>
              </w:rPr>
              <w:t xml:space="preserve">Lead 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 xml:space="preserve">Contact Person: </w:t>
            </w:r>
          </w:p>
          <w:p w:rsidRPr="00891900" w:rsidR="00CC44F2" w:rsidP="00986B92" w:rsidRDefault="00CC44F2" w14:paraId="674162EE" w14:textId="74573E1F">
            <w:pPr>
              <w:kinsoku w:val="0"/>
              <w:overflowPunct w:val="0"/>
              <w:ind w:left="1728"/>
              <w:jc w:val="both"/>
              <w:rPr>
                <w:rFonts w:cstheme="minorHAnsi"/>
                <w:bCs/>
                <w:i/>
                <w:spacing w:val="-1"/>
              </w:rPr>
            </w:pPr>
            <w:r w:rsidRPr="35200F54">
              <w:rPr>
                <w:b/>
                <w:bCs/>
                <w:spacing w:val="-1"/>
              </w:rPr>
              <w:t xml:space="preserve">         </w:t>
            </w:r>
            <w:r w:rsidRPr="35200F54">
              <w:rPr>
                <w:i/>
                <w:iCs/>
                <w:spacing w:val="-1"/>
              </w:rPr>
              <w:t xml:space="preserve">Name        Title         Address                       Phone                                Email </w:t>
            </w:r>
          </w:p>
        </w:tc>
        <w:tc>
          <w:tcPr>
            <w:tcW w:w="6531" w:type="dxa"/>
          </w:tcPr>
          <w:p w:rsidR="00811DB4" w:rsidP="008F7F31" w:rsidRDefault="00811DB4" w14:paraId="5CCEF6C2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Pr="00AC40EB" w:rsidR="00811DB4" w:rsidP="008F7F31" w:rsidRDefault="002276CE" w14:paraId="674162EF" w14:textId="4AB8CA8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</w:t>
            </w:r>
          </w:p>
        </w:tc>
      </w:tr>
      <w:tr w:rsidRPr="00891900" w:rsidR="00CC44F2" w:rsidTr="00B74215" w14:paraId="674162F8" w14:textId="77777777">
        <w:trPr>
          <w:trHeight w:val="2759" w:hRule="exact"/>
        </w:trPr>
        <w:tc>
          <w:tcPr>
            <w:tcW w:w="2819" w:type="dxa"/>
          </w:tcPr>
          <w:p w:rsidRPr="00891900" w:rsidR="00884F52" w:rsidP="00811DB4" w:rsidRDefault="00884F52" w14:paraId="674162F1" w14:textId="3A301C23">
            <w:pPr>
              <w:kinsoku w:val="0"/>
              <w:overflowPunct w:val="0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4. 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>Engineer/Architect:</w:t>
            </w:r>
          </w:p>
          <w:p w:rsidRPr="00891900" w:rsidR="00494C38" w:rsidP="35200F54" w:rsidRDefault="00494C38" w14:paraId="756BF0F2" w14:textId="4E5C119B">
            <w:pPr>
              <w:kinsoku w:val="0"/>
              <w:overflowPunct w:val="0"/>
              <w:rPr>
                <w:i/>
                <w:iCs/>
              </w:rPr>
            </w:pPr>
            <w:r w:rsidRPr="35200F54">
              <w:rPr>
                <w:i/>
                <w:iCs/>
                <w:spacing w:val="-1"/>
              </w:rPr>
              <w:t>(</w:t>
            </w:r>
            <w:r w:rsidRPr="00B74215">
              <w:rPr>
                <w:i/>
                <w:iCs/>
                <w:spacing w:val="-1"/>
              </w:rPr>
              <w:t>Construction Projects Only</w:t>
            </w:r>
            <w:r w:rsidRPr="35200F54">
              <w:rPr>
                <w:i/>
                <w:iCs/>
                <w:spacing w:val="-1"/>
              </w:rPr>
              <w:t>)</w:t>
            </w:r>
          </w:p>
          <w:p w:rsidRPr="00891900" w:rsidR="00494C38" w:rsidP="00986B92" w:rsidRDefault="00884F52" w14:paraId="674162F5" w14:textId="429119F4">
            <w:pPr>
              <w:kinsoku w:val="0"/>
              <w:overflowPunct w:val="0"/>
              <w:spacing w:before="200"/>
              <w:rPr>
                <w:i/>
                <w:iCs/>
                <w:spacing w:val="-1"/>
              </w:rPr>
            </w:pPr>
            <w:r w:rsidRPr="35200F54">
              <w:rPr>
                <w:i/>
                <w:iCs/>
                <w:spacing w:val="-1"/>
              </w:rPr>
              <w:t xml:space="preserve">Name </w:t>
            </w:r>
            <w:r w:rsidR="00986B92">
              <w:rPr>
                <w:i/>
                <w:iCs/>
                <w:spacing w:val="-1"/>
              </w:rPr>
              <w:t>of firm</w:t>
            </w:r>
            <w:r w:rsidRPr="35200F54">
              <w:rPr>
                <w:i/>
                <w:iCs/>
                <w:spacing w:val="-1"/>
              </w:rPr>
              <w:t xml:space="preserve">               </w:t>
            </w:r>
            <w:r w:rsidRPr="35200F54" w:rsidR="00CC44F2">
              <w:rPr>
                <w:i/>
                <w:iCs/>
                <w:spacing w:val="-1"/>
              </w:rPr>
              <w:t xml:space="preserve"> </w:t>
            </w:r>
            <w:r w:rsidRPr="35200F54" w:rsidR="00CC44F2">
              <w:rPr>
                <w:b/>
                <w:bCs/>
                <w:i/>
                <w:iCs/>
                <w:spacing w:val="-1"/>
              </w:rPr>
              <w:t xml:space="preserve">       </w:t>
            </w:r>
            <w:r w:rsidRPr="35200F54">
              <w:rPr>
                <w:b/>
                <w:bCs/>
                <w:i/>
                <w:iCs/>
                <w:spacing w:val="-1"/>
              </w:rPr>
              <w:t xml:space="preserve">      </w:t>
            </w:r>
            <w:r w:rsidRPr="35200F54" w:rsidR="00CC44F2">
              <w:rPr>
                <w:b/>
                <w:bCs/>
                <w:i/>
                <w:iCs/>
                <w:spacing w:val="-1"/>
              </w:rPr>
              <w:t xml:space="preserve">       </w:t>
            </w:r>
            <w:r w:rsidRPr="35200F54" w:rsidR="00CC44F2">
              <w:rPr>
                <w:i/>
                <w:iCs/>
                <w:spacing w:val="-1"/>
              </w:rPr>
              <w:t xml:space="preserve">   </w:t>
            </w:r>
            <w:r w:rsidR="008B0757">
              <w:rPr>
                <w:i/>
                <w:iCs/>
                <w:spacing w:val="-1"/>
              </w:rPr>
              <w:t xml:space="preserve">   </w:t>
            </w:r>
            <w:r w:rsidR="00986B92">
              <w:rPr>
                <w:i/>
                <w:iCs/>
                <w:spacing w:val="-1"/>
              </w:rPr>
              <w:t>Name of contact &amp; t</w:t>
            </w:r>
            <w:r w:rsidRPr="35200F54" w:rsidR="00CC44F2">
              <w:rPr>
                <w:i/>
                <w:iCs/>
                <w:spacing w:val="-1"/>
              </w:rPr>
              <w:t xml:space="preserve">itle Address            </w:t>
            </w:r>
            <w:r w:rsidR="00986B92">
              <w:rPr>
                <w:i/>
                <w:iCs/>
                <w:spacing w:val="-1"/>
              </w:rPr>
              <w:t xml:space="preserve">                          </w:t>
            </w:r>
            <w:r w:rsidRPr="35200F54" w:rsidR="00CC44F2">
              <w:rPr>
                <w:i/>
                <w:iCs/>
                <w:spacing w:val="-1"/>
              </w:rPr>
              <w:t xml:space="preserve"> Phone                                           Email </w:t>
            </w:r>
          </w:p>
          <w:p w:rsidRPr="00891900" w:rsidR="00CC44F2" w:rsidP="008F7F31" w:rsidRDefault="00CC44F2" w14:paraId="674162F6" w14:textId="77777777">
            <w:pPr>
              <w:kinsoku w:val="0"/>
              <w:overflowPunct w:val="0"/>
              <w:spacing w:line="245" w:lineRule="exact"/>
              <w:jc w:val="righ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:rsidRPr="0009488B" w:rsidR="00DD4A4E" w:rsidP="008F7F31" w:rsidRDefault="00DD4A4E" w14:paraId="674162F7" w14:textId="169DD300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Pr="00891900" w:rsidR="00471045" w:rsidTr="00007BEB" w14:paraId="674162FE" w14:textId="77777777">
        <w:trPr>
          <w:trHeight w:val="1454" w:hRule="exact"/>
        </w:trPr>
        <w:tc>
          <w:tcPr>
            <w:tcW w:w="2819" w:type="dxa"/>
            <w:vMerge w:val="restart"/>
          </w:tcPr>
          <w:p w:rsidRPr="00891900" w:rsidR="00471045" w:rsidP="008F7F31" w:rsidRDefault="00471045" w14:paraId="674162F9" w14:textId="099EDAD0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5. Counties</w:t>
            </w:r>
            <w:r w:rsidRPr="00891900"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891900">
              <w:rPr>
                <w:rFonts w:cstheme="minorHAnsi"/>
                <w:b/>
                <w:bCs/>
                <w:spacing w:val="-1"/>
              </w:rPr>
              <w:t>Served</w:t>
            </w:r>
            <w:r w:rsidRPr="00891900">
              <w:rPr>
                <w:rFonts w:cstheme="minorHAnsi"/>
                <w:spacing w:val="-1"/>
              </w:rPr>
              <w:t>:</w:t>
            </w:r>
            <w:r w:rsidRPr="00891900">
              <w:rPr>
                <w:rFonts w:cstheme="minorHAnsi"/>
              </w:rPr>
              <w:t xml:space="preserve">  </w:t>
            </w:r>
            <w:r w:rsidRPr="00891900">
              <w:rPr>
                <w:rFonts w:cstheme="minorHAnsi"/>
                <w:i/>
                <w:iCs/>
                <w:spacing w:val="-2"/>
              </w:rPr>
              <w:t xml:space="preserve">                      </w:t>
            </w:r>
            <w:r w:rsidR="008B1192">
              <w:rPr>
                <w:rFonts w:cstheme="minorHAnsi"/>
                <w:i/>
                <w:iCs/>
                <w:spacing w:val="-2"/>
              </w:rPr>
              <w:t xml:space="preserve">County </w:t>
            </w:r>
            <w:r w:rsidRPr="00891900">
              <w:rPr>
                <w:rFonts w:cstheme="minorHAnsi"/>
                <w:i/>
                <w:iCs/>
                <w:spacing w:val="-2"/>
              </w:rPr>
              <w:t>Name</w:t>
            </w:r>
            <w:r w:rsidR="008B1192">
              <w:rPr>
                <w:rFonts w:cstheme="minorHAnsi"/>
                <w:i/>
                <w:iCs/>
                <w:spacing w:val="-2"/>
              </w:rPr>
              <w:t>(s)</w:t>
            </w:r>
            <w:r w:rsidRPr="00891900">
              <w:rPr>
                <w:rFonts w:cstheme="minorHAnsi"/>
                <w:i/>
                <w:iCs/>
                <w:spacing w:val="1"/>
              </w:rPr>
              <w:t xml:space="preserve"> /</w:t>
            </w:r>
            <w:r w:rsidR="008B1192">
              <w:rPr>
                <w:rFonts w:cstheme="minorHAnsi"/>
                <w:i/>
                <w:iCs/>
                <w:spacing w:val="1"/>
              </w:rPr>
              <w:t xml:space="preserve"> </w:t>
            </w:r>
            <w:r w:rsidRPr="00891900">
              <w:rPr>
                <w:rFonts w:cstheme="minorHAnsi"/>
                <w:i/>
                <w:iCs/>
                <w:spacing w:val="1"/>
              </w:rPr>
              <w:t>E</w:t>
            </w:r>
            <w:r w:rsidRPr="00891900">
              <w:rPr>
                <w:rFonts w:cstheme="minorHAnsi"/>
                <w:i/>
                <w:iCs/>
                <w:spacing w:val="-1"/>
              </w:rPr>
              <w:t>conomic</w:t>
            </w:r>
            <w:r w:rsidRPr="00891900">
              <w:rPr>
                <w:rFonts w:cstheme="minorHAnsi"/>
                <w:i/>
                <w:iCs/>
              </w:rPr>
              <w:t xml:space="preserve"> </w:t>
            </w:r>
            <w:r w:rsidRPr="00891900">
              <w:rPr>
                <w:rFonts w:cstheme="minorHAnsi"/>
                <w:i/>
                <w:iCs/>
                <w:spacing w:val="-1"/>
              </w:rPr>
              <w:t>status</w:t>
            </w:r>
            <w:r w:rsidRPr="00891900">
              <w:rPr>
                <w:rFonts w:cstheme="minorHAnsi"/>
                <w:i/>
                <w:iCs/>
              </w:rPr>
              <w:t xml:space="preserve"> </w:t>
            </w:r>
            <w:r w:rsidRPr="00891900">
              <w:rPr>
                <w:rFonts w:cstheme="minorHAnsi"/>
                <w:i/>
                <w:iCs/>
                <w:spacing w:val="-1"/>
              </w:rPr>
              <w:t>of</w:t>
            </w:r>
            <w:r w:rsidRPr="00891900">
              <w:rPr>
                <w:rFonts w:cstheme="minorHAnsi"/>
                <w:i/>
                <w:iCs/>
              </w:rPr>
              <w:t xml:space="preserve"> </w:t>
            </w:r>
            <w:r w:rsidRPr="00891900">
              <w:rPr>
                <w:rFonts w:cstheme="minorHAnsi"/>
                <w:i/>
                <w:iCs/>
                <w:spacing w:val="-1"/>
              </w:rPr>
              <w:t>each</w:t>
            </w:r>
            <w:r w:rsidR="006746D5">
              <w:rPr>
                <w:rFonts w:cstheme="minorHAnsi"/>
                <w:i/>
                <w:iCs/>
                <w:spacing w:val="-1"/>
              </w:rPr>
              <w:t xml:space="preserve"> (i.e. Distressed, At-Risk, Transitional</w:t>
            </w:r>
            <w:r w:rsidR="00AD187D">
              <w:rPr>
                <w:rFonts w:cstheme="minorHAnsi"/>
                <w:i/>
                <w:iCs/>
                <w:spacing w:val="-1"/>
              </w:rPr>
              <w:t>, Competitive</w:t>
            </w:r>
            <w:r w:rsidR="006746D5">
              <w:rPr>
                <w:rFonts w:cstheme="minorHAnsi"/>
                <w:i/>
                <w:iCs/>
                <w:spacing w:val="-1"/>
              </w:rPr>
              <w:t>)</w:t>
            </w:r>
            <w:r w:rsidRPr="00891900">
              <w:rPr>
                <w:rFonts w:cstheme="minorHAnsi"/>
                <w:i/>
                <w:iCs/>
                <w:spacing w:val="-1"/>
              </w:rPr>
              <w:t xml:space="preserve"> / Beneficiaries</w:t>
            </w:r>
          </w:p>
        </w:tc>
        <w:tc>
          <w:tcPr>
            <w:tcW w:w="6531" w:type="dxa"/>
          </w:tcPr>
          <w:p w:rsidRPr="00A629A7" w:rsidR="00C223F7" w:rsidP="008F7F31" w:rsidRDefault="00C223F7" w14:paraId="674162FD" w14:textId="3FB46F9B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Pr="00891900" w:rsidR="00471045" w:rsidTr="006746D5" w14:paraId="0E7001F9" w14:textId="77777777">
        <w:trPr>
          <w:trHeight w:val="1112" w:hRule="exact"/>
        </w:trPr>
        <w:tc>
          <w:tcPr>
            <w:tcW w:w="2819" w:type="dxa"/>
            <w:vMerge/>
          </w:tcPr>
          <w:p w:rsidRPr="00891900" w:rsidR="00471045" w:rsidP="008F7F31" w:rsidRDefault="00471045" w14:paraId="5586D574" w14:textId="7777777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  <w:vAlign w:val="center"/>
          </w:tcPr>
          <w:p w:rsidRPr="00DD4A4E" w:rsidR="00471045" w:rsidP="00DD4A4E" w:rsidRDefault="00471045" w14:paraId="30B798DC" w14:textId="082A678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Number of Beneficiaries</w:t>
            </w:r>
            <w:r>
              <w:rPr>
                <w:rFonts w:cstheme="minorHAnsi"/>
                <w:b/>
                <w:bCs/>
                <w:spacing w:val="-1"/>
              </w:rPr>
              <w:t xml:space="preserve"> (persons):</w:t>
            </w:r>
            <w:r w:rsidRPr="00A629A7">
              <w:rPr>
                <w:rFonts w:cstheme="minorHAnsi"/>
                <w:bCs/>
                <w:spacing w:val="-1"/>
              </w:rPr>
              <w:t xml:space="preserve"> </w:t>
            </w:r>
            <w:r w:rsidRPr="00471045">
              <w:rPr>
                <w:rFonts w:cstheme="minorHAnsi"/>
                <w:bCs/>
                <w:spacing w:val="-1"/>
              </w:rPr>
              <w:t xml:space="preserve"> </w:t>
            </w:r>
          </w:p>
        </w:tc>
      </w:tr>
      <w:tr w:rsidRPr="00891900" w:rsidR="00CC44F2" w:rsidTr="35200F54" w14:paraId="67416301" w14:textId="77777777">
        <w:trPr>
          <w:trHeight w:val="720" w:hRule="exact"/>
        </w:trPr>
        <w:tc>
          <w:tcPr>
            <w:tcW w:w="2819" w:type="dxa"/>
          </w:tcPr>
          <w:p w:rsidRPr="00891900" w:rsidR="00CC44F2" w:rsidP="008F7F31" w:rsidRDefault="007D7244" w14:paraId="674162FF" w14:textId="3F9115EB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6. 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 xml:space="preserve">Basic Agency:  </w:t>
            </w:r>
            <w:r w:rsidRPr="00891900" w:rsidR="00CC44F2">
              <w:rPr>
                <w:rFonts w:cstheme="minorHAnsi"/>
                <w:i/>
                <w:iCs/>
                <w:spacing w:val="-1"/>
              </w:rPr>
              <w:t xml:space="preserve"> Administering</w:t>
            </w:r>
            <w:r w:rsidRPr="00891900" w:rsidR="00CC44F2">
              <w:rPr>
                <w:rFonts w:cstheme="minorHAnsi"/>
                <w:i/>
                <w:iCs/>
                <w:spacing w:val="1"/>
              </w:rPr>
              <w:t xml:space="preserve"> </w:t>
            </w:r>
            <w:r w:rsidRPr="00891900" w:rsidR="00CC44F2">
              <w:rPr>
                <w:rFonts w:cstheme="minorHAnsi"/>
                <w:i/>
                <w:iCs/>
                <w:spacing w:val="-1"/>
              </w:rPr>
              <w:t>Agency (</w:t>
            </w:r>
            <w:r w:rsidRPr="00A629A7" w:rsidR="00CC44F2">
              <w:rPr>
                <w:rFonts w:cstheme="minorHAnsi"/>
                <w:i/>
                <w:iCs/>
                <w:spacing w:val="-1"/>
              </w:rPr>
              <w:t xml:space="preserve">Construction </w:t>
            </w:r>
            <w:r w:rsidRPr="00891900" w:rsidR="00CC44F2">
              <w:rPr>
                <w:rFonts w:cstheme="minorHAnsi"/>
                <w:i/>
                <w:iCs/>
                <w:spacing w:val="-1"/>
              </w:rPr>
              <w:t>Projects</w:t>
            </w:r>
            <w:r w:rsidR="00A629A7">
              <w:rPr>
                <w:rFonts w:cstheme="minorHAnsi"/>
                <w:i/>
                <w:iCs/>
                <w:spacing w:val="-1"/>
              </w:rPr>
              <w:t xml:space="preserve"> Only</w:t>
            </w:r>
            <w:r w:rsidRPr="00891900" w:rsidR="00CC44F2">
              <w:rPr>
                <w:rFonts w:cstheme="minorHAnsi"/>
                <w:i/>
                <w:iCs/>
                <w:spacing w:val="-1"/>
              </w:rPr>
              <w:t>)</w:t>
            </w:r>
          </w:p>
        </w:tc>
        <w:tc>
          <w:tcPr>
            <w:tcW w:w="6531" w:type="dxa"/>
          </w:tcPr>
          <w:p w:rsidR="003B2C7B" w:rsidP="008F7F31" w:rsidRDefault="003B2C7B" w14:paraId="18ED02F2" w14:textId="77777777">
            <w:pPr>
              <w:kinsoku w:val="0"/>
              <w:overflowPunct w:val="0"/>
              <w:rPr>
                <w:rFonts w:cstheme="minorHAnsi"/>
                <w:b/>
                <w:spacing w:val="-1"/>
              </w:rPr>
            </w:pPr>
          </w:p>
          <w:p w:rsidRPr="00AA61C1" w:rsidR="00AA61C1" w:rsidP="008F7F31" w:rsidRDefault="00AA61C1" w14:paraId="67416300" w14:textId="2FE0F58D">
            <w:pPr>
              <w:kinsoku w:val="0"/>
              <w:overflowPunct w:val="0"/>
              <w:rPr>
                <w:rFonts w:cstheme="minorHAnsi"/>
                <w:b/>
                <w:spacing w:val="-1"/>
              </w:rPr>
            </w:pPr>
            <w:r>
              <w:rPr>
                <w:rFonts w:cstheme="minorHAnsi"/>
                <w:b/>
                <w:spacing w:val="-1"/>
              </w:rPr>
              <w:t>TO BE COMPLETED BY OMEGA</w:t>
            </w:r>
          </w:p>
        </w:tc>
      </w:tr>
      <w:tr w:rsidRPr="00891900" w:rsidR="00CC44F2" w:rsidTr="00FE0876" w14:paraId="6741630B" w14:textId="77777777">
        <w:trPr>
          <w:trHeight w:val="5320" w:hRule="exact"/>
        </w:trPr>
        <w:tc>
          <w:tcPr>
            <w:tcW w:w="2819" w:type="dxa"/>
          </w:tcPr>
          <w:p w:rsidRPr="00891900" w:rsidR="0041636B" w:rsidP="008F7F31" w:rsidRDefault="007D7244" w14:paraId="67416302" w14:textId="29517A86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lastRenderedPageBreak/>
              <w:t xml:space="preserve">7a. 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>ARC Investment Goal/</w:t>
            </w:r>
            <w:r w:rsidR="005C4A14">
              <w:rPr>
                <w:rFonts w:cstheme="minorHAnsi"/>
                <w:b/>
                <w:bCs/>
                <w:spacing w:val="-1"/>
              </w:rPr>
              <w:t>Objective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 xml:space="preserve">:                  </w:t>
            </w:r>
          </w:p>
          <w:p w:rsidRPr="00891900" w:rsidR="00145CD0" w:rsidP="008A3379" w:rsidRDefault="002E4F28" w14:paraId="67416304" w14:textId="10159979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Identify and </w:t>
            </w:r>
            <w:r w:rsidR="00792E4A">
              <w:rPr>
                <w:rFonts w:cstheme="minorHAnsi"/>
                <w:bCs/>
                <w:i/>
                <w:spacing w:val="-1"/>
              </w:rPr>
              <w:t xml:space="preserve">select </w:t>
            </w:r>
            <w:r>
              <w:rPr>
                <w:rFonts w:cstheme="minorHAnsi"/>
                <w:bCs/>
                <w:i/>
                <w:spacing w:val="-1"/>
              </w:rPr>
              <w:t xml:space="preserve">the </w:t>
            </w:r>
            <w:r w:rsidR="00792E4A">
              <w:rPr>
                <w:rFonts w:cstheme="minorHAnsi"/>
                <w:bCs/>
                <w:i/>
                <w:spacing w:val="-1"/>
              </w:rPr>
              <w:t xml:space="preserve">ARC </w:t>
            </w:r>
            <w:r w:rsidR="00145CD0">
              <w:rPr>
                <w:rFonts w:cstheme="minorHAnsi"/>
                <w:bCs/>
                <w:i/>
                <w:spacing w:val="-1"/>
              </w:rPr>
              <w:t>Goal</w:t>
            </w:r>
            <w:r w:rsidR="001271D0">
              <w:rPr>
                <w:rFonts w:cstheme="minorHAnsi"/>
                <w:bCs/>
                <w:i/>
                <w:spacing w:val="-1"/>
              </w:rPr>
              <w:t xml:space="preserve"> that coincides with your project; Identify </w:t>
            </w:r>
            <w:r w:rsidRPr="00891900" w:rsidR="00CC44F2">
              <w:rPr>
                <w:rFonts w:cstheme="minorHAnsi"/>
                <w:bCs/>
                <w:i/>
                <w:spacing w:val="-1"/>
              </w:rPr>
              <w:t>and</w:t>
            </w:r>
            <w:r w:rsidR="001271D0"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8A3379">
              <w:rPr>
                <w:rFonts w:cstheme="minorHAnsi"/>
                <w:bCs/>
                <w:i/>
                <w:spacing w:val="-1"/>
              </w:rPr>
              <w:t xml:space="preserve">list the supporting </w:t>
            </w:r>
            <w:r w:rsidR="00792E4A">
              <w:rPr>
                <w:rFonts w:cstheme="minorHAnsi"/>
                <w:bCs/>
                <w:i/>
                <w:spacing w:val="-1"/>
              </w:rPr>
              <w:t xml:space="preserve">ARC </w:t>
            </w:r>
            <w:r w:rsidR="008A3379">
              <w:rPr>
                <w:rFonts w:cstheme="minorHAnsi"/>
                <w:bCs/>
                <w:i/>
                <w:spacing w:val="-1"/>
              </w:rPr>
              <w:t xml:space="preserve">Objective. </w:t>
            </w:r>
            <w:r w:rsidRPr="00891900" w:rsidR="00CC44F2">
              <w:rPr>
                <w:rFonts w:cstheme="minorHAnsi"/>
                <w:bCs/>
                <w:i/>
                <w:spacing w:val="-1"/>
              </w:rPr>
              <w:t xml:space="preserve"> </w:t>
            </w:r>
          </w:p>
        </w:tc>
        <w:tc>
          <w:tcPr>
            <w:tcW w:w="6531" w:type="dxa"/>
          </w:tcPr>
          <w:p w:rsidR="00792E4A" w:rsidP="006C3CA6" w:rsidRDefault="00792E4A" w14:paraId="41161A75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2276CE" w:rsidP="006C3CA6" w:rsidRDefault="00145CD0" w14:paraId="30399107" w14:textId="54865921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</w:t>
            </w:r>
            <w:r w:rsidRPr="00145CD0">
              <w:rPr>
                <w:rFonts w:cstheme="minorHAnsi"/>
                <w:bCs/>
                <w:spacing w:val="-1"/>
              </w:rPr>
              <w:t>Goal 1: Building Appalachian</w:t>
            </w:r>
            <w:r>
              <w:rPr>
                <w:rFonts w:cstheme="minorHAnsi"/>
                <w:bCs/>
                <w:spacing w:val="-1"/>
              </w:rPr>
              <w:t xml:space="preserve"> Businesses </w:t>
            </w:r>
          </w:p>
          <w:p w:rsidR="008A3379" w:rsidP="006C3CA6" w:rsidRDefault="008A3379" w14:paraId="0B554ABC" w14:textId="40462E1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Objective</w:t>
            </w:r>
            <w:r w:rsidR="009E6583">
              <w:rPr>
                <w:rFonts w:cstheme="minorHAnsi"/>
                <w:bCs/>
                <w:spacing w:val="-1"/>
              </w:rPr>
              <w:t xml:space="preserve"> #</w:t>
            </w:r>
            <w:r>
              <w:rPr>
                <w:rFonts w:cstheme="minorHAnsi"/>
                <w:bCs/>
                <w:spacing w:val="-1"/>
              </w:rPr>
              <w:t xml:space="preserve">: </w:t>
            </w:r>
          </w:p>
          <w:p w:rsidR="00792E4A" w:rsidP="006C3CA6" w:rsidRDefault="00792E4A" w14:paraId="4CC6BF69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D72C23" w:rsidP="006C3CA6" w:rsidRDefault="00D72C23" w14:paraId="41559B86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8A3379" w:rsidP="006C3CA6" w:rsidRDefault="008A3379" w14:paraId="0C835089" w14:textId="6E199CB8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2: </w:t>
            </w:r>
            <w:r w:rsidR="00792E4A">
              <w:rPr>
                <w:rFonts w:cstheme="minorHAnsi"/>
                <w:bCs/>
                <w:spacing w:val="-1"/>
              </w:rPr>
              <w:t xml:space="preserve">Building Appalachia’s Workforce Ecosystem </w:t>
            </w:r>
          </w:p>
          <w:p w:rsidR="00792E4A" w:rsidP="006C3CA6" w:rsidRDefault="00792E4A" w14:paraId="3CAC03B1" w14:textId="6BC10CC5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Objective</w:t>
            </w:r>
            <w:r w:rsidR="009E6583">
              <w:rPr>
                <w:rFonts w:cstheme="minorHAnsi"/>
                <w:bCs/>
                <w:spacing w:val="-1"/>
              </w:rPr>
              <w:t xml:space="preserve"> #</w:t>
            </w:r>
            <w:r>
              <w:rPr>
                <w:rFonts w:cstheme="minorHAnsi"/>
                <w:bCs/>
                <w:spacing w:val="-1"/>
              </w:rPr>
              <w:t xml:space="preserve">: </w:t>
            </w:r>
          </w:p>
          <w:p w:rsidR="00792E4A" w:rsidP="006C3CA6" w:rsidRDefault="00792E4A" w14:paraId="3512809E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D72C23" w:rsidP="006C3CA6" w:rsidRDefault="00D72C23" w14:paraId="7BAF8467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792E4A" w:rsidP="006C3CA6" w:rsidRDefault="00792E4A" w14:paraId="345A8069" w14:textId="7FA9EDBE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3: Building Appalachia’s Infrastructure </w:t>
            </w:r>
          </w:p>
          <w:p w:rsidR="00792E4A" w:rsidP="006C3CA6" w:rsidRDefault="00792E4A" w14:paraId="17FC02A2" w14:textId="58FDAB7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Objective</w:t>
            </w:r>
            <w:r w:rsidR="009E6583">
              <w:rPr>
                <w:rFonts w:cstheme="minorHAnsi"/>
                <w:bCs/>
                <w:spacing w:val="-1"/>
              </w:rPr>
              <w:t xml:space="preserve"> #</w:t>
            </w:r>
            <w:r>
              <w:rPr>
                <w:rFonts w:cstheme="minorHAnsi"/>
                <w:bCs/>
                <w:spacing w:val="-1"/>
              </w:rPr>
              <w:t xml:space="preserve">: </w:t>
            </w:r>
          </w:p>
          <w:p w:rsidR="00792E4A" w:rsidP="006C3CA6" w:rsidRDefault="00792E4A" w14:paraId="3800FA1C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D72C23" w:rsidP="006C3CA6" w:rsidRDefault="00D72C23" w14:paraId="58D6EC49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792E4A" w:rsidP="006C3CA6" w:rsidRDefault="00792E4A" w14:paraId="027687B8" w14:textId="21DD0B23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4: Building Regional Culture &amp; Tourism </w:t>
            </w:r>
          </w:p>
          <w:p w:rsidR="00792E4A" w:rsidP="006C3CA6" w:rsidRDefault="00792E4A" w14:paraId="69D41849" w14:textId="3807C5DE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Objective</w:t>
            </w:r>
            <w:r w:rsidR="009E6583">
              <w:rPr>
                <w:rFonts w:cstheme="minorHAnsi"/>
                <w:bCs/>
                <w:spacing w:val="-1"/>
              </w:rPr>
              <w:t xml:space="preserve"> #</w:t>
            </w:r>
            <w:r>
              <w:rPr>
                <w:rFonts w:cstheme="minorHAnsi"/>
                <w:bCs/>
                <w:spacing w:val="-1"/>
              </w:rPr>
              <w:t xml:space="preserve">: </w:t>
            </w:r>
          </w:p>
          <w:p w:rsidR="00792E4A" w:rsidP="006C3CA6" w:rsidRDefault="00792E4A" w14:paraId="2BED5256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D72C23" w:rsidP="006C3CA6" w:rsidRDefault="00D72C23" w14:paraId="7D4B96DB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792E4A" w:rsidP="006C3CA6" w:rsidRDefault="00792E4A" w14:paraId="7C1D4315" w14:textId="1887C71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5: Building Community Leaders and Capacity </w:t>
            </w:r>
          </w:p>
          <w:p w:rsidR="00792E4A" w:rsidP="006C3CA6" w:rsidRDefault="00792E4A" w14:paraId="2BFF7449" w14:textId="07E50B5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Objective</w:t>
            </w:r>
            <w:r w:rsidR="009E6583">
              <w:rPr>
                <w:rFonts w:cstheme="minorHAnsi"/>
                <w:bCs/>
                <w:spacing w:val="-1"/>
              </w:rPr>
              <w:t xml:space="preserve"> #</w:t>
            </w:r>
            <w:r>
              <w:rPr>
                <w:rFonts w:cstheme="minorHAnsi"/>
                <w:bCs/>
                <w:spacing w:val="-1"/>
              </w:rPr>
              <w:t xml:space="preserve">: </w:t>
            </w:r>
          </w:p>
          <w:p w:rsidRPr="0021069B" w:rsidR="008A3379" w:rsidP="006C3CA6" w:rsidRDefault="008A3379" w14:paraId="6741630A" w14:textId="20BFEE38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Pr="00891900" w:rsidR="00CC44F2" w:rsidTr="005F7D69" w14:paraId="67416315" w14:textId="77777777">
        <w:trPr>
          <w:trHeight w:val="7016" w:hRule="exact"/>
        </w:trPr>
        <w:tc>
          <w:tcPr>
            <w:tcW w:w="2819" w:type="dxa"/>
          </w:tcPr>
          <w:p w:rsidRPr="00891900" w:rsidR="0041636B" w:rsidP="008F7F31" w:rsidRDefault="007D7244" w14:paraId="6741630C" w14:textId="1D93570F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7b. 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>GOA Investment Goal/Strategy:</w:t>
            </w:r>
            <w:r w:rsidRPr="00891900" w:rsidR="00CC44F2">
              <w:rPr>
                <w:rFonts w:cstheme="minorHAnsi"/>
                <w:bCs/>
                <w:i/>
                <w:spacing w:val="-1"/>
              </w:rPr>
              <w:t xml:space="preserve">                                </w:t>
            </w:r>
          </w:p>
          <w:p w:rsidRPr="00891900" w:rsidR="00CC44F2" w:rsidP="008F7F31" w:rsidRDefault="002E4F28" w14:paraId="6741630E" w14:textId="6DED38E5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Identify and </w:t>
            </w:r>
            <w:r w:rsidR="008627E5">
              <w:rPr>
                <w:rFonts w:cstheme="minorHAnsi"/>
                <w:bCs/>
                <w:i/>
                <w:spacing w:val="-1"/>
              </w:rPr>
              <w:t>select the</w:t>
            </w:r>
            <w:r w:rsidR="000E03F9"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473D64">
              <w:rPr>
                <w:rFonts w:cstheme="minorHAnsi"/>
                <w:bCs/>
                <w:i/>
                <w:spacing w:val="-1"/>
              </w:rPr>
              <w:t xml:space="preserve">Federal </w:t>
            </w:r>
            <w:r w:rsidR="000E03F9">
              <w:rPr>
                <w:rFonts w:cstheme="minorHAnsi"/>
                <w:bCs/>
                <w:i/>
                <w:spacing w:val="-1"/>
              </w:rPr>
              <w:t xml:space="preserve">Goal </w:t>
            </w:r>
            <w:r w:rsidR="00473D64">
              <w:rPr>
                <w:rFonts w:cstheme="minorHAnsi"/>
                <w:bCs/>
                <w:i/>
                <w:spacing w:val="-1"/>
              </w:rPr>
              <w:t xml:space="preserve">that coincides with your project; Identify and list the </w:t>
            </w:r>
            <w:r w:rsidR="000E3026">
              <w:rPr>
                <w:rFonts w:cstheme="minorHAnsi"/>
                <w:bCs/>
                <w:i/>
                <w:spacing w:val="-1"/>
              </w:rPr>
              <w:t>alignment to</w:t>
            </w:r>
            <w:r w:rsidR="000E03F9">
              <w:rPr>
                <w:rFonts w:cstheme="minorHAnsi"/>
                <w:bCs/>
                <w:i/>
                <w:spacing w:val="-1"/>
              </w:rPr>
              <w:t xml:space="preserve"> Ohio’s Strategies</w:t>
            </w:r>
            <w:r w:rsidR="000E3026">
              <w:rPr>
                <w:rFonts w:cstheme="minorHAnsi"/>
                <w:bCs/>
                <w:i/>
                <w:spacing w:val="-1"/>
              </w:rPr>
              <w:t xml:space="preserve">. </w:t>
            </w:r>
          </w:p>
        </w:tc>
        <w:tc>
          <w:tcPr>
            <w:tcW w:w="6531" w:type="dxa"/>
          </w:tcPr>
          <w:p w:rsidR="002276CE" w:rsidP="00B05A72" w:rsidRDefault="002276CE" w14:paraId="1B38134A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0E3026" w:rsidP="0029591F" w:rsidRDefault="000E3026" w14:paraId="3C3512EE" w14:textId="5B2417E4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1: </w:t>
            </w:r>
            <w:r w:rsidR="0029591F">
              <w:t xml:space="preserve"> </w:t>
            </w:r>
            <w:r w:rsidRPr="0029591F" w:rsidR="0029591F">
              <w:rPr>
                <w:rFonts w:cstheme="minorHAnsi"/>
                <w:bCs/>
                <w:spacing w:val="-1"/>
              </w:rPr>
              <w:t>Invest in entrepreneurial and business development strategies that</w:t>
            </w:r>
            <w:r w:rsidR="0029591F">
              <w:rPr>
                <w:rFonts w:cstheme="minorHAnsi"/>
                <w:bCs/>
                <w:spacing w:val="-1"/>
              </w:rPr>
              <w:t xml:space="preserve"> </w:t>
            </w:r>
            <w:r w:rsidRPr="0029591F" w:rsidR="0029591F">
              <w:rPr>
                <w:rFonts w:cstheme="minorHAnsi"/>
                <w:bCs/>
                <w:spacing w:val="-1"/>
              </w:rPr>
              <w:t>strengthen Appalachia’s economy.</w:t>
            </w:r>
            <w:r w:rsidR="0029591F">
              <w:rPr>
                <w:rFonts w:cstheme="minorHAnsi"/>
                <w:bCs/>
                <w:spacing w:val="-1"/>
              </w:rPr>
              <w:t xml:space="preserve"> </w:t>
            </w:r>
          </w:p>
          <w:p w:rsidR="0029591F" w:rsidP="0029591F" w:rsidRDefault="0029591F" w14:paraId="535A9256" w14:textId="7088E253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Ohio Strateg</w:t>
            </w:r>
            <w:r w:rsidR="009E6583">
              <w:rPr>
                <w:rFonts w:cstheme="minorHAnsi"/>
                <w:bCs/>
                <w:spacing w:val="-1"/>
              </w:rPr>
              <w:t xml:space="preserve">y #: </w:t>
            </w:r>
          </w:p>
          <w:p w:rsidR="009E6583" w:rsidP="0029591F" w:rsidRDefault="009E6583" w14:paraId="42980F67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9E6583" w:rsidP="0007384F" w:rsidRDefault="009E6583" w14:paraId="627C5ABC" w14:textId="54C49E08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2: </w:t>
            </w:r>
            <w:r w:rsidR="0007384F">
              <w:t xml:space="preserve"> </w:t>
            </w:r>
            <w:r w:rsidRPr="0007384F" w:rsidR="0007384F">
              <w:rPr>
                <w:rFonts w:cstheme="minorHAnsi"/>
                <w:bCs/>
                <w:spacing w:val="-1"/>
              </w:rPr>
              <w:t>Increase the education, knowledge, skills, and health of residents to work and succeed in</w:t>
            </w:r>
            <w:r w:rsidR="0007384F">
              <w:rPr>
                <w:rFonts w:cstheme="minorHAnsi"/>
                <w:bCs/>
                <w:spacing w:val="-1"/>
              </w:rPr>
              <w:t xml:space="preserve"> </w:t>
            </w:r>
            <w:r w:rsidRPr="0007384F" w:rsidR="0007384F">
              <w:rPr>
                <w:rFonts w:cstheme="minorHAnsi"/>
                <w:bCs/>
                <w:spacing w:val="-1"/>
              </w:rPr>
              <w:t>Appalachia.</w:t>
            </w:r>
          </w:p>
          <w:p w:rsidR="0007384F" w:rsidP="0007384F" w:rsidRDefault="0007384F" w14:paraId="1F0BEFCF" w14:textId="695F8522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 Ohio Strategy #: </w:t>
            </w:r>
          </w:p>
          <w:p w:rsidR="0007384F" w:rsidP="0007384F" w:rsidRDefault="0007384F" w14:paraId="1B27CD43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07384F" w:rsidP="00CF11BE" w:rsidRDefault="0007384F" w14:paraId="7CAAE3D9" w14:textId="4800667C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3: </w:t>
            </w:r>
            <w:r w:rsidR="00CF11BE">
              <w:t xml:space="preserve"> </w:t>
            </w:r>
            <w:r w:rsidRPr="00CF11BE" w:rsidR="00CF11BE">
              <w:rPr>
                <w:rFonts w:cstheme="minorHAnsi"/>
                <w:bCs/>
                <w:spacing w:val="-1"/>
              </w:rPr>
              <w:t>Invest in critical infrastructure—especially broadband; transportation, including the</w:t>
            </w:r>
            <w:r w:rsidR="00CF11BE">
              <w:rPr>
                <w:rFonts w:cstheme="minorHAnsi"/>
                <w:bCs/>
                <w:spacing w:val="-1"/>
              </w:rPr>
              <w:t xml:space="preserve"> </w:t>
            </w:r>
            <w:r w:rsidRPr="00CF11BE" w:rsidR="00CF11BE">
              <w:rPr>
                <w:rFonts w:cstheme="minorHAnsi"/>
                <w:bCs/>
                <w:spacing w:val="-1"/>
              </w:rPr>
              <w:t>Appalachian Development Highway System; and water/wastewater systems.</w:t>
            </w:r>
          </w:p>
          <w:p w:rsidR="00CF11BE" w:rsidP="00CF11BE" w:rsidRDefault="00CF11BE" w14:paraId="0E271B28" w14:textId="7C0C7069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  Ohio Strategy #: </w:t>
            </w:r>
          </w:p>
          <w:p w:rsidR="00CF11BE" w:rsidP="00CF11BE" w:rsidRDefault="00CF11BE" w14:paraId="5EB52F2E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CF11BE" w:rsidP="00CF11BE" w:rsidRDefault="00CF11BE" w14:paraId="147351FD" w14:textId="78EB9D20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4: </w:t>
            </w:r>
            <w:r>
              <w:t xml:space="preserve"> </w:t>
            </w:r>
            <w:r w:rsidRPr="00CF11BE">
              <w:rPr>
                <w:rFonts w:cstheme="minorHAnsi"/>
                <w:bCs/>
                <w:spacing w:val="-1"/>
              </w:rPr>
              <w:t>Strengthen Appalachia’s community and economic development potential by leveraging the</w:t>
            </w:r>
            <w:r>
              <w:rPr>
                <w:rFonts w:cstheme="minorHAnsi"/>
                <w:bCs/>
                <w:spacing w:val="-1"/>
              </w:rPr>
              <w:t xml:space="preserve"> </w:t>
            </w:r>
            <w:r w:rsidRPr="00CF11BE">
              <w:rPr>
                <w:rFonts w:cstheme="minorHAnsi"/>
                <w:bCs/>
                <w:spacing w:val="-1"/>
              </w:rPr>
              <w:t>region’s natural and cultural heritage assets.</w:t>
            </w:r>
          </w:p>
          <w:p w:rsidR="00CF11BE" w:rsidP="00CF11BE" w:rsidRDefault="00CF11BE" w14:paraId="03E62D62" w14:textId="2E8BC1BA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   Ohio Strategy #: </w:t>
            </w:r>
          </w:p>
          <w:p w:rsidR="00CF11BE" w:rsidP="00CF11BE" w:rsidRDefault="00CF11BE" w14:paraId="390614D0" w14:textId="77777777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  <w:p w:rsidR="00CF11BE" w:rsidP="005F7D69" w:rsidRDefault="00CF11BE" w14:paraId="319E2360" w14:textId="2FDEAB8C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___ Goal 5: </w:t>
            </w:r>
            <w:r w:rsidR="005F7D69">
              <w:t xml:space="preserve"> </w:t>
            </w:r>
            <w:r w:rsidRPr="005F7D69" w:rsidR="005F7D69">
              <w:rPr>
                <w:rFonts w:cstheme="minorHAnsi"/>
                <w:bCs/>
                <w:spacing w:val="-1"/>
              </w:rPr>
              <w:t>Build the capacity and skills of current and next-generation leaders and organizations to</w:t>
            </w:r>
            <w:r w:rsidR="005F7D69">
              <w:rPr>
                <w:rFonts w:cstheme="minorHAnsi"/>
                <w:bCs/>
                <w:spacing w:val="-1"/>
              </w:rPr>
              <w:t xml:space="preserve"> </w:t>
            </w:r>
            <w:r w:rsidRPr="005F7D69" w:rsidR="005F7D69">
              <w:rPr>
                <w:rFonts w:cstheme="minorHAnsi"/>
                <w:bCs/>
                <w:spacing w:val="-1"/>
              </w:rPr>
              <w:t>innovate, collaborate, and advance community and economic development.</w:t>
            </w:r>
          </w:p>
          <w:p w:rsidRPr="0021069B" w:rsidR="0029591F" w:rsidP="00D72C23" w:rsidRDefault="005F7D69" w14:paraId="67416314" w14:textId="316B5A36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  <w:r>
              <w:rPr>
                <w:rFonts w:cstheme="minorHAnsi"/>
                <w:bCs/>
                <w:spacing w:val="-1"/>
              </w:rPr>
              <w:t xml:space="preserve">           Ohio Strategy #: </w:t>
            </w:r>
          </w:p>
        </w:tc>
      </w:tr>
      <w:tr w:rsidRPr="00891900" w:rsidR="00CC44F2" w:rsidTr="007D3FB3" w14:paraId="6741631D" w14:textId="77777777">
        <w:trPr>
          <w:trHeight w:val="1724" w:hRule="exact"/>
        </w:trPr>
        <w:tc>
          <w:tcPr>
            <w:tcW w:w="2819" w:type="dxa"/>
          </w:tcPr>
          <w:p w:rsidRPr="00891900" w:rsidR="00CC44F2" w:rsidP="008F7F31" w:rsidRDefault="007D7244" w14:paraId="67416316" w14:textId="65F4E3BE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lastRenderedPageBreak/>
              <w:t xml:space="preserve">8. </w:t>
            </w:r>
            <w:r w:rsidRPr="00891900" w:rsidR="00CC44F2">
              <w:rPr>
                <w:rFonts w:cstheme="minorHAnsi"/>
                <w:b/>
                <w:bCs/>
                <w:spacing w:val="-1"/>
              </w:rPr>
              <w:t xml:space="preserve">Purpose Statement:                                </w:t>
            </w:r>
          </w:p>
          <w:p w:rsidRPr="00891900" w:rsidR="00CC44F2" w:rsidP="008F7F31" w:rsidRDefault="00D72C23" w14:paraId="67416317" w14:textId="3DCF6638">
            <w:pPr>
              <w:spacing w:line="245" w:lineRule="exact"/>
              <w:rPr>
                <w:rFonts w:cstheme="minorHAnsi"/>
                <w:i/>
                <w:iCs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One sentence</w:t>
            </w:r>
            <w:r w:rsidRPr="00891900" w:rsidR="00CC44F2">
              <w:rPr>
                <w:rFonts w:cstheme="minorHAnsi"/>
                <w:bCs/>
                <w:i/>
                <w:spacing w:val="-1"/>
              </w:rPr>
              <w:t xml:space="preserve"> </w:t>
            </w:r>
            <w:r w:rsidR="004D001F">
              <w:rPr>
                <w:rFonts w:cstheme="minorHAnsi"/>
                <w:bCs/>
                <w:i/>
                <w:spacing w:val="-1"/>
              </w:rPr>
              <w:t xml:space="preserve">to </w:t>
            </w:r>
            <w:r w:rsidRPr="00891900" w:rsidR="00CC44F2">
              <w:rPr>
                <w:rFonts w:cstheme="minorHAnsi"/>
                <w:bCs/>
                <w:i/>
                <w:spacing w:val="-1"/>
              </w:rPr>
              <w:t>describ</w:t>
            </w:r>
            <w:r w:rsidR="004D001F">
              <w:rPr>
                <w:rFonts w:cstheme="minorHAnsi"/>
                <w:bCs/>
                <w:i/>
                <w:spacing w:val="-1"/>
              </w:rPr>
              <w:t>e</w:t>
            </w:r>
            <w:r w:rsidRPr="00891900" w:rsidR="00CC44F2">
              <w:rPr>
                <w:rFonts w:cstheme="minorHAnsi"/>
                <w:bCs/>
                <w:i/>
                <w:spacing w:val="-1"/>
              </w:rPr>
              <w:t xml:space="preserve"> the </w:t>
            </w:r>
            <w:r w:rsidRPr="00891900" w:rsidR="006C714D">
              <w:rPr>
                <w:rFonts w:cstheme="minorHAnsi"/>
                <w:bCs/>
                <w:i/>
                <w:spacing w:val="-1"/>
              </w:rPr>
              <w:t>primary purpose of the proposed project</w:t>
            </w:r>
            <w:r w:rsidR="00637D7B">
              <w:rPr>
                <w:rFonts w:cstheme="minorHAnsi"/>
                <w:bCs/>
                <w:i/>
                <w:spacing w:val="-1"/>
              </w:rPr>
              <w:t xml:space="preserve"> </w:t>
            </w:r>
            <w:r w:rsidRPr="00891900" w:rsidR="004A6922">
              <w:rPr>
                <w:rFonts w:cstheme="minorHAnsi"/>
                <w:bCs/>
                <w:i/>
                <w:spacing w:val="-1"/>
              </w:rPr>
              <w:t xml:space="preserve">in terms of the </w:t>
            </w:r>
            <w:r w:rsidRPr="00891900" w:rsidR="006C714D">
              <w:rPr>
                <w:rFonts w:cstheme="minorHAnsi"/>
                <w:bCs/>
                <w:i/>
                <w:spacing w:val="-1"/>
              </w:rPr>
              <w:t>activity and its ultimate outcome</w:t>
            </w:r>
            <w:r w:rsidR="004D001F">
              <w:rPr>
                <w:rFonts w:cstheme="minorHAnsi"/>
                <w:bCs/>
                <w:i/>
                <w:spacing w:val="-1"/>
              </w:rPr>
              <w:t>.</w:t>
            </w:r>
            <w:r w:rsidRPr="00891900" w:rsidR="006C714D">
              <w:rPr>
                <w:rFonts w:cstheme="minorHAnsi"/>
                <w:i/>
                <w:iCs/>
                <w:spacing w:val="-1"/>
              </w:rPr>
              <w:t xml:space="preserve">         </w:t>
            </w:r>
          </w:p>
        </w:tc>
        <w:tc>
          <w:tcPr>
            <w:tcW w:w="6531" w:type="dxa"/>
          </w:tcPr>
          <w:p w:rsidRPr="00DD4A4E" w:rsidR="00C61064" w:rsidP="00DD4A4E" w:rsidRDefault="00C61064" w14:paraId="6741631C" w14:textId="22816875">
            <w:pPr>
              <w:kinsoku w:val="0"/>
              <w:overflowPunct w:val="0"/>
              <w:rPr>
                <w:rFonts w:cstheme="minorHAnsi"/>
                <w:bCs/>
                <w:i/>
                <w:spacing w:val="-1"/>
              </w:rPr>
            </w:pPr>
          </w:p>
        </w:tc>
      </w:tr>
      <w:tr w:rsidRPr="00891900" w:rsidR="007D7244" w:rsidTr="007D3FB3" w14:paraId="67416347" w14:textId="77777777">
        <w:trPr>
          <w:trHeight w:val="2865"/>
        </w:trPr>
        <w:tc>
          <w:tcPr>
            <w:tcW w:w="2819" w:type="dxa"/>
          </w:tcPr>
          <w:p w:rsidRPr="00891900" w:rsidR="007D7244" w:rsidP="008F7F31" w:rsidRDefault="004A6922" w14:paraId="6741631E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9. Funding:</w:t>
            </w:r>
          </w:p>
          <w:p w:rsidR="008161CB" w:rsidP="008161CB" w:rsidRDefault="003F2BC5" w14:paraId="3BCB8FF3" w14:textId="367347EC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Include all project funding under the correct </w:t>
            </w:r>
            <w:r w:rsidRPr="00891900" w:rsidR="007C0D74">
              <w:rPr>
                <w:rFonts w:cstheme="minorHAnsi"/>
                <w:bCs/>
                <w:i/>
                <w:spacing w:val="-1"/>
              </w:rPr>
              <w:t>type</w:t>
            </w:r>
            <w:r w:rsidR="00637D7B">
              <w:rPr>
                <w:rFonts w:cstheme="minorHAnsi"/>
                <w:bCs/>
                <w:i/>
                <w:spacing w:val="-1"/>
              </w:rPr>
              <w:t>,</w:t>
            </w:r>
            <w:r w:rsidRPr="00891900" w:rsidR="007C0D74">
              <w:rPr>
                <w:rFonts w:cstheme="minorHAnsi"/>
                <w:bCs/>
                <w:i/>
                <w:spacing w:val="-1"/>
              </w:rPr>
              <w:t xml:space="preserve"> and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list the name of the Funding Source</w:t>
            </w:r>
            <w:r w:rsidR="000C42F1">
              <w:rPr>
                <w:rFonts w:cstheme="minorHAnsi"/>
                <w:bCs/>
                <w:i/>
                <w:spacing w:val="-1"/>
              </w:rPr>
              <w:t xml:space="preserve">.  </w:t>
            </w:r>
            <w:r w:rsidRPr="00891900" w:rsidR="0041636B">
              <w:rPr>
                <w:rFonts w:cstheme="minorHAnsi"/>
                <w:bCs/>
                <w:i/>
                <w:spacing w:val="-1"/>
              </w:rPr>
              <w:t>More lines can be added, if needed.</w:t>
            </w:r>
            <w:r w:rsidR="00953FC7">
              <w:rPr>
                <w:rFonts w:cstheme="minorHAnsi"/>
                <w:bCs/>
                <w:i/>
                <w:spacing w:val="-1"/>
              </w:rPr>
              <w:t xml:space="preserve"> Status should include: Pending</w:t>
            </w:r>
            <w:r w:rsidR="007656B3">
              <w:rPr>
                <w:rFonts w:cstheme="minorHAnsi"/>
                <w:bCs/>
                <w:i/>
                <w:spacing w:val="-1"/>
              </w:rPr>
              <w:t xml:space="preserve">, </w:t>
            </w:r>
            <w:r w:rsidR="00953FC7">
              <w:rPr>
                <w:rFonts w:cstheme="minorHAnsi"/>
                <w:bCs/>
                <w:i/>
                <w:spacing w:val="-1"/>
              </w:rPr>
              <w:t xml:space="preserve"> Committed</w:t>
            </w:r>
            <w:r w:rsidR="007656B3">
              <w:rPr>
                <w:rFonts w:cstheme="minorHAnsi"/>
                <w:bCs/>
                <w:i/>
                <w:spacing w:val="-1"/>
              </w:rPr>
              <w:t>, or Potential.</w:t>
            </w:r>
            <w:r w:rsidR="00953FC7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:rsidRPr="002276CE" w:rsidR="002276CE" w:rsidP="008161CB" w:rsidRDefault="008161CB" w14:paraId="67416321" w14:textId="0CD3DFD6">
            <w:pPr>
              <w:spacing w:line="245" w:lineRule="exact"/>
              <w:rPr>
                <w:rFonts w:cstheme="minorHAnsi"/>
                <w:b/>
                <w:bCs/>
                <w:i/>
                <w:color w:val="FF0000"/>
                <w:spacing w:val="-1"/>
              </w:rPr>
            </w:pPr>
            <w:r>
              <w:rPr>
                <w:rFonts w:cstheme="minorHAnsi"/>
                <w:bCs/>
                <w:i/>
                <w:spacing w:val="-1"/>
              </w:rPr>
              <w:t xml:space="preserve">*ARC GOA Area Development funding should be “last in” dollars. </w:t>
            </w:r>
          </w:p>
        </w:tc>
        <w:tc>
          <w:tcPr>
            <w:tcW w:w="6531" w:type="dxa"/>
          </w:tcPr>
          <w:p w:rsidRPr="00427774" w:rsidR="007D7244" w:rsidP="008F7F31" w:rsidRDefault="007D7244" w14:paraId="67416322" w14:textId="7777777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  <w:tbl>
            <w:tblPr>
              <w:tblStyle w:val="TableGrid"/>
              <w:tblW w:w="6413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304"/>
              <w:gridCol w:w="926"/>
              <w:gridCol w:w="1636"/>
              <w:gridCol w:w="1276"/>
            </w:tblGrid>
            <w:tr w:rsidRPr="00427774" w:rsidR="00D2574A" w:rsidTr="00272E7C" w14:paraId="67416327" w14:textId="05F2C7BE">
              <w:tc>
                <w:tcPr>
                  <w:tcW w:w="1291" w:type="dxa"/>
                  <w:vAlign w:val="bottom"/>
                </w:tcPr>
                <w:p w:rsidRPr="00427774" w:rsidR="003D7AF8" w:rsidP="00423CF5" w:rsidRDefault="003D7AF8" w14:paraId="67416323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1324" w:type="dxa"/>
                  <w:vAlign w:val="bottom"/>
                </w:tcPr>
                <w:p w:rsidRPr="00427774" w:rsidR="003D7AF8" w:rsidP="00423CF5" w:rsidRDefault="003D7AF8" w14:paraId="67416324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Amount</w:t>
                  </w:r>
                </w:p>
              </w:tc>
              <w:tc>
                <w:tcPr>
                  <w:tcW w:w="939" w:type="dxa"/>
                  <w:vAlign w:val="bottom"/>
                </w:tcPr>
                <w:p w:rsidRPr="00427774" w:rsidR="003D7AF8" w:rsidP="00423CF5" w:rsidRDefault="003D7AF8" w14:paraId="67416325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663" w:type="dxa"/>
                  <w:vAlign w:val="bottom"/>
                </w:tcPr>
                <w:p w:rsidRPr="00427774" w:rsidR="003D7AF8" w:rsidP="00423CF5" w:rsidRDefault="003D7AF8" w14:paraId="67416326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Funding Source</w:t>
                  </w:r>
                </w:p>
              </w:tc>
              <w:tc>
                <w:tcPr>
                  <w:tcW w:w="1196" w:type="dxa"/>
                  <w:vAlign w:val="bottom"/>
                </w:tcPr>
                <w:p w:rsidRPr="00427774" w:rsidR="003D7AF8" w:rsidP="00423CF5" w:rsidRDefault="003D7AF8" w14:paraId="4DE57C12" w14:textId="79CC246C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Status</w:t>
                  </w:r>
                </w:p>
              </w:tc>
            </w:tr>
            <w:tr w:rsidRPr="00427774" w:rsidR="00D2574A" w:rsidTr="00897F89" w14:paraId="6741632C" w14:textId="68B3AD9E">
              <w:tc>
                <w:tcPr>
                  <w:tcW w:w="1291" w:type="dxa"/>
                  <w:vAlign w:val="center"/>
                </w:tcPr>
                <w:p w:rsidRPr="00427774" w:rsidR="003D7AF8" w:rsidP="00423CF5" w:rsidRDefault="003D7AF8" w14:paraId="67416328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ARC or GOA</w:t>
                  </w:r>
                </w:p>
              </w:tc>
              <w:tc>
                <w:tcPr>
                  <w:tcW w:w="1324" w:type="dxa"/>
                  <w:vAlign w:val="center"/>
                </w:tcPr>
                <w:p w:rsidRPr="00A50B7F" w:rsidR="003D7AF8" w:rsidP="00423CF5" w:rsidRDefault="003D7AF8" w14:paraId="67416329" w14:textId="2D8C774B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righ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vAlign w:val="center"/>
                </w:tcPr>
                <w:p w:rsidRPr="00A50B7F" w:rsidR="003D7AF8" w:rsidP="00423CF5" w:rsidRDefault="003D7AF8" w14:paraId="6741632A" w14:textId="0B55EA19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Pr="00427774" w:rsidR="003D7AF8" w:rsidP="00423CF5" w:rsidRDefault="003D7AF8" w14:paraId="6741632B" w14:textId="2B63C515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Pr="00427774" w:rsidR="003D7AF8" w:rsidP="00423CF5" w:rsidRDefault="003D7AF8" w14:paraId="50186F72" w14:textId="5991046E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</w:tr>
            <w:tr w:rsidRPr="00427774" w:rsidR="00D2574A" w:rsidTr="00E53488" w14:paraId="67416331" w14:textId="3DA15DF4">
              <w:tc>
                <w:tcPr>
                  <w:tcW w:w="1291" w:type="dxa"/>
                </w:tcPr>
                <w:p w:rsidRPr="00427774" w:rsidR="003D7AF8" w:rsidP="00423CF5" w:rsidRDefault="003D7AF8" w14:paraId="6741632D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Federal</w:t>
                  </w:r>
                </w:p>
              </w:tc>
              <w:tc>
                <w:tcPr>
                  <w:tcW w:w="1324" w:type="dxa"/>
                  <w:vAlign w:val="center"/>
                </w:tcPr>
                <w:p w:rsidRPr="00A50B7F" w:rsidR="003D7AF8" w:rsidP="00423CF5" w:rsidRDefault="003D7AF8" w14:paraId="6741632E" w14:textId="628ADA5A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righ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vAlign w:val="center"/>
                </w:tcPr>
                <w:p w:rsidRPr="00A50B7F" w:rsidR="003D7AF8" w:rsidP="00423CF5" w:rsidRDefault="003D7AF8" w14:paraId="6741632F" w14:textId="7A02862A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Pr="00A50B7F" w:rsidR="003D7AF8" w:rsidP="00423CF5" w:rsidRDefault="003D7AF8" w14:paraId="67416330" w14:textId="33E7DAB4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Pr="00A50B7F" w:rsidR="003D7AF8" w:rsidP="00423CF5" w:rsidRDefault="003D7AF8" w14:paraId="729E3367" w14:textId="445E3910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</w:tr>
            <w:tr w:rsidRPr="00427774" w:rsidR="00D2574A" w:rsidTr="00E53488" w14:paraId="67416336" w14:textId="5A93E4AB">
              <w:tc>
                <w:tcPr>
                  <w:tcW w:w="1291" w:type="dxa"/>
                </w:tcPr>
                <w:p w:rsidRPr="00427774" w:rsidR="003D7AF8" w:rsidP="00423CF5" w:rsidRDefault="003D7AF8" w14:paraId="67416332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 xml:space="preserve">State </w:t>
                  </w:r>
                </w:p>
              </w:tc>
              <w:tc>
                <w:tcPr>
                  <w:tcW w:w="1324" w:type="dxa"/>
                  <w:vAlign w:val="center"/>
                </w:tcPr>
                <w:p w:rsidRPr="00A50B7F" w:rsidR="003D7AF8" w:rsidP="00423CF5" w:rsidRDefault="003D7AF8" w14:paraId="67416333" w14:textId="00C948B9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righ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vAlign w:val="center"/>
                </w:tcPr>
                <w:p w:rsidRPr="00A50B7F" w:rsidR="003D7AF8" w:rsidP="00423CF5" w:rsidRDefault="003D7AF8" w14:paraId="67416334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Pr="00A50B7F" w:rsidR="003D7AF8" w:rsidP="00423CF5" w:rsidRDefault="003D7AF8" w14:paraId="67416335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Pr="00A50B7F" w:rsidR="003D7AF8" w:rsidP="00423CF5" w:rsidRDefault="003D7AF8" w14:paraId="76B865A3" w14:textId="6DBFFBD8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</w:tr>
            <w:tr w:rsidRPr="00427774" w:rsidR="00D2574A" w:rsidTr="00E53488" w14:paraId="6741633B" w14:textId="68BC1A9E">
              <w:tc>
                <w:tcPr>
                  <w:tcW w:w="1291" w:type="dxa"/>
                </w:tcPr>
                <w:p w:rsidRPr="00427774" w:rsidR="003D7AF8" w:rsidP="00423CF5" w:rsidRDefault="003D7AF8" w14:paraId="67416337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Local</w:t>
                  </w:r>
                </w:p>
              </w:tc>
              <w:tc>
                <w:tcPr>
                  <w:tcW w:w="1324" w:type="dxa"/>
                  <w:vAlign w:val="center"/>
                </w:tcPr>
                <w:p w:rsidRPr="00A50B7F" w:rsidR="003D7AF8" w:rsidP="00423CF5" w:rsidRDefault="003D7AF8" w14:paraId="67416338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righ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vAlign w:val="center"/>
                </w:tcPr>
                <w:p w:rsidRPr="00A50B7F" w:rsidR="003D7AF8" w:rsidP="00423CF5" w:rsidRDefault="003D7AF8" w14:paraId="67416339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Pr="00A50B7F" w:rsidR="003D7AF8" w:rsidP="00423CF5" w:rsidRDefault="003D7AF8" w14:paraId="6741633A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Pr="00A50B7F" w:rsidR="003D7AF8" w:rsidP="00423CF5" w:rsidRDefault="003D7AF8" w14:paraId="1356200E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</w:tr>
            <w:tr w:rsidRPr="00427774" w:rsidR="00D2574A" w:rsidTr="00E53488" w14:paraId="67416340" w14:textId="57440AD3">
              <w:tc>
                <w:tcPr>
                  <w:tcW w:w="1291" w:type="dxa"/>
                </w:tcPr>
                <w:p w:rsidRPr="00427774" w:rsidR="003D7AF8" w:rsidP="00423CF5" w:rsidRDefault="003D7AF8" w14:paraId="6741633C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Private</w:t>
                  </w:r>
                </w:p>
              </w:tc>
              <w:tc>
                <w:tcPr>
                  <w:tcW w:w="1324" w:type="dxa"/>
                  <w:vAlign w:val="center"/>
                </w:tcPr>
                <w:p w:rsidRPr="00A50B7F" w:rsidR="003D7AF8" w:rsidP="00423CF5" w:rsidRDefault="003D7AF8" w14:paraId="6741633D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righ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  <w:vAlign w:val="center"/>
                </w:tcPr>
                <w:p w:rsidRPr="00A50B7F" w:rsidR="003D7AF8" w:rsidP="00423CF5" w:rsidRDefault="003D7AF8" w14:paraId="6741633E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Pr="00A50B7F" w:rsidR="003D7AF8" w:rsidP="00423CF5" w:rsidRDefault="003D7AF8" w14:paraId="6741633F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Pr="00A50B7F" w:rsidR="003D7AF8" w:rsidP="00423CF5" w:rsidRDefault="003D7AF8" w14:paraId="68601DA3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</w:tr>
            <w:tr w:rsidRPr="00427774" w:rsidR="00D2574A" w:rsidTr="00E53488" w14:paraId="67416345" w14:textId="3D1F5894">
              <w:tc>
                <w:tcPr>
                  <w:tcW w:w="1291" w:type="dxa"/>
                </w:tcPr>
                <w:p w:rsidRPr="00427774" w:rsidR="003D7AF8" w:rsidP="00423CF5" w:rsidRDefault="003D7AF8" w14:paraId="67416341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427774"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24" w:type="dxa"/>
                  <w:vAlign w:val="center"/>
                </w:tcPr>
                <w:p w:rsidRPr="00427774" w:rsidR="003D7AF8" w:rsidP="00423CF5" w:rsidRDefault="003D7AF8" w14:paraId="67416342" w14:textId="698889D0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right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939" w:type="dxa"/>
                </w:tcPr>
                <w:p w:rsidRPr="00427774" w:rsidR="003D7AF8" w:rsidP="00423CF5" w:rsidRDefault="003D7AF8" w14:paraId="67416343" w14:textId="44F797D4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jc w:val="center"/>
                    <w:rPr>
                      <w:rFonts w:cstheme="minorHAnsi"/>
                      <w:b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663" w:type="dxa"/>
                  <w:vAlign w:val="center"/>
                </w:tcPr>
                <w:p w:rsidRPr="00427774" w:rsidR="003D7AF8" w:rsidP="00423CF5" w:rsidRDefault="003D7AF8" w14:paraId="67416344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Pr="00427774" w:rsidR="003D7AF8" w:rsidP="00423CF5" w:rsidRDefault="003D7AF8" w14:paraId="7695F70F" w14:textId="77777777">
                  <w:pPr>
                    <w:framePr w:hSpace="180" w:wrap="around" w:hAnchor="margin" w:vAnchor="text" w:y="147"/>
                    <w:kinsoku w:val="0"/>
                    <w:overflowPunct w:val="0"/>
                    <w:spacing w:line="245" w:lineRule="exact"/>
                    <w:rPr>
                      <w:rFonts w:cstheme="minorHAnsi"/>
                      <w:bCs/>
                      <w:spacing w:val="-1"/>
                      <w:sz w:val="20"/>
                      <w:szCs w:val="20"/>
                    </w:rPr>
                  </w:pPr>
                </w:p>
              </w:tc>
            </w:tr>
          </w:tbl>
          <w:p w:rsidRPr="00427774" w:rsidR="003F2BC5" w:rsidP="008F7F31" w:rsidRDefault="003F2BC5" w14:paraId="67416346" w14:textId="7777777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Pr="00891900" w:rsidR="0041636B" w:rsidTr="35200F54" w14:paraId="67416363" w14:textId="77777777">
        <w:trPr>
          <w:trHeight w:val="7200" w:hRule="exact"/>
        </w:trPr>
        <w:tc>
          <w:tcPr>
            <w:tcW w:w="2819" w:type="dxa"/>
          </w:tcPr>
          <w:p w:rsidRPr="00891900" w:rsidR="0041636B" w:rsidP="008F7F31" w:rsidRDefault="0041636B" w14:paraId="67416348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10. Project Description:</w:t>
            </w:r>
          </w:p>
          <w:p w:rsidRPr="00891900" w:rsidR="0041636B" w:rsidP="008F7F31" w:rsidRDefault="0041636B" w14:paraId="6741634A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(one–two paragraphs maximum)</w:t>
            </w:r>
          </w:p>
          <w:p w:rsidRPr="00891900" w:rsidR="0041636B" w:rsidP="008F7F31" w:rsidRDefault="0041636B" w14:paraId="6741634B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</w:p>
          <w:p w:rsidR="0041636B" w:rsidP="008F7F31" w:rsidRDefault="0041636B" w14:paraId="6741634C" w14:textId="2E0928A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 w:rsidRPr="00891900">
              <w:rPr>
                <w:rFonts w:cstheme="minorHAnsi"/>
                <w:bCs/>
                <w:i/>
                <w:iCs/>
                <w:spacing w:val="-1"/>
              </w:rPr>
              <w:t>Describe major activities to be conducted</w:t>
            </w:r>
            <w:r w:rsidR="00094DB3">
              <w:rPr>
                <w:rFonts w:cstheme="minorHAnsi"/>
                <w:bCs/>
                <w:i/>
                <w:iCs/>
                <w:spacing w:val="-1"/>
              </w:rPr>
              <w:t xml:space="preserve"> or implemented</w:t>
            </w:r>
            <w:r w:rsidR="00CB6B48">
              <w:rPr>
                <w:rFonts w:cstheme="minorHAnsi"/>
                <w:bCs/>
                <w:i/>
                <w:iCs/>
                <w:spacing w:val="-1"/>
              </w:rPr>
              <w:t xml:space="preserve">; addressing the </w:t>
            </w:r>
            <w:r w:rsidRPr="00891900">
              <w:rPr>
                <w:rFonts w:cstheme="minorHAnsi"/>
                <w:bCs/>
                <w:i/>
                <w:iCs/>
                <w:spacing w:val="-1"/>
              </w:rPr>
              <w:t>who, what, when, where, and how for each major activity.</w:t>
            </w:r>
          </w:p>
          <w:p w:rsidR="00CB6B48" w:rsidP="008F7F31" w:rsidRDefault="00CB6B48" w14:paraId="53C49876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A1ECB" w:rsidP="008F7F31" w:rsidRDefault="007A1ECB" w14:paraId="373B300A" w14:textId="0D1C06E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  <w:r w:rsidRPr="007A1ECB">
              <w:rPr>
                <w:rFonts w:cstheme="minorHAnsi"/>
                <w:bCs/>
                <w:i/>
                <w:iCs/>
                <w:spacing w:val="-1"/>
              </w:rPr>
              <w:t>Provide the status of the project and a milestone schedule (month and year) with design, environmental, right-of-way acquisition, permitting, bidding, and construction (as applicable).</w:t>
            </w:r>
          </w:p>
          <w:p w:rsidR="00CB6B48" w:rsidP="008F7F31" w:rsidRDefault="00CB6B48" w14:paraId="520DAE61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7833D54C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22202C23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7F4B6588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60A48578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1F42F459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57114B58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683A4FBD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6B22075D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68B9F4B1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64EC0F63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498A3D5F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4BA53063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3CC3AC10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33F25878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6314652E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148940B9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30DB1977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47713ACC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="007D3FB3" w:rsidP="008F7F31" w:rsidRDefault="007D3FB3" w14:paraId="625ADBE5" w14:textId="77777777">
            <w:pPr>
              <w:spacing w:line="245" w:lineRule="exact"/>
              <w:rPr>
                <w:rFonts w:cstheme="minorHAnsi"/>
                <w:bCs/>
                <w:i/>
                <w:iCs/>
                <w:spacing w:val="-1"/>
              </w:rPr>
            </w:pPr>
          </w:p>
          <w:p w:rsidRPr="00891900" w:rsidR="007D3FB3" w:rsidP="008F7F31" w:rsidRDefault="007D3FB3" w14:paraId="3049778B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:rsidR="00C0223C" w:rsidP="00C0223C" w:rsidRDefault="00C0223C" w14:paraId="11B5FE83" w14:textId="77777777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:rsidRPr="00891900" w:rsidR="0041636B" w:rsidP="008F7F31" w:rsidRDefault="0041636B" w14:paraId="6741634D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6531" w:type="dxa"/>
          </w:tcPr>
          <w:p w:rsidRPr="00B3486A" w:rsidR="00B3486A" w:rsidP="00BB7B0D" w:rsidRDefault="00B3486A" w14:paraId="67416362" w14:textId="7A5D0F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891900" w:rsidR="00C927E9" w:rsidTr="35200F54" w14:paraId="337BD7D1" w14:textId="77777777">
        <w:trPr>
          <w:trHeight w:val="5040" w:hRule="exact"/>
        </w:trPr>
        <w:tc>
          <w:tcPr>
            <w:tcW w:w="2819" w:type="dxa"/>
          </w:tcPr>
          <w:p w:rsidRPr="00891900" w:rsidR="00C927E9" w:rsidP="008F7F31" w:rsidRDefault="00C927E9" w14:paraId="3EA34787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11. Strategic Rationale:</w:t>
            </w:r>
          </w:p>
          <w:p w:rsidR="004A19F5" w:rsidP="008F7F31" w:rsidRDefault="004A19F5" w14:paraId="37205C0B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:rsidRPr="00891900" w:rsidR="00C927E9" w:rsidP="008F7F31" w:rsidRDefault="00C927E9" w14:paraId="18FBD7A5" w14:textId="04AB351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(one paragraph maximum)</w:t>
            </w:r>
          </w:p>
          <w:p w:rsidRPr="00891900" w:rsidR="00C927E9" w:rsidP="008F7F31" w:rsidRDefault="00C927E9" w14:paraId="108C8101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:rsidRPr="00891900" w:rsidR="00C927E9" w:rsidP="008F7F31" w:rsidRDefault="00C927E9" w14:paraId="793DAF58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•Identify the problems and/or opportunities the project will address.</w:t>
            </w:r>
          </w:p>
          <w:p w:rsidRPr="00891900" w:rsidR="00C927E9" w:rsidP="008F7F31" w:rsidRDefault="00C927E9" w14:paraId="4E7CB4B6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•Explain the critical circumstances that compel the project to be funded by ARC.</w:t>
            </w:r>
          </w:p>
          <w:p w:rsidRPr="00891900" w:rsidR="00C927E9" w:rsidP="008F7F31" w:rsidRDefault="00C927E9" w14:paraId="4DF736C1" w14:textId="5254E8B6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•Describe how the project supports a regional strategy or </w:t>
            </w:r>
            <w:r w:rsidR="00F155FD">
              <w:rPr>
                <w:rFonts w:cstheme="minorHAnsi"/>
                <w:bCs/>
                <w:i/>
                <w:spacing w:val="-1"/>
              </w:rPr>
              <w:t xml:space="preserve">more comprehensive community </w:t>
            </w:r>
            <w:r w:rsidRPr="00891900">
              <w:rPr>
                <w:rFonts w:cstheme="minorHAnsi"/>
                <w:bCs/>
                <w:i/>
                <w:spacing w:val="-1"/>
              </w:rPr>
              <w:t>plan.</w:t>
            </w:r>
          </w:p>
        </w:tc>
        <w:tc>
          <w:tcPr>
            <w:tcW w:w="6531" w:type="dxa"/>
          </w:tcPr>
          <w:p w:rsidR="004035CB" w:rsidP="008F7F31" w:rsidRDefault="004035CB" w14:paraId="49AB62C6" w14:textId="77777777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:rsidR="004035CB" w:rsidP="008F7F31" w:rsidRDefault="004035CB" w14:paraId="3754F2AB" w14:textId="77777777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:rsidRPr="004035CB" w:rsidR="004035CB" w:rsidP="008F7F31" w:rsidRDefault="004035CB" w14:paraId="1FFC775C" w14:textId="38FEB23C">
            <w:pPr>
              <w:kinsoku w:val="0"/>
              <w:overflowPunct w:val="0"/>
              <w:rPr>
                <w:rFonts w:cstheme="minorHAnsi"/>
                <w:bCs/>
                <w:i/>
                <w:color w:val="FF0000"/>
                <w:spacing w:val="-1"/>
              </w:rPr>
            </w:pPr>
          </w:p>
        </w:tc>
      </w:tr>
      <w:tr w:rsidRPr="00891900" w:rsidR="0041636B" w:rsidTr="35200F54" w14:paraId="6741638A" w14:textId="77777777">
        <w:trPr>
          <w:trHeight w:val="2880" w:hRule="exact"/>
        </w:trPr>
        <w:tc>
          <w:tcPr>
            <w:tcW w:w="2819" w:type="dxa"/>
          </w:tcPr>
          <w:p w:rsidRPr="00891900" w:rsidR="0041636B" w:rsidP="008F7F31" w:rsidRDefault="0041636B" w14:paraId="67416379" w14:textId="4EF923D0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12. Collaborative Partners:</w:t>
            </w:r>
          </w:p>
          <w:p w:rsidRPr="00891900" w:rsidR="00B90184" w:rsidP="008F7F31" w:rsidRDefault="00B90184" w14:paraId="6741637A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  <w:p w:rsidRPr="00891900" w:rsidR="0041636B" w:rsidP="008F7F31" w:rsidRDefault="0041636B" w14:paraId="6741637B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(one paragraph</w:t>
            </w:r>
            <w:r w:rsidRPr="00891900" w:rsidR="00B90184">
              <w:rPr>
                <w:rFonts w:cstheme="minorHAnsi"/>
                <w:bCs/>
                <w:i/>
                <w:spacing w:val="-1"/>
              </w:rPr>
              <w:t xml:space="preserve"> maximum</w:t>
            </w:r>
            <w:r w:rsidRPr="00891900" w:rsidR="0012054C">
              <w:rPr>
                <w:rFonts w:cstheme="minorHAnsi"/>
                <w:bCs/>
                <w:i/>
                <w:spacing w:val="-1"/>
              </w:rPr>
              <w:t>)</w:t>
            </w:r>
          </w:p>
          <w:p w:rsidRPr="00891900" w:rsidR="00B90184" w:rsidP="008F7F31" w:rsidRDefault="00B90184" w14:paraId="6741637C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:rsidRPr="00891900" w:rsidR="00B90184" w:rsidP="008F7F31" w:rsidRDefault="00B90184" w14:paraId="6741637D" w14:textId="4FD76BCF">
            <w:pPr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Identify local, regional and/or state partnerships that will support the project</w:t>
            </w:r>
            <w:r w:rsidR="00E0738E">
              <w:rPr>
                <w:rFonts w:cstheme="minorHAnsi"/>
                <w:bCs/>
                <w:i/>
                <w:spacing w:val="-1"/>
              </w:rPr>
              <w:t xml:space="preserve"> and HOW they will demonstrate their support</w:t>
            </w:r>
            <w:r w:rsidRPr="00891900">
              <w:rPr>
                <w:rFonts w:cstheme="minorHAnsi"/>
                <w:bCs/>
                <w:i/>
                <w:spacing w:val="-1"/>
              </w:rPr>
              <w:t>.</w:t>
            </w:r>
          </w:p>
          <w:p w:rsidRPr="00891900" w:rsidR="00B90184" w:rsidP="008F7F31" w:rsidRDefault="00B90184" w14:paraId="6741637E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:rsidRPr="00891900" w:rsidR="0041636B" w:rsidP="008F7F31" w:rsidRDefault="0041636B" w14:paraId="6741637F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:rsidRPr="008F7F31" w:rsidR="00B90184" w:rsidP="008F7F31" w:rsidRDefault="00B90184" w14:paraId="67416389" w14:textId="3DEFF2BD">
            <w:pPr>
              <w:kinsoku w:val="0"/>
              <w:overflowPunct w:val="0"/>
              <w:rPr>
                <w:rFonts w:cstheme="minorHAnsi"/>
                <w:bCs/>
                <w:spacing w:val="-1"/>
              </w:rPr>
            </w:pPr>
          </w:p>
        </w:tc>
      </w:tr>
      <w:tr w:rsidRPr="00891900" w:rsidR="00B90184" w:rsidTr="35200F54" w14:paraId="67416393" w14:textId="77777777">
        <w:trPr>
          <w:trHeight w:val="3600" w:hRule="exact"/>
        </w:trPr>
        <w:tc>
          <w:tcPr>
            <w:tcW w:w="2819" w:type="dxa"/>
          </w:tcPr>
          <w:p w:rsidRPr="00891900" w:rsidR="00B90184" w:rsidP="008F7F31" w:rsidRDefault="00B90184" w14:paraId="6741638B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13. Project Sustainability </w:t>
            </w:r>
          </w:p>
          <w:p w:rsidRPr="00891900" w:rsidR="00B90184" w:rsidP="008F7F31" w:rsidRDefault="00B90184" w14:paraId="6741638C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 xml:space="preserve">       and Capacity:</w:t>
            </w:r>
          </w:p>
          <w:p w:rsidR="004A19F5" w:rsidP="008F7F31" w:rsidRDefault="00B90184" w14:paraId="647FFADB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    </w:t>
            </w:r>
          </w:p>
          <w:p w:rsidRPr="00891900" w:rsidR="00B90184" w:rsidP="008F7F31" w:rsidRDefault="00B90184" w14:paraId="6741638D" w14:textId="6F77DDAC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(one paragraph maximum)</w:t>
            </w:r>
          </w:p>
          <w:p w:rsidRPr="00891900" w:rsidR="00B90184" w:rsidP="008F7F31" w:rsidRDefault="00B90184" w14:paraId="6741638E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:rsidRPr="00891900" w:rsidR="00B90184" w:rsidP="008F7F31" w:rsidRDefault="00B90184" w14:paraId="6741638F" w14:textId="0BA8BA9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 xml:space="preserve">•Describe your capacity to undertake the proposed activity </w:t>
            </w:r>
            <w:r w:rsidR="00E72D1D">
              <w:rPr>
                <w:rFonts w:cstheme="minorHAnsi"/>
                <w:bCs/>
                <w:i/>
                <w:spacing w:val="-1"/>
              </w:rPr>
              <w:t>through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previous experience with a similar activity.</w:t>
            </w:r>
          </w:p>
          <w:p w:rsidRPr="00891900" w:rsidR="00B90184" w:rsidP="008F7F31" w:rsidRDefault="00B90184" w14:paraId="67416390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•Explain how the project will be sustainable once ARC support is no longer available.</w:t>
            </w:r>
          </w:p>
          <w:p w:rsidRPr="00891900" w:rsidR="00B90184" w:rsidP="008F7F31" w:rsidRDefault="00B90184" w14:paraId="67416391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</w:tc>
        <w:tc>
          <w:tcPr>
            <w:tcW w:w="6531" w:type="dxa"/>
          </w:tcPr>
          <w:p w:rsidR="009A7F45" w:rsidP="008F7F31" w:rsidRDefault="009A7F45" w14:paraId="1C1C0E8A" w14:textId="77777777">
            <w:pPr>
              <w:kinsoku w:val="0"/>
              <w:overflowPunct w:val="0"/>
              <w:spacing w:line="245" w:lineRule="exact"/>
              <w:rPr>
                <w:rFonts w:cstheme="minorHAnsi"/>
                <w:bCs/>
                <w:i/>
                <w:color w:val="FF0000"/>
                <w:spacing w:val="-1"/>
              </w:rPr>
            </w:pPr>
          </w:p>
          <w:p w:rsidRPr="009A7F45" w:rsidR="009A7F45" w:rsidP="008F7F31" w:rsidRDefault="009A7F45" w14:paraId="67416392" w14:textId="39400019">
            <w:pPr>
              <w:kinsoku w:val="0"/>
              <w:overflowPunct w:val="0"/>
              <w:spacing w:line="245" w:lineRule="exact"/>
              <w:rPr>
                <w:rFonts w:cstheme="minorHAnsi"/>
                <w:bCs/>
                <w:color w:val="FF0000"/>
                <w:spacing w:val="-1"/>
              </w:rPr>
            </w:pPr>
          </w:p>
        </w:tc>
      </w:tr>
      <w:tr w:rsidRPr="00891900" w:rsidR="009F0B87" w:rsidTr="35200F54" w14:paraId="6741639C" w14:textId="77777777">
        <w:trPr>
          <w:trHeight w:val="2880" w:hRule="exact"/>
        </w:trPr>
        <w:tc>
          <w:tcPr>
            <w:tcW w:w="2819" w:type="dxa"/>
            <w:vMerge w:val="restart"/>
          </w:tcPr>
          <w:p w:rsidRPr="00891900" w:rsidR="009F0B87" w:rsidP="008F7F31" w:rsidRDefault="009F0B87" w14:paraId="67416394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  <w:r w:rsidRPr="00891900">
              <w:rPr>
                <w:rFonts w:cstheme="minorHAnsi"/>
                <w:b/>
                <w:bCs/>
                <w:spacing w:val="-1"/>
              </w:rPr>
              <w:t>14. Impact Measures:</w:t>
            </w:r>
          </w:p>
          <w:p w:rsidRPr="00891900" w:rsidR="009F0B87" w:rsidP="008F7F31" w:rsidRDefault="009F0B87" w14:paraId="67416395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  <w:p w:rsidRPr="00B75D96" w:rsidR="00B75D96" w:rsidP="00B75D96" w:rsidRDefault="009F0B87" w14:paraId="30EFB3F8" w14:textId="57D233E2">
            <w:pPr>
              <w:pStyle w:val="ListParagraph"/>
              <w:spacing w:line="245" w:lineRule="exact"/>
              <w:ind w:left="150"/>
              <w:rPr>
                <w:rFonts w:cstheme="minorHAnsi"/>
                <w:bCs/>
                <w:i/>
                <w:spacing w:val="-1"/>
                <w:u w:val="single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•</w:t>
            </w:r>
            <w:r w:rsidRPr="00B75D96" w:rsidR="00B75D96">
              <w:rPr>
                <w:rFonts w:cstheme="minorHAnsi"/>
                <w:b/>
                <w:i/>
                <w:spacing w:val="-1"/>
                <w:u w:val="single"/>
              </w:rPr>
              <w:t xml:space="preserve"> Bulletized list only</w:t>
            </w:r>
          </w:p>
          <w:p w:rsidR="009F0B87" w:rsidP="008F7F31" w:rsidRDefault="009F0B87" w14:paraId="67416396" w14:textId="116FCA1F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</w:rPr>
              <w:t>Identify quantifiable output and outcome measures, consistent with ARC guidance (include any leveraged private investment resulting from the project).</w:t>
            </w:r>
          </w:p>
          <w:p w:rsidRPr="00891900" w:rsidR="009F0B87" w:rsidP="008F7F31" w:rsidRDefault="009F0B87" w14:paraId="67416397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:rsidRPr="00891900" w:rsidR="009F0B87" w:rsidP="008F7F31" w:rsidRDefault="009F0B87" w14:paraId="67416398" w14:textId="6EA3FF4A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  <w:u w:val="single"/>
              </w:rPr>
              <w:t>Outpu</w:t>
            </w:r>
            <w:r w:rsidR="002E47ED">
              <w:rPr>
                <w:rFonts w:cstheme="minorHAnsi"/>
                <w:bCs/>
                <w:i/>
                <w:spacing w:val="-1"/>
                <w:u w:val="single"/>
              </w:rPr>
              <w:t>ts</w:t>
            </w:r>
            <w:r w:rsidRPr="00891900">
              <w:rPr>
                <w:rFonts w:cstheme="minorHAnsi"/>
                <w:bCs/>
                <w:i/>
                <w:spacing w:val="-1"/>
              </w:rPr>
              <w:t>:  Milestones</w:t>
            </w:r>
            <w:r w:rsidR="004A7B7F">
              <w:rPr>
                <w:rFonts w:cstheme="minorHAnsi"/>
                <w:bCs/>
                <w:i/>
                <w:spacing w:val="-1"/>
              </w:rPr>
              <w:t xml:space="preserve"> (i.e., </w:t>
            </w:r>
            <w:r w:rsidRPr="00891900">
              <w:rPr>
                <w:rFonts w:cstheme="minorHAnsi"/>
                <w:bCs/>
                <w:i/>
                <w:spacing w:val="-1"/>
              </w:rPr>
              <w:t>How many</w:t>
            </w:r>
            <w:r w:rsidR="00EF3778">
              <w:rPr>
                <w:rFonts w:cstheme="minorHAnsi"/>
                <w:bCs/>
                <w:i/>
                <w:spacing w:val="-1"/>
              </w:rPr>
              <w:t xml:space="preserve"> households</w:t>
            </w:r>
            <w:r w:rsidR="008E7E8B">
              <w:rPr>
                <w:rFonts w:cstheme="minorHAnsi"/>
                <w:bCs/>
                <w:i/>
                <w:spacing w:val="-1"/>
              </w:rPr>
              <w:t xml:space="preserve">, students/trainees, </w:t>
            </w:r>
            <w:r w:rsidR="00EF5288">
              <w:rPr>
                <w:rFonts w:cstheme="minorHAnsi"/>
                <w:bCs/>
                <w:i/>
                <w:spacing w:val="-1"/>
              </w:rPr>
              <w:t>and/or businesses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will be served, how many miles or feet</w:t>
            </w:r>
            <w:r w:rsidR="00EF3778">
              <w:rPr>
                <w:rFonts w:cstheme="minorHAnsi"/>
                <w:bCs/>
                <w:i/>
                <w:spacing w:val="-1"/>
              </w:rPr>
              <w:t xml:space="preserve"> of water line</w:t>
            </w:r>
            <w:r w:rsidR="00EF5288">
              <w:rPr>
                <w:rFonts w:cstheme="minorHAnsi"/>
                <w:bCs/>
                <w:i/>
                <w:spacing w:val="-1"/>
              </w:rPr>
              <w:t>, etc.</w:t>
            </w:r>
            <w:r w:rsidR="008E7E8B">
              <w:rPr>
                <w:rFonts w:cstheme="minorHAnsi"/>
                <w:bCs/>
                <w:i/>
                <w:spacing w:val="-1"/>
              </w:rPr>
              <w:t>)</w:t>
            </w:r>
          </w:p>
          <w:p w:rsidRPr="00891900" w:rsidR="009F0B87" w:rsidP="008F7F31" w:rsidRDefault="009F0B87" w14:paraId="67416399" w14:textId="77777777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</w:p>
          <w:p w:rsidRPr="00891900" w:rsidR="009F0B87" w:rsidP="008F7F31" w:rsidRDefault="009F0B87" w14:paraId="6741639A" w14:textId="04D9DB80">
            <w:pPr>
              <w:spacing w:line="245" w:lineRule="exact"/>
              <w:rPr>
                <w:rFonts w:cstheme="minorHAnsi"/>
                <w:bCs/>
                <w:i/>
                <w:spacing w:val="-1"/>
              </w:rPr>
            </w:pPr>
            <w:r w:rsidRPr="00891900">
              <w:rPr>
                <w:rFonts w:cstheme="minorHAnsi"/>
                <w:bCs/>
                <w:i/>
                <w:spacing w:val="-1"/>
                <w:u w:val="single"/>
              </w:rPr>
              <w:t>Outcomes: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</w:t>
            </w:r>
            <w:r w:rsidRPr="00891900" w:rsidR="007C0D74">
              <w:rPr>
                <w:rFonts w:cstheme="minorHAnsi"/>
                <w:bCs/>
                <w:i/>
                <w:spacing w:val="-1"/>
              </w:rPr>
              <w:t>Measurable</w:t>
            </w:r>
            <w:r w:rsidRPr="00891900">
              <w:rPr>
                <w:rFonts w:cstheme="minorHAnsi"/>
                <w:bCs/>
                <w:i/>
                <w:spacing w:val="-1"/>
              </w:rPr>
              <w:t xml:space="preserve"> results. </w:t>
            </w:r>
            <w:r w:rsidR="008E7E8B">
              <w:rPr>
                <w:rFonts w:cstheme="minorHAnsi"/>
                <w:bCs/>
                <w:i/>
                <w:spacing w:val="-1"/>
              </w:rPr>
              <w:t xml:space="preserve">(i.e., </w:t>
            </w:r>
            <w:r w:rsidRPr="00891900">
              <w:rPr>
                <w:rFonts w:cstheme="minorHAnsi"/>
                <w:bCs/>
                <w:i/>
                <w:spacing w:val="-1"/>
              </w:rPr>
              <w:t>What or how many will be created, improved, reduced, retained, implemented, constructed, etc.</w:t>
            </w:r>
            <w:r w:rsidR="008E7E8B">
              <w:rPr>
                <w:rFonts w:cstheme="minorHAnsi"/>
                <w:bCs/>
                <w:i/>
                <w:spacing w:val="-1"/>
              </w:rPr>
              <w:t>)</w:t>
            </w:r>
          </w:p>
        </w:tc>
        <w:tc>
          <w:tcPr>
            <w:tcW w:w="6531" w:type="dxa"/>
          </w:tcPr>
          <w:p w:rsidR="009F0B87" w:rsidP="008F7F31" w:rsidRDefault="009F0B87" w14:paraId="0B55A65D" w14:textId="7777777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u w:val="single"/>
              </w:rPr>
            </w:pPr>
            <w:r w:rsidRPr="009F0B87">
              <w:rPr>
                <w:rFonts w:cstheme="minorHAnsi"/>
                <w:b/>
                <w:bCs/>
                <w:spacing w:val="-1"/>
                <w:u w:val="single"/>
              </w:rPr>
              <w:t>Outputs</w:t>
            </w:r>
          </w:p>
          <w:p w:rsidR="0043034C" w:rsidP="008F7F31" w:rsidRDefault="0043034C" w14:paraId="6EE3A9F2" w14:textId="77777777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</w:rPr>
            </w:pPr>
          </w:p>
          <w:p w:rsidRPr="006A73C3" w:rsidR="0043034C" w:rsidP="00BB7B0D" w:rsidRDefault="0043034C" w14:paraId="6741639B" w14:textId="675084D7">
            <w:pPr>
              <w:pStyle w:val="ListParagraph"/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</w:rPr>
            </w:pPr>
          </w:p>
        </w:tc>
      </w:tr>
      <w:tr w:rsidRPr="00891900" w:rsidR="009F0B87" w:rsidTr="35200F54" w14:paraId="5A2F4AA2" w14:textId="77777777">
        <w:trPr>
          <w:trHeight w:val="2874" w:hRule="exact"/>
        </w:trPr>
        <w:tc>
          <w:tcPr>
            <w:tcW w:w="2819" w:type="dxa"/>
            <w:vMerge/>
          </w:tcPr>
          <w:p w:rsidRPr="00891900" w:rsidR="009F0B87" w:rsidP="008F7F31" w:rsidRDefault="009F0B87" w14:paraId="7AF80E69" w14:textId="77777777">
            <w:pPr>
              <w:spacing w:line="245" w:lineRule="exact"/>
              <w:rPr>
                <w:rFonts w:cstheme="minorHAnsi"/>
                <w:b/>
                <w:bCs/>
                <w:spacing w:val="-1"/>
              </w:rPr>
            </w:pPr>
          </w:p>
        </w:tc>
        <w:tc>
          <w:tcPr>
            <w:tcW w:w="6531" w:type="dxa"/>
          </w:tcPr>
          <w:p w:rsidR="009F0B87" w:rsidP="008F7F31" w:rsidRDefault="009F0B87" w14:paraId="47F9549B" w14:textId="77777777">
            <w:pPr>
              <w:kinsoku w:val="0"/>
              <w:overflowPunct w:val="0"/>
              <w:spacing w:line="245" w:lineRule="exact"/>
              <w:rPr>
                <w:rFonts w:cstheme="minorHAnsi"/>
                <w:b/>
                <w:bCs/>
                <w:spacing w:val="-1"/>
                <w:u w:val="single"/>
              </w:rPr>
            </w:pPr>
            <w:r w:rsidRPr="009F0B87">
              <w:rPr>
                <w:rFonts w:cstheme="minorHAnsi"/>
                <w:b/>
                <w:bCs/>
                <w:spacing w:val="-1"/>
                <w:u w:val="single"/>
              </w:rPr>
              <w:t>Outcomes</w:t>
            </w:r>
          </w:p>
          <w:p w:rsidR="0043034C" w:rsidP="008F7F31" w:rsidRDefault="0043034C" w14:paraId="10D9106A" w14:textId="77777777">
            <w:pPr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</w:rPr>
            </w:pPr>
          </w:p>
          <w:p w:rsidRPr="006A73C3" w:rsidR="00EC2563" w:rsidP="00BB7B0D" w:rsidRDefault="00EC2563" w14:paraId="194DD69F" w14:textId="17050A12">
            <w:pPr>
              <w:pStyle w:val="ListParagraph"/>
              <w:kinsoku w:val="0"/>
              <w:overflowPunct w:val="0"/>
              <w:spacing w:line="245" w:lineRule="exact"/>
              <w:rPr>
                <w:rFonts w:cstheme="minorHAnsi"/>
                <w:bCs/>
                <w:spacing w:val="-1"/>
              </w:rPr>
            </w:pPr>
          </w:p>
        </w:tc>
      </w:tr>
    </w:tbl>
    <w:p w:rsidR="00D2292B" w:rsidP="003D7AF8" w:rsidRDefault="00D2292B" w14:paraId="6D8FB92F" w14:textId="77777777">
      <w:pPr>
        <w:spacing w:after="0"/>
        <w:rPr>
          <w:b/>
        </w:rPr>
      </w:pPr>
    </w:p>
    <w:p w:rsidRPr="00F2181B" w:rsidR="00F2181B" w:rsidP="003D7AF8" w:rsidRDefault="006B2DB5" w14:paraId="14817016" w14:textId="01F3418A">
      <w:pPr>
        <w:spacing w:after="0"/>
        <w:rPr>
          <w:b/>
          <w:u w:val="single"/>
        </w:rPr>
      </w:pPr>
      <w:r>
        <w:rPr>
          <w:b/>
          <w:u w:val="single"/>
        </w:rPr>
        <w:t xml:space="preserve">Pre-Application Guidelines and </w:t>
      </w:r>
      <w:r w:rsidR="005B3066">
        <w:rPr>
          <w:b/>
          <w:u w:val="single"/>
        </w:rPr>
        <w:t xml:space="preserve">Required </w:t>
      </w:r>
      <w:r w:rsidRPr="00F2181B" w:rsidR="00D2292B">
        <w:rPr>
          <w:b/>
          <w:u w:val="single"/>
        </w:rPr>
        <w:t>Attachments</w:t>
      </w:r>
    </w:p>
    <w:p w:rsidR="006B2DB5" w:rsidP="00C927E9" w:rsidRDefault="006B2DB5" w14:paraId="394FD36B" w14:textId="1296AF0A">
      <w:pPr>
        <w:pStyle w:val="ListParagraph"/>
        <w:numPr>
          <w:ilvl w:val="0"/>
          <w:numId w:val="4"/>
        </w:numPr>
        <w:spacing w:after="0" w:line="240" w:lineRule="auto"/>
      </w:pPr>
      <w:r>
        <w:t>Pre-application document must be completed in its entirety</w:t>
      </w:r>
    </w:p>
    <w:p w:rsidR="00CE6D27" w:rsidP="00C927E9" w:rsidRDefault="00CE6D27" w14:paraId="1877D9BD" w14:textId="56A276A6">
      <w:pPr>
        <w:pStyle w:val="ListParagraph"/>
        <w:numPr>
          <w:ilvl w:val="0"/>
          <w:numId w:val="4"/>
        </w:numPr>
        <w:spacing w:after="0" w:line="240" w:lineRule="auto"/>
      </w:pPr>
      <w:r w:rsidRPr="00CE6D27">
        <w:t xml:space="preserve">Pre-Applications due by email to OMEGA by </w:t>
      </w:r>
      <w:r w:rsidR="005B3066">
        <w:t xml:space="preserve">4:00pm on </w:t>
      </w:r>
      <w:r w:rsidRPr="00CE6D27">
        <w:t>April 14, 2025</w:t>
      </w:r>
    </w:p>
    <w:p w:rsidR="003D7AF8" w:rsidP="00C927E9" w:rsidRDefault="006A73C3" w14:paraId="031337A0" w14:textId="538B0CD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Certified Engineer’s </w:t>
      </w:r>
      <w:r w:rsidRPr="00891900" w:rsidR="00741E64">
        <w:t>Cost Estimate</w:t>
      </w:r>
      <w:r w:rsidR="0052051A">
        <w:t xml:space="preserve"> for Construction Projects</w:t>
      </w:r>
    </w:p>
    <w:p w:rsidR="0052051A" w:rsidP="00C927E9" w:rsidRDefault="0052051A" w14:paraId="71DF3317" w14:textId="55AC1AF8">
      <w:pPr>
        <w:pStyle w:val="ListParagraph"/>
        <w:numPr>
          <w:ilvl w:val="0"/>
          <w:numId w:val="4"/>
        </w:numPr>
        <w:spacing w:after="0" w:line="240" w:lineRule="auto"/>
      </w:pPr>
      <w:r>
        <w:t>Vendor Quotation for Equipment Projects</w:t>
      </w:r>
    </w:p>
    <w:p w:rsidRPr="00891900" w:rsidR="00D94914" w:rsidP="00C927E9" w:rsidRDefault="00D94914" w14:paraId="46936EAA" w14:textId="63DB8FA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Documentation on commitment of other funds and </w:t>
      </w:r>
      <w:r w:rsidR="00D4205D">
        <w:t>Lo</w:t>
      </w:r>
      <w:r>
        <w:t xml:space="preserve">cal </w:t>
      </w:r>
      <w:r w:rsidR="00D4205D">
        <w:t>S</w:t>
      </w:r>
      <w:r>
        <w:t xml:space="preserve">hare </w:t>
      </w:r>
      <w:r w:rsidR="00D4205D">
        <w:t>L</w:t>
      </w:r>
      <w:r>
        <w:t xml:space="preserve">etter </w:t>
      </w:r>
      <w:r w:rsidR="00D4205D">
        <w:t>s</w:t>
      </w:r>
      <w:r>
        <w:t xml:space="preserve">igned by </w:t>
      </w:r>
      <w:r w:rsidR="00D4205D">
        <w:t>F</w:t>
      </w:r>
      <w:r>
        <w:t xml:space="preserve">iscal </w:t>
      </w:r>
      <w:r w:rsidR="00D4205D">
        <w:t>O</w:t>
      </w:r>
      <w:r>
        <w:t>fficer</w:t>
      </w:r>
    </w:p>
    <w:p w:rsidRPr="00891900" w:rsidR="00741E64" w:rsidP="00C927E9" w:rsidRDefault="00741E64" w14:paraId="674163A0" w14:textId="60F8BC7A">
      <w:pPr>
        <w:pStyle w:val="ListParagraph"/>
        <w:numPr>
          <w:ilvl w:val="0"/>
          <w:numId w:val="4"/>
        </w:numPr>
        <w:spacing w:after="0" w:line="240" w:lineRule="auto"/>
      </w:pPr>
      <w:r w:rsidRPr="00891900">
        <w:t>Service Area Map</w:t>
      </w:r>
    </w:p>
    <w:p w:rsidRPr="003423C6" w:rsidR="00201FE8" w:rsidP="00DE4AAF" w:rsidRDefault="00477B7C" w14:paraId="674163A1" w14:textId="68B11714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>O</w:t>
      </w:r>
      <w:r w:rsidRPr="00891900" w:rsidR="00741E64">
        <w:t>ther</w:t>
      </w:r>
      <w:r w:rsidR="00265F0B">
        <w:t xml:space="preserve"> </w:t>
      </w:r>
      <w:r w:rsidR="00DE4AAF">
        <w:t>it</w:t>
      </w:r>
      <w:r w:rsidR="00265F0B">
        <w:t xml:space="preserve">ems </w:t>
      </w:r>
      <w:r w:rsidR="00DE4AAF">
        <w:t>d</w:t>
      </w:r>
      <w:r w:rsidR="00265F0B">
        <w:t>eemed</w:t>
      </w:r>
      <w:r w:rsidRPr="00891900" w:rsidR="00741E64">
        <w:t xml:space="preserve"> </w:t>
      </w:r>
      <w:r w:rsidR="00DE4AAF">
        <w:t>si</w:t>
      </w:r>
      <w:r w:rsidRPr="00891900" w:rsidR="00741E64">
        <w:t>gnificant</w:t>
      </w:r>
      <w:r>
        <w:t xml:space="preserve"> are acceptable. </w:t>
      </w:r>
    </w:p>
    <w:p w:rsidRPr="00FC3FD4" w:rsidR="003423C6" w:rsidP="00DE4AAF" w:rsidRDefault="003423C6" w14:paraId="423E200A" w14:textId="737542A0">
      <w:pPr>
        <w:pStyle w:val="NoSpacing"/>
        <w:numPr>
          <w:ilvl w:val="1"/>
          <w:numId w:val="4"/>
        </w:numPr>
        <w:rPr>
          <w:rFonts w:cstheme="minorHAnsi"/>
          <w:b/>
          <w:bCs/>
          <w:spacing w:val="-1"/>
        </w:rPr>
      </w:pPr>
      <w:r>
        <w:t xml:space="preserve">It is recommended that you maintain a complete copy of the entire pre-application and </w:t>
      </w:r>
      <w:r w:rsidR="00477B7C">
        <w:t>attachments</w:t>
      </w:r>
      <w:r>
        <w:t xml:space="preserve"> on record</w:t>
      </w:r>
      <w:r w:rsidR="00477B7C">
        <w:t xml:space="preserve">. </w:t>
      </w:r>
    </w:p>
    <w:p w:rsidR="00FC3FD4" w:rsidP="00FC3FD4" w:rsidRDefault="00FC3FD4" w14:paraId="793E50B0" w14:textId="30F79F9C">
      <w:pPr>
        <w:pStyle w:val="NoSpacing"/>
      </w:pPr>
    </w:p>
    <w:bookmarkStart w:name="_Hlk187916792" w:id="1"/>
    <w:bookmarkEnd w:id="1"/>
    <w:p w:rsidR="3161BA2F" w:rsidP="180A7CFD" w:rsidRDefault="3161BA2F" w14:paraId="70E8E892" w14:textId="2D4A4213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0A7CFD" w:rsidR="3161BA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Submit the completed Pre-Application by email to Ellie Dudding at </w:t>
      </w:r>
      <w:hyperlink r:id="R65c39b9bf27b48c4">
        <w:r w:rsidRPr="180A7CFD" w:rsidR="3161BA2F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edudding@omegadistrict.org</w:t>
        </w:r>
      </w:hyperlink>
      <w:r w:rsidRPr="180A7CFD" w:rsidR="3161BA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80A7CFD" w:rsidP="180A7CFD" w:rsidRDefault="180A7CFD" w14:paraId="78B5D3D1" w14:textId="267F1703">
      <w:pPr>
        <w:pStyle w:val="NoSpacing"/>
        <w:rPr>
          <w:noProof w:val="0"/>
          <w:lang w:val="en-US"/>
        </w:rPr>
      </w:pPr>
    </w:p>
    <w:p w:rsidR="3161BA2F" w:rsidP="180A7CFD" w:rsidRDefault="3161BA2F" w14:paraId="6F71C48A" w14:textId="699F0F28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0A7CFD" w:rsidR="3161BA2F">
        <w:rPr>
          <w:noProof w:val="0"/>
          <w:lang w:val="en-US"/>
        </w:rPr>
        <w:t xml:space="preserve">Pre-application completion and submission questions may be addressed to: </w:t>
      </w:r>
    </w:p>
    <w:p w:rsidR="3161BA2F" w:rsidP="180A7CFD" w:rsidRDefault="3161BA2F" w14:paraId="31DED5AB" w14:textId="423D4606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0A7CFD" w:rsidR="3161BA2F">
        <w:rPr>
          <w:noProof w:val="0"/>
          <w:lang w:val="en-US"/>
        </w:rPr>
        <w:t>Ellie Dudding</w:t>
      </w:r>
    </w:p>
    <w:p w:rsidR="3161BA2F" w:rsidP="180A7CFD" w:rsidRDefault="3161BA2F" w14:paraId="472B59B3" w14:textId="07646893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0A7CFD" w:rsidR="3161BA2F">
        <w:rPr>
          <w:noProof w:val="0"/>
          <w:lang w:val="en-US"/>
        </w:rPr>
        <w:t>Economic &amp; Community Development Specialist</w:t>
      </w:r>
    </w:p>
    <w:p w:rsidR="3161BA2F" w:rsidP="180A7CFD" w:rsidRDefault="3161BA2F" w14:paraId="54258241" w14:textId="35F277CF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0A7CFD" w:rsidR="3161BA2F">
        <w:rPr>
          <w:noProof w:val="0"/>
          <w:lang w:val="en-US"/>
        </w:rPr>
        <w:t>Ohio Mid-Eastern Governments Association (OMEGA)</w:t>
      </w:r>
    </w:p>
    <w:p w:rsidR="3161BA2F" w:rsidP="180A7CFD" w:rsidRDefault="3161BA2F" w14:paraId="446AE7BE" w14:textId="6F5C2BEA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0A7CFD" w:rsidR="3161BA2F">
        <w:rPr>
          <w:noProof w:val="0"/>
          <w:lang w:val="en-US"/>
        </w:rPr>
        <w:t>326 Highland Avenue, Suite B, Cambridge, OH 43725</w:t>
      </w:r>
    </w:p>
    <w:p w:rsidR="3161BA2F" w:rsidP="180A7CFD" w:rsidRDefault="3161BA2F" w14:paraId="4DD91920" w14:textId="4AD7F2A7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c2cded322b44baa">
        <w:r w:rsidRPr="180A7CFD" w:rsidR="3161BA2F">
          <w:rPr>
            <w:rStyle w:val="Hyperlink"/>
            <w:noProof w:val="0"/>
            <w:lang w:val="en-US"/>
          </w:rPr>
          <w:t>edudding@omegadistrict.org</w:t>
        </w:r>
      </w:hyperlink>
      <w:r w:rsidRPr="180A7CFD" w:rsidR="3161BA2F">
        <w:rPr>
          <w:noProof w:val="0"/>
          <w:lang w:val="en-US"/>
        </w:rPr>
        <w:t xml:space="preserve"> </w:t>
      </w:r>
    </w:p>
    <w:p w:rsidR="3161BA2F" w:rsidP="180A7CFD" w:rsidRDefault="3161BA2F" w14:paraId="0E954DF5" w14:textId="61C61468">
      <w:pPr>
        <w:pStyle w:val="NoSpacing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0A7CFD" w:rsidR="3161BA2F">
        <w:rPr>
          <w:noProof w:val="0"/>
          <w:lang w:val="en-US"/>
        </w:rPr>
        <w:t xml:space="preserve">(740) 439-4471 ext. 208 (Office) </w:t>
      </w:r>
      <w:r w:rsidRPr="180A7CFD" w:rsidR="3161BA2F">
        <w:rPr>
          <w:noProof w:val="0"/>
          <w:lang w:val="en-US"/>
        </w:rPr>
        <w:t>|(</w:t>
      </w:r>
      <w:r w:rsidRPr="180A7CFD" w:rsidR="3161BA2F">
        <w:rPr>
          <w:noProof w:val="0"/>
          <w:lang w:val="en-US"/>
        </w:rPr>
        <w:t>740) 680-9425 (mobile)</w:t>
      </w:r>
    </w:p>
    <w:p w:rsidR="180A7CFD" w:rsidP="180A7CFD" w:rsidRDefault="180A7CFD" w14:paraId="51370A4D" w14:textId="123040E0">
      <w:pPr>
        <w:pStyle w:val="NoSpacing"/>
      </w:pPr>
    </w:p>
    <w:sectPr w:rsidRPr="00FC3FD4" w:rsidR="00FC3FD4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1B6" w:rsidP="007D5486" w:rsidRDefault="002B11B6" w14:paraId="14A1C611" w14:textId="77777777">
      <w:pPr>
        <w:spacing w:after="0" w:line="240" w:lineRule="auto"/>
      </w:pPr>
      <w:r>
        <w:separator/>
      </w:r>
    </w:p>
  </w:endnote>
  <w:endnote w:type="continuationSeparator" w:id="0">
    <w:p w:rsidR="002B11B6" w:rsidP="007D5486" w:rsidRDefault="002B11B6" w14:paraId="12EDE6CB" w14:textId="77777777">
      <w:pPr>
        <w:spacing w:after="0" w:line="240" w:lineRule="auto"/>
      </w:pPr>
      <w:r>
        <w:continuationSeparator/>
      </w:r>
    </w:p>
  </w:endnote>
  <w:endnote w:type="continuationNotice" w:id="1">
    <w:p w:rsidR="002B11B6" w:rsidRDefault="002B11B6" w14:paraId="7DA8AA9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D5486" w:rsidRDefault="006A58FB" w14:paraId="674163AA" w14:textId="79B4D5A9">
    <w:pPr>
      <w:pStyle w:val="Footer"/>
      <w:rPr>
        <w:color w:val="000000" w:themeColor="tex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4163AC" wp14:editId="60DDF75E">
              <wp:simplePos x="0" y="0"/>
              <wp:positionH relativeFrom="margin">
                <wp:posOffset>4434840</wp:posOffset>
              </wp:positionH>
              <wp:positionV relativeFrom="bottomMargin">
                <wp:posOffset>246380</wp:posOffset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6A58FB" w:rsidR="007D5486" w:rsidRDefault="007D5486" w14:paraId="674163B0" w14:textId="3BD5C9A3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C256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6A58FB">
                            <w:rPr>
                              <w:rFonts w:asciiTheme="majorHAnsi" w:hAnsiTheme="majorHAnsi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4163AC">
              <v:stroke joinstyle="miter"/>
              <v:path gradientshapeok="t" o:connecttype="rect"/>
            </v:shapetype>
            <v:shape id="Text Box 56" style="position:absolute;margin-left:349.2pt;margin-top:19.4pt;width:118.8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A3ea083AAAAAoBAAAPAAAAAAAAAAAAAAAAAHgEAABkcnMvZG93bnJldi54bWxQ&#10;SwUGAAAAAAQABADzAAAAgQUAAAAA&#10;">
              <v:textbox style="mso-fit-shape-to-text:t">
                <w:txbxContent>
                  <w:p w:rsidRPr="006A58FB" w:rsidR="007D5486" w:rsidRDefault="007D5486" w14:paraId="674163B0" w14:textId="3BD5C9A3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</w:pP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EC2563">
                      <w:rPr>
                        <w:rFonts w:asciiTheme="majorHAnsi" w:hAnsiTheme="majorHAnsi"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6A58FB">
                      <w:rPr>
                        <w:rFonts w:asciiTheme="majorHAnsi" w:hAnsiTheme="majorHAnsi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hAnsiTheme="majorHAnsi"/>
          <w:i/>
          <w:color w:val="000000" w:themeColor="text1"/>
        </w:rPr>
        <w:alias w:val="Author"/>
        <w:id w:val="54214575"/>
        <w:placeholder>
          <w:docPart w:val="E188C73D1ADB413CAF6B5B3809DF2C4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Pr="00DF7672" w:rsidR="00DF7672">
          <w:rPr>
            <w:rFonts w:asciiTheme="majorHAnsi" w:hAnsiTheme="majorHAnsi"/>
            <w:i/>
            <w:color w:val="000000" w:themeColor="text1"/>
          </w:rPr>
          <w:t>OMEGA</w:t>
        </w:r>
        <w:r w:rsidR="00282984">
          <w:rPr>
            <w:rFonts w:asciiTheme="majorHAnsi" w:hAnsiTheme="majorHAnsi"/>
            <w:i/>
            <w:color w:val="000000" w:themeColor="text1"/>
          </w:rPr>
          <w:t xml:space="preserve"> -</w:t>
        </w:r>
        <w:r w:rsidR="00DF7672">
          <w:rPr>
            <w:rFonts w:asciiTheme="majorHAnsi" w:hAnsiTheme="majorHAnsi"/>
            <w:i/>
            <w:color w:val="000000" w:themeColor="text1"/>
          </w:rPr>
          <w:t xml:space="preserve"> GOA/ARC</w:t>
        </w:r>
        <w:r>
          <w:rPr>
            <w:rFonts w:asciiTheme="majorHAnsi" w:hAnsiTheme="majorHAnsi"/>
            <w:i/>
            <w:color w:val="000000" w:themeColor="text1"/>
          </w:rPr>
          <w:t xml:space="preserve"> Pre-</w:t>
        </w:r>
        <w:r w:rsidR="00DF7672">
          <w:rPr>
            <w:rFonts w:asciiTheme="majorHAnsi" w:hAnsiTheme="majorHAnsi"/>
            <w:i/>
            <w:color w:val="000000" w:themeColor="text1"/>
          </w:rPr>
          <w:t xml:space="preserve"> Application</w:t>
        </w:r>
      </w:sdtContent>
    </w:sdt>
  </w:p>
  <w:p w:rsidR="007D5486" w:rsidRDefault="007D5486" w14:paraId="674163AB" w14:textId="4D6AE9D4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674163AE" wp14:editId="674163A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57150" t="38100" r="76200" b="9715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spid="_x0000_s1026" fillcolor="#cdddac [1622]" strokecolor="#00b050" w14:anchorId="3B78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">
              <v:fill type="gradient" color2="#f0f4e6 [502]" colors="0 #dafda7;22938f #e4fdc2;1 #f5ffe6" angle="180" focus="100%" rotate="t"/>
              <v:shadow on="t" color="black" opacity="24903f" offset="0,.55556mm" origin=",.5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1B6" w:rsidP="007D5486" w:rsidRDefault="002B11B6" w14:paraId="14153FFA" w14:textId="77777777">
      <w:pPr>
        <w:spacing w:after="0" w:line="240" w:lineRule="auto"/>
      </w:pPr>
      <w:r>
        <w:separator/>
      </w:r>
    </w:p>
  </w:footnote>
  <w:footnote w:type="continuationSeparator" w:id="0">
    <w:p w:rsidR="002B11B6" w:rsidP="007D5486" w:rsidRDefault="002B11B6" w14:paraId="62B39A4F" w14:textId="77777777">
      <w:pPr>
        <w:spacing w:after="0" w:line="240" w:lineRule="auto"/>
      </w:pPr>
      <w:r>
        <w:continuationSeparator/>
      </w:r>
    </w:p>
  </w:footnote>
  <w:footnote w:type="continuationNotice" w:id="1">
    <w:p w:rsidR="002B11B6" w:rsidRDefault="002B11B6" w14:paraId="1ACFBB3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color="808080" w:themeColor="background1" w:themeShade="80" w:sz="18" w:space="0"/>
        <w:insideV w:val="single" w:color="808080" w:themeColor="background1" w:themeShade="80" w:sz="18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7D5486" w14:paraId="674163A8" w14:textId="77777777">
      <w:trPr>
        <w:trHeight w:val="288"/>
      </w:trPr>
      <w:tc>
        <w:tcPr>
          <w:tcW w:w="7765" w:type="dxa"/>
        </w:tcPr>
        <w:p w:rsidR="007D5486" w:rsidP="007D5486" w:rsidRDefault="00423CF5" w14:paraId="674163A6" w14:textId="56DE09F9">
          <w:pPr>
            <w:pStyle w:val="Header"/>
            <w:jc w:val="right"/>
            <w:rPr>
              <w:rFonts w:asciiTheme="majorHAnsi" w:hAnsiTheme="majorHAnsi" w:eastAsiaTheme="majorEastAsia" w:cstheme="majorBidi"/>
              <w:sz w:val="36"/>
              <w:szCs w:val="36"/>
            </w:rPr>
          </w:pPr>
          <w:sdt>
            <w:sdtPr>
              <w:rPr>
                <w:rFonts w:asciiTheme="majorHAnsi" w:hAnsiTheme="majorHAnsi" w:eastAsiaTheme="majorEastAsia" w:cstheme="majorBidi"/>
                <w:sz w:val="36"/>
                <w:szCs w:val="36"/>
              </w:rPr>
              <w:alias w:val="Title"/>
              <w:id w:val="77761602"/>
              <w:placeholder>
                <w:docPart w:val="68B7148582DC4E78805E48102B86D5C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D5486">
                <w:rPr>
                  <w:rFonts w:asciiTheme="majorHAnsi" w:hAnsiTheme="majorHAnsi" w:eastAsiaTheme="majorEastAsia" w:cstheme="majorBidi"/>
                  <w:sz w:val="36"/>
                  <w:szCs w:val="36"/>
                </w:rPr>
                <w:t>ARC/GOA Pre-Application</w:t>
              </w:r>
            </w:sdtContent>
          </w:sdt>
        </w:p>
      </w:tc>
      <w:sdt>
        <w:sdtPr>
          <w:rPr>
            <w:rFonts w:asciiTheme="majorHAnsi" w:hAnsiTheme="majorHAnsi" w:eastAsiaTheme="majorEastAsia" w:cstheme="majorBidi"/>
            <w:b/>
            <w:bCs/>
            <w:color w:val="377A40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AF90C520DEE54928A368121E6FC6261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D5486" w:rsidP="007D5486" w:rsidRDefault="007D5486" w14:paraId="674163A7" w14:textId="2FDB3273">
              <w:pPr>
                <w:pStyle w:val="Header"/>
                <w:rPr>
                  <w:rFonts w:asciiTheme="majorHAnsi" w:hAnsiTheme="majorHAnsi" w:eastAsiaTheme="majorEastAsia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236EC9">
                <w:rPr>
                  <w:rFonts w:asciiTheme="majorHAnsi" w:hAnsiTheme="majorHAnsi" w:eastAsiaTheme="majorEastAsia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PY 20</w:t>
              </w:r>
              <w:r w:rsidR="00DE2B43">
                <w:rPr>
                  <w:rFonts w:asciiTheme="majorHAnsi" w:hAnsiTheme="majorHAnsi" w:eastAsiaTheme="majorEastAsia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</w:t>
              </w:r>
              <w:r w:rsidR="00C37872">
                <w:rPr>
                  <w:rFonts w:asciiTheme="majorHAnsi" w:hAnsiTheme="majorHAnsi" w:eastAsiaTheme="majorEastAsia" w:cstheme="majorBidi"/>
                  <w:b/>
                  <w:bCs/>
                  <w:color w:val="377A40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:rsidR="007D5486" w:rsidRDefault="007D5486" w14:paraId="674163A9" w14:textId="56C7A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76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78" w:hanging="360"/>
      </w:pPr>
    </w:lvl>
    <w:lvl w:ilvl="2">
      <w:numFmt w:val="bullet"/>
      <w:lvlText w:val="•"/>
      <w:lvlJc w:val="left"/>
      <w:pPr>
        <w:ind w:left="2680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88" w:hanging="360"/>
      </w:pPr>
    </w:lvl>
    <w:lvl w:ilvl="6">
      <w:numFmt w:val="bullet"/>
      <w:lvlText w:val="•"/>
      <w:lvlJc w:val="left"/>
      <w:pPr>
        <w:ind w:left="6290" w:hanging="360"/>
      </w:pPr>
    </w:lvl>
    <w:lvl w:ilvl="7">
      <w:numFmt w:val="bullet"/>
      <w:lvlText w:val="•"/>
      <w:lvlJc w:val="left"/>
      <w:pPr>
        <w:ind w:left="7192" w:hanging="360"/>
      </w:pPr>
    </w:lvl>
    <w:lvl w:ilvl="8">
      <w:numFmt w:val="bullet"/>
      <w:lvlText w:val="•"/>
      <w:lvlJc w:val="left"/>
      <w:pPr>
        <w:ind w:left="8095" w:hanging="360"/>
      </w:pPr>
    </w:lvl>
  </w:abstractNum>
  <w:abstractNum w:abstractNumId="1" w15:restartNumberingAfterBreak="0">
    <w:nsid w:val="0BD06C64"/>
    <w:multiLevelType w:val="hybridMultilevel"/>
    <w:tmpl w:val="302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0C4851"/>
    <w:multiLevelType w:val="hybridMultilevel"/>
    <w:tmpl w:val="3F48FA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F712EC"/>
    <w:multiLevelType w:val="hybridMultilevel"/>
    <w:tmpl w:val="26F278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841DD9"/>
    <w:multiLevelType w:val="hybridMultilevel"/>
    <w:tmpl w:val="218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5E4096"/>
    <w:multiLevelType w:val="hybridMultilevel"/>
    <w:tmpl w:val="FC3C4D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B23755"/>
    <w:multiLevelType w:val="hybridMultilevel"/>
    <w:tmpl w:val="A74A32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697837"/>
    <w:multiLevelType w:val="hybridMultilevel"/>
    <w:tmpl w:val="483EF5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877985"/>
    <w:multiLevelType w:val="hybridMultilevel"/>
    <w:tmpl w:val="C70A6BCC"/>
    <w:lvl w:ilvl="0" w:tplc="53265622">
      <w:start w:val="1"/>
      <w:numFmt w:val="upperRoman"/>
      <w:lvlText w:val="%1."/>
      <w:lvlJc w:val="left"/>
      <w:pPr>
        <w:ind w:left="759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57A04F5E"/>
    <w:multiLevelType w:val="hybridMultilevel"/>
    <w:tmpl w:val="32FEB4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EE3AE5"/>
    <w:multiLevelType w:val="hybridMultilevel"/>
    <w:tmpl w:val="4A12FB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235003">
    <w:abstractNumId w:val="0"/>
  </w:num>
  <w:num w:numId="2" w16cid:durableId="459154181">
    <w:abstractNumId w:val="8"/>
  </w:num>
  <w:num w:numId="3" w16cid:durableId="1008676442">
    <w:abstractNumId w:val="1"/>
  </w:num>
  <w:num w:numId="4" w16cid:durableId="820078564">
    <w:abstractNumId w:val="3"/>
  </w:num>
  <w:num w:numId="5" w16cid:durableId="1456752692">
    <w:abstractNumId w:val="6"/>
  </w:num>
  <w:num w:numId="6" w16cid:durableId="525215610">
    <w:abstractNumId w:val="9"/>
  </w:num>
  <w:num w:numId="7" w16cid:durableId="280108468">
    <w:abstractNumId w:val="7"/>
  </w:num>
  <w:num w:numId="8" w16cid:durableId="1732652732">
    <w:abstractNumId w:val="5"/>
  </w:num>
  <w:num w:numId="9" w16cid:durableId="780494930">
    <w:abstractNumId w:val="2"/>
  </w:num>
  <w:num w:numId="10" w16cid:durableId="617760933">
    <w:abstractNumId w:val="4"/>
  </w:num>
  <w:num w:numId="11" w16cid:durableId="1013383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F2"/>
    <w:rsid w:val="00007BEB"/>
    <w:rsid w:val="0002678D"/>
    <w:rsid w:val="000301F4"/>
    <w:rsid w:val="00040CEF"/>
    <w:rsid w:val="000563B7"/>
    <w:rsid w:val="00070A69"/>
    <w:rsid w:val="0007384F"/>
    <w:rsid w:val="0008593D"/>
    <w:rsid w:val="0009488B"/>
    <w:rsid w:val="00094DB3"/>
    <w:rsid w:val="000C2745"/>
    <w:rsid w:val="000C42F1"/>
    <w:rsid w:val="000D0EC6"/>
    <w:rsid w:val="000E03F9"/>
    <w:rsid w:val="000E3026"/>
    <w:rsid w:val="00106FF9"/>
    <w:rsid w:val="001100C3"/>
    <w:rsid w:val="001122E9"/>
    <w:rsid w:val="0012054C"/>
    <w:rsid w:val="001271D0"/>
    <w:rsid w:val="00145CD0"/>
    <w:rsid w:val="00147CDD"/>
    <w:rsid w:val="0015710C"/>
    <w:rsid w:val="001647F2"/>
    <w:rsid w:val="00186858"/>
    <w:rsid w:val="00192A7F"/>
    <w:rsid w:val="001A7272"/>
    <w:rsid w:val="001B284F"/>
    <w:rsid w:val="00201FE8"/>
    <w:rsid w:val="0021069B"/>
    <w:rsid w:val="00226CD7"/>
    <w:rsid w:val="002276CE"/>
    <w:rsid w:val="00236EC9"/>
    <w:rsid w:val="00252343"/>
    <w:rsid w:val="00265F0B"/>
    <w:rsid w:val="00272E7C"/>
    <w:rsid w:val="00282984"/>
    <w:rsid w:val="0029591F"/>
    <w:rsid w:val="002B11B6"/>
    <w:rsid w:val="002C711A"/>
    <w:rsid w:val="002E47ED"/>
    <w:rsid w:val="002E4F28"/>
    <w:rsid w:val="003021CB"/>
    <w:rsid w:val="003423C6"/>
    <w:rsid w:val="003A40F3"/>
    <w:rsid w:val="003B2C7B"/>
    <w:rsid w:val="003D7AF8"/>
    <w:rsid w:val="003F2BC5"/>
    <w:rsid w:val="004035CB"/>
    <w:rsid w:val="00411C28"/>
    <w:rsid w:val="0041636B"/>
    <w:rsid w:val="00423CF5"/>
    <w:rsid w:val="00425363"/>
    <w:rsid w:val="00427774"/>
    <w:rsid w:val="0043034C"/>
    <w:rsid w:val="00471045"/>
    <w:rsid w:val="00473D64"/>
    <w:rsid w:val="00477B7C"/>
    <w:rsid w:val="0049230F"/>
    <w:rsid w:val="00494C38"/>
    <w:rsid w:val="004A19F5"/>
    <w:rsid w:val="004A6922"/>
    <w:rsid w:val="004A7B7F"/>
    <w:rsid w:val="004D001F"/>
    <w:rsid w:val="004E4A64"/>
    <w:rsid w:val="004F06F9"/>
    <w:rsid w:val="004F6112"/>
    <w:rsid w:val="0052051A"/>
    <w:rsid w:val="00524B5B"/>
    <w:rsid w:val="00540BA3"/>
    <w:rsid w:val="00544E98"/>
    <w:rsid w:val="00587134"/>
    <w:rsid w:val="00597BD1"/>
    <w:rsid w:val="005B3066"/>
    <w:rsid w:val="005C418F"/>
    <w:rsid w:val="005C4A14"/>
    <w:rsid w:val="005C4E69"/>
    <w:rsid w:val="005E0FDC"/>
    <w:rsid w:val="005F0652"/>
    <w:rsid w:val="005F13FB"/>
    <w:rsid w:val="005F7D69"/>
    <w:rsid w:val="00637D7B"/>
    <w:rsid w:val="00640C11"/>
    <w:rsid w:val="0064225E"/>
    <w:rsid w:val="0064343A"/>
    <w:rsid w:val="00650B02"/>
    <w:rsid w:val="006746D5"/>
    <w:rsid w:val="006A58FB"/>
    <w:rsid w:val="006A73C3"/>
    <w:rsid w:val="006B2DB5"/>
    <w:rsid w:val="006C3CA6"/>
    <w:rsid w:val="006C714D"/>
    <w:rsid w:val="006D1433"/>
    <w:rsid w:val="006D57FB"/>
    <w:rsid w:val="007042ED"/>
    <w:rsid w:val="00737826"/>
    <w:rsid w:val="00741E64"/>
    <w:rsid w:val="007656B3"/>
    <w:rsid w:val="00781E3E"/>
    <w:rsid w:val="00792E4A"/>
    <w:rsid w:val="007A1ECB"/>
    <w:rsid w:val="007C0D74"/>
    <w:rsid w:val="007D3FB3"/>
    <w:rsid w:val="007D5486"/>
    <w:rsid w:val="007D7244"/>
    <w:rsid w:val="007E6D17"/>
    <w:rsid w:val="00811DB4"/>
    <w:rsid w:val="008161CB"/>
    <w:rsid w:val="00823B7C"/>
    <w:rsid w:val="00840FAA"/>
    <w:rsid w:val="00854909"/>
    <w:rsid w:val="008627E5"/>
    <w:rsid w:val="0086719A"/>
    <w:rsid w:val="00884F52"/>
    <w:rsid w:val="00891900"/>
    <w:rsid w:val="00897F89"/>
    <w:rsid w:val="008A3379"/>
    <w:rsid w:val="008A5C4A"/>
    <w:rsid w:val="008B0757"/>
    <w:rsid w:val="008B1192"/>
    <w:rsid w:val="008B68A8"/>
    <w:rsid w:val="008E7E20"/>
    <w:rsid w:val="008E7E8B"/>
    <w:rsid w:val="008F4265"/>
    <w:rsid w:val="008F7F31"/>
    <w:rsid w:val="00921554"/>
    <w:rsid w:val="00953FC7"/>
    <w:rsid w:val="00977B05"/>
    <w:rsid w:val="00980CE7"/>
    <w:rsid w:val="00986B92"/>
    <w:rsid w:val="0099125B"/>
    <w:rsid w:val="009955E0"/>
    <w:rsid w:val="009A7F45"/>
    <w:rsid w:val="009B4367"/>
    <w:rsid w:val="009C7D5E"/>
    <w:rsid w:val="009E1361"/>
    <w:rsid w:val="009E6583"/>
    <w:rsid w:val="009F0B87"/>
    <w:rsid w:val="00A0551A"/>
    <w:rsid w:val="00A119DE"/>
    <w:rsid w:val="00A13CDC"/>
    <w:rsid w:val="00A21425"/>
    <w:rsid w:val="00A2363D"/>
    <w:rsid w:val="00A23868"/>
    <w:rsid w:val="00A50B7F"/>
    <w:rsid w:val="00A524C8"/>
    <w:rsid w:val="00A576E5"/>
    <w:rsid w:val="00A629A7"/>
    <w:rsid w:val="00A746B5"/>
    <w:rsid w:val="00A74A6C"/>
    <w:rsid w:val="00AA61C1"/>
    <w:rsid w:val="00AC40EB"/>
    <w:rsid w:val="00AC5638"/>
    <w:rsid w:val="00AD187D"/>
    <w:rsid w:val="00AF6F8C"/>
    <w:rsid w:val="00B05A72"/>
    <w:rsid w:val="00B13BA6"/>
    <w:rsid w:val="00B20450"/>
    <w:rsid w:val="00B24422"/>
    <w:rsid w:val="00B26560"/>
    <w:rsid w:val="00B2717F"/>
    <w:rsid w:val="00B3486A"/>
    <w:rsid w:val="00B644A5"/>
    <w:rsid w:val="00B65BA9"/>
    <w:rsid w:val="00B721D8"/>
    <w:rsid w:val="00B74215"/>
    <w:rsid w:val="00B75D96"/>
    <w:rsid w:val="00B90184"/>
    <w:rsid w:val="00BB7B0D"/>
    <w:rsid w:val="00BD6983"/>
    <w:rsid w:val="00BE2E2E"/>
    <w:rsid w:val="00C0223C"/>
    <w:rsid w:val="00C02751"/>
    <w:rsid w:val="00C15CED"/>
    <w:rsid w:val="00C223F7"/>
    <w:rsid w:val="00C34862"/>
    <w:rsid w:val="00C34DB2"/>
    <w:rsid w:val="00C37872"/>
    <w:rsid w:val="00C5125C"/>
    <w:rsid w:val="00C61064"/>
    <w:rsid w:val="00C62F63"/>
    <w:rsid w:val="00C76506"/>
    <w:rsid w:val="00C927E9"/>
    <w:rsid w:val="00CB6B48"/>
    <w:rsid w:val="00CC44F2"/>
    <w:rsid w:val="00CD0497"/>
    <w:rsid w:val="00CD3D43"/>
    <w:rsid w:val="00CE6D27"/>
    <w:rsid w:val="00CF11BE"/>
    <w:rsid w:val="00D00F09"/>
    <w:rsid w:val="00D01B1D"/>
    <w:rsid w:val="00D2292B"/>
    <w:rsid w:val="00D2574A"/>
    <w:rsid w:val="00D41D57"/>
    <w:rsid w:val="00D4205D"/>
    <w:rsid w:val="00D4588A"/>
    <w:rsid w:val="00D64E9A"/>
    <w:rsid w:val="00D72C23"/>
    <w:rsid w:val="00D94914"/>
    <w:rsid w:val="00DB0661"/>
    <w:rsid w:val="00DB1C6F"/>
    <w:rsid w:val="00DC4C12"/>
    <w:rsid w:val="00DC7FD8"/>
    <w:rsid w:val="00DD4A4E"/>
    <w:rsid w:val="00DE2B43"/>
    <w:rsid w:val="00DE4AAF"/>
    <w:rsid w:val="00DE4F75"/>
    <w:rsid w:val="00DF1075"/>
    <w:rsid w:val="00DF7672"/>
    <w:rsid w:val="00E0738E"/>
    <w:rsid w:val="00E17DE9"/>
    <w:rsid w:val="00E4597F"/>
    <w:rsid w:val="00E53488"/>
    <w:rsid w:val="00E72D1D"/>
    <w:rsid w:val="00E74C5C"/>
    <w:rsid w:val="00EB4F40"/>
    <w:rsid w:val="00EC2563"/>
    <w:rsid w:val="00EC2A05"/>
    <w:rsid w:val="00EF3778"/>
    <w:rsid w:val="00EF5288"/>
    <w:rsid w:val="00F155FD"/>
    <w:rsid w:val="00F2181B"/>
    <w:rsid w:val="00F2371C"/>
    <w:rsid w:val="00F43D07"/>
    <w:rsid w:val="00F56FFC"/>
    <w:rsid w:val="00FB60B6"/>
    <w:rsid w:val="00FC3FD4"/>
    <w:rsid w:val="00FE0876"/>
    <w:rsid w:val="00FF7006"/>
    <w:rsid w:val="087D446A"/>
    <w:rsid w:val="0BC29891"/>
    <w:rsid w:val="0C691268"/>
    <w:rsid w:val="13B526E3"/>
    <w:rsid w:val="180A7CFD"/>
    <w:rsid w:val="1C86596F"/>
    <w:rsid w:val="2A6AF56C"/>
    <w:rsid w:val="30E45173"/>
    <w:rsid w:val="3161BA2F"/>
    <w:rsid w:val="35200F54"/>
    <w:rsid w:val="364E47BC"/>
    <w:rsid w:val="3A849192"/>
    <w:rsid w:val="3DCAAAA4"/>
    <w:rsid w:val="556A12CC"/>
    <w:rsid w:val="570BA4A9"/>
    <w:rsid w:val="69F32E20"/>
    <w:rsid w:val="6A599C06"/>
    <w:rsid w:val="7374C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162DF"/>
  <w15:docId w15:val="{AE181AC8-0C99-4BC9-BFAC-929EB0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C44F2"/>
    <w:pPr>
      <w:spacing w:after="120" w:line="240" w:lineRule="auto"/>
    </w:pPr>
  </w:style>
  <w:style w:type="character" w:styleId="BodyTextChar" w:customStyle="1">
    <w:name w:val="Body Text Char"/>
    <w:basedOn w:val="DefaultParagraphFont"/>
    <w:link w:val="BodyText"/>
    <w:uiPriority w:val="99"/>
    <w:rsid w:val="00CC44F2"/>
  </w:style>
  <w:style w:type="table" w:styleId="TableGrid">
    <w:name w:val="Table Grid"/>
    <w:basedOn w:val="TableNormal"/>
    <w:uiPriority w:val="59"/>
    <w:rsid w:val="00CC44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84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4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5486"/>
  </w:style>
  <w:style w:type="paragraph" w:styleId="Footer">
    <w:name w:val="footer"/>
    <w:basedOn w:val="Normal"/>
    <w:link w:val="FooterChar"/>
    <w:uiPriority w:val="99"/>
    <w:unhideWhenUsed/>
    <w:rsid w:val="007D54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5486"/>
  </w:style>
  <w:style w:type="paragraph" w:styleId="BalloonText">
    <w:name w:val="Balloon Text"/>
    <w:basedOn w:val="Normal"/>
    <w:link w:val="BalloonTextChar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D5486"/>
    <w:rPr>
      <w:rFonts w:ascii="Tahoma" w:hAnsi="Tahoma" w:cs="Tahoma"/>
      <w:sz w:val="16"/>
      <w:szCs w:val="16"/>
    </w:rPr>
  </w:style>
  <w:style w:type="paragraph" w:styleId="538552DCBB0F4C4BB087ED922D6A6322" w:customStyle="1">
    <w:name w:val="538552DCBB0F4C4BB087ED922D6A6322"/>
    <w:rsid w:val="007D5486"/>
    <w:rPr>
      <w:rFonts w:eastAsiaTheme="minorEastAsia"/>
      <w:lang w:eastAsia="ja-JP"/>
    </w:rPr>
  </w:style>
  <w:style w:type="paragraph" w:styleId="NoSpacing">
    <w:name w:val="No Spacing"/>
    <w:uiPriority w:val="1"/>
    <w:qFormat/>
    <w:rsid w:val="00741E64"/>
    <w:pPr>
      <w:spacing w:after="0" w:line="240" w:lineRule="auto"/>
    </w:pPr>
  </w:style>
  <w:style w:type="paragraph" w:styleId="Default" w:customStyle="1">
    <w:name w:val="Default"/>
    <w:rsid w:val="006C3C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6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hyperlink" Target="mailto:edudding@omegadistrict.org" TargetMode="External" Id="R65c39b9bf27b48c4" /><Relationship Type="http://schemas.openxmlformats.org/officeDocument/2006/relationships/hyperlink" Target="mailto:edudding@omegadistrict.org" TargetMode="External" Id="R3c2cded322b44ba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B7148582DC4E78805E48102B86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EA91-80D1-48AB-AEE7-3A9BBBB2C15B}"/>
      </w:docPartPr>
      <w:docPartBody>
        <w:p w:rsidR="008141B6" w:rsidP="00650B02" w:rsidRDefault="00650B02">
          <w:pPr>
            <w:pStyle w:val="68B7148582DC4E78805E48102B86D5CF"/>
          </w:pPr>
          <w:r>
            <w:rPr>
              <w:rFonts w:asciiTheme="majorHAnsi" w:hAnsiTheme="majorHAnsi" w:eastAsiaTheme="majorEastAsia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AF90C520DEE54928A368121E6FC6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4EDC-B4F9-433E-9208-195BF45AA118}"/>
      </w:docPartPr>
      <w:docPartBody>
        <w:p w:rsidR="008141B6" w:rsidP="00650B02" w:rsidRDefault="00650B02">
          <w:pPr>
            <w:pStyle w:val="AF90C520DEE54928A368121E6FC6261A"/>
          </w:pPr>
          <w:r>
            <w:rPr>
              <w:rFonts w:asciiTheme="majorHAnsi" w:hAnsiTheme="majorHAnsi" w:eastAsiaTheme="majorEastAsia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  <w:docPart>
      <w:docPartPr>
        <w:name w:val="E188C73D1ADB413CAF6B5B3809DF2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48D7-11A4-44F7-847E-A0F734BCFD2F}"/>
      </w:docPartPr>
      <w:docPartBody>
        <w:p w:rsidR="008141B6" w:rsidP="00650B02" w:rsidRDefault="00650B02">
          <w:pPr>
            <w:pStyle w:val="E188C73D1ADB413CAF6B5B3809DF2C47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B02"/>
    <w:rsid w:val="00004EA0"/>
    <w:rsid w:val="00041010"/>
    <w:rsid w:val="003D08A8"/>
    <w:rsid w:val="004F06F9"/>
    <w:rsid w:val="00650B02"/>
    <w:rsid w:val="00801ED0"/>
    <w:rsid w:val="008141B6"/>
    <w:rsid w:val="00941DC5"/>
    <w:rsid w:val="00A23868"/>
    <w:rsid w:val="00B45D4E"/>
    <w:rsid w:val="00C81802"/>
    <w:rsid w:val="00D41F47"/>
    <w:rsid w:val="00D725C2"/>
    <w:rsid w:val="00EC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B7148582DC4E78805E48102B86D5CF">
    <w:name w:val="68B7148582DC4E78805E48102B86D5CF"/>
    <w:rsid w:val="00650B02"/>
  </w:style>
  <w:style w:type="paragraph" w:customStyle="1" w:styleId="AF90C520DEE54928A368121E6FC6261A">
    <w:name w:val="AF90C520DEE54928A368121E6FC6261A"/>
    <w:rsid w:val="00650B02"/>
  </w:style>
  <w:style w:type="paragraph" w:customStyle="1" w:styleId="E188C73D1ADB413CAF6B5B3809DF2C47">
    <w:name w:val="E188C73D1ADB413CAF6B5B3809DF2C47"/>
    <w:rsid w:val="00650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PY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ARC/GOA Pre-Application</dc:title>
  <dc:creator>OMEGA - GOA/ARC Pre- Application</dc:creator>
  <lastModifiedBy>Ellie Dudding</lastModifiedBy>
  <revision>3</revision>
  <lastPrinted>2024-04-23T13:40:00.0000000Z</lastPrinted>
  <dcterms:created xsi:type="dcterms:W3CDTF">2025-02-24T18:36:00.0000000Z</dcterms:created>
  <dcterms:modified xsi:type="dcterms:W3CDTF">2025-03-06T13:52:15.5197592Z</dcterms:modified>
</coreProperties>
</file>